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B1BCF" w:rsidRDefault="00BB1BCF">
      <w:pPr>
        <w:shd w:val="clear" w:color="auto" w:fill="FFFFFF"/>
        <w:tabs>
          <w:tab w:val="left" w:pos="1095"/>
        </w:tabs>
        <w:jc w:val="center"/>
        <w:rPr>
          <w:rFonts w:ascii="Arial" w:eastAsia="Arial" w:hAnsi="Arial" w:cs="Arial"/>
          <w:b/>
          <w:color w:val="4472C4"/>
        </w:rPr>
      </w:pPr>
    </w:p>
    <w:p w14:paraId="00000002" w14:textId="77777777" w:rsidR="00BB1BCF" w:rsidRDefault="00174EA4">
      <w:pPr>
        <w:shd w:val="clear" w:color="auto" w:fill="FFFFFF"/>
        <w:tabs>
          <w:tab w:val="left" w:pos="1095"/>
        </w:tabs>
        <w:spacing w:line="240" w:lineRule="auto"/>
        <w:ind w:left="708"/>
        <w:jc w:val="center"/>
        <w:rPr>
          <w:rFonts w:ascii="Arial" w:eastAsia="Arial" w:hAnsi="Arial" w:cs="Arial"/>
          <w:b/>
          <w:color w:val="4472C4"/>
        </w:rPr>
      </w:pPr>
      <w:r>
        <w:rPr>
          <w:rFonts w:ascii="Arial" w:eastAsia="Arial" w:hAnsi="Arial" w:cs="Arial"/>
          <w:b/>
          <w:color w:val="4472C4"/>
        </w:rPr>
        <w:t xml:space="preserve">Memorias: Espacios de Rendición de Cuentas desarrollados en los               </w:t>
      </w:r>
    </w:p>
    <w:p w14:paraId="00000003" w14:textId="77777777" w:rsidR="00BB1BCF" w:rsidRDefault="00174EA4">
      <w:pPr>
        <w:shd w:val="clear" w:color="auto" w:fill="FFFFFF"/>
        <w:tabs>
          <w:tab w:val="left" w:pos="1095"/>
        </w:tabs>
        <w:spacing w:line="240" w:lineRule="auto"/>
        <w:ind w:left="708"/>
        <w:jc w:val="center"/>
        <w:rPr>
          <w:rFonts w:ascii="Arial" w:eastAsia="Arial" w:hAnsi="Arial" w:cs="Arial"/>
          <w:b/>
          <w:color w:val="4472C4"/>
        </w:rPr>
      </w:pPr>
      <w:r>
        <w:rPr>
          <w:rFonts w:ascii="Arial" w:eastAsia="Arial" w:hAnsi="Arial" w:cs="Arial"/>
          <w:b/>
          <w:color w:val="4472C4"/>
        </w:rPr>
        <w:t xml:space="preserve">         ámbitos de control social durante la vigencia 2021</w:t>
      </w:r>
    </w:p>
    <w:p w14:paraId="00000004" w14:textId="77777777" w:rsidR="00BB1BCF" w:rsidRDefault="00BB1BCF">
      <w:pPr>
        <w:shd w:val="clear" w:color="auto" w:fill="FFFFFF"/>
        <w:tabs>
          <w:tab w:val="left" w:pos="1095"/>
        </w:tabs>
        <w:jc w:val="center"/>
        <w:rPr>
          <w:rFonts w:ascii="Arial" w:eastAsia="Arial" w:hAnsi="Arial" w:cs="Arial"/>
          <w:b/>
        </w:rPr>
      </w:pPr>
    </w:p>
    <w:p w14:paraId="00000005" w14:textId="77777777" w:rsidR="00BB1BCF" w:rsidRDefault="00174EA4">
      <w:pPr>
        <w:shd w:val="clear" w:color="auto" w:fill="FFFFFF"/>
        <w:tabs>
          <w:tab w:val="left" w:pos="1095"/>
        </w:tabs>
        <w:jc w:val="both"/>
        <w:rPr>
          <w:rFonts w:ascii="Arial" w:eastAsia="Arial" w:hAnsi="Arial" w:cs="Arial"/>
          <w:sz w:val="22"/>
          <w:szCs w:val="22"/>
        </w:rPr>
      </w:pPr>
      <w:r>
        <w:rPr>
          <w:rFonts w:ascii="Arial" w:eastAsia="Arial" w:hAnsi="Arial" w:cs="Arial"/>
          <w:sz w:val="22"/>
          <w:szCs w:val="22"/>
        </w:rPr>
        <w:t>El proceso de dialogar con la ciudadanía en los ejercicios de rendición de cuentas</w:t>
      </w:r>
      <w:r>
        <w:rPr>
          <w:rFonts w:ascii="Arial" w:eastAsia="Arial" w:hAnsi="Arial" w:cs="Arial"/>
          <w:b/>
          <w:sz w:val="22"/>
          <w:szCs w:val="22"/>
        </w:rPr>
        <w:t xml:space="preserve"> </w:t>
      </w:r>
      <w:r>
        <w:rPr>
          <w:rFonts w:ascii="Arial" w:eastAsia="Arial" w:hAnsi="Arial" w:cs="Arial"/>
          <w:sz w:val="22"/>
          <w:szCs w:val="22"/>
        </w:rPr>
        <w:t xml:space="preserve">responde a la importancia de asegurar la transparencia, la participación y el control social en las diferentes etapas de la gestión pública.  </w:t>
      </w:r>
    </w:p>
    <w:p w14:paraId="00000006" w14:textId="77777777" w:rsidR="00BB1BCF" w:rsidRDefault="00BB1BCF">
      <w:pPr>
        <w:shd w:val="clear" w:color="auto" w:fill="FFFFFF"/>
        <w:tabs>
          <w:tab w:val="left" w:pos="1095"/>
        </w:tabs>
        <w:jc w:val="both"/>
        <w:rPr>
          <w:rFonts w:ascii="Arial" w:eastAsia="Arial" w:hAnsi="Arial" w:cs="Arial"/>
          <w:b/>
        </w:rPr>
      </w:pPr>
    </w:p>
    <w:p w14:paraId="00000007" w14:textId="77777777" w:rsidR="00BB1BCF" w:rsidRDefault="00174EA4">
      <w:pPr>
        <w:shd w:val="clear" w:color="auto" w:fill="FFFFFF"/>
        <w:tabs>
          <w:tab w:val="left" w:pos="1095"/>
        </w:tabs>
        <w:jc w:val="both"/>
        <w:rPr>
          <w:rFonts w:ascii="Arial" w:eastAsia="Arial" w:hAnsi="Arial" w:cs="Arial"/>
          <w:sz w:val="22"/>
          <w:szCs w:val="22"/>
        </w:rPr>
      </w:pPr>
      <w:r>
        <w:rPr>
          <w:rFonts w:ascii="Arial" w:eastAsia="Arial" w:hAnsi="Arial" w:cs="Arial"/>
          <w:sz w:val="22"/>
          <w:szCs w:val="22"/>
        </w:rPr>
        <w:t>En este sentido, y con base en el objetivo formulado en la estrategia de Rendición de Cuentas RdC para el período 2020-2024, la rendición permanente de cuentas es un ejercicio de construcción de comunidad, orientado fundamentalmente al ciudadano, para informar y hacerlo partícipe de las decisiones que se han tomado en la ciudad con respecto a la valoración del patrimonio y su importancia dentro de la memoria histórica; dando cuenta de aspectos que los afectan en su calidad y condiciones de vida y de las acciones que desarrolla para garantizar su derecho a la vida cultural, incluida la capacidad de acceder al patrimonio.</w:t>
      </w:r>
    </w:p>
    <w:p w14:paraId="00000008" w14:textId="77777777" w:rsidR="00BB1BCF" w:rsidRDefault="00BB1BCF">
      <w:pPr>
        <w:shd w:val="clear" w:color="auto" w:fill="FFFFFF"/>
        <w:tabs>
          <w:tab w:val="left" w:pos="1095"/>
        </w:tabs>
        <w:jc w:val="both"/>
        <w:rPr>
          <w:rFonts w:ascii="Arial" w:eastAsia="Arial" w:hAnsi="Arial" w:cs="Arial"/>
          <w:sz w:val="22"/>
          <w:szCs w:val="22"/>
        </w:rPr>
      </w:pPr>
    </w:p>
    <w:p w14:paraId="00000009" w14:textId="77777777" w:rsidR="00BB1BCF" w:rsidRDefault="00174EA4">
      <w:pPr>
        <w:shd w:val="clear" w:color="auto" w:fill="FFFFFF"/>
        <w:tabs>
          <w:tab w:val="left" w:pos="1095"/>
        </w:tabs>
        <w:jc w:val="both"/>
        <w:rPr>
          <w:rFonts w:ascii="Arial" w:eastAsia="Arial" w:hAnsi="Arial" w:cs="Arial"/>
          <w:sz w:val="22"/>
          <w:szCs w:val="22"/>
        </w:rPr>
      </w:pPr>
      <w:r>
        <w:rPr>
          <w:rFonts w:ascii="Arial" w:eastAsia="Arial" w:hAnsi="Arial" w:cs="Arial"/>
          <w:sz w:val="22"/>
          <w:szCs w:val="22"/>
        </w:rPr>
        <w:t xml:space="preserve">En el marco de la estrategia de RdC, se han adelantado en la vigencia 2021 diversas actividades de control social, algunas de ellas orientadas a procesos permanentes de RdC, en diversos espacios de diálogo con la ciudadanía:  </w:t>
      </w:r>
    </w:p>
    <w:p w14:paraId="0000000A" w14:textId="77777777" w:rsidR="00BB1BCF" w:rsidRDefault="00BB1BCF">
      <w:pPr>
        <w:tabs>
          <w:tab w:val="left" w:pos="1701"/>
        </w:tabs>
        <w:jc w:val="both"/>
        <w:rPr>
          <w:rFonts w:ascii="Calibri" w:eastAsia="Calibri" w:hAnsi="Calibri" w:cs="Calibri"/>
        </w:rPr>
      </w:pPr>
    </w:p>
    <w:p w14:paraId="5C092822" w14:textId="77777777" w:rsidR="001800FA" w:rsidRDefault="00174EA4">
      <w:pPr>
        <w:widowControl/>
        <w:pBdr>
          <w:top w:val="nil"/>
          <w:left w:val="nil"/>
          <w:bottom w:val="nil"/>
          <w:right w:val="nil"/>
          <w:between w:val="nil"/>
        </w:pBdr>
        <w:spacing w:line="240" w:lineRule="auto"/>
        <w:rPr>
          <w:rFonts w:ascii="Arial" w:eastAsia="Arial" w:hAnsi="Arial" w:cs="Arial"/>
          <w:b/>
          <w:color w:val="4472C4"/>
          <w:sz w:val="22"/>
          <w:szCs w:val="22"/>
        </w:rPr>
      </w:pPr>
      <w:r>
        <w:rPr>
          <w:rFonts w:ascii="Arial" w:eastAsia="Arial" w:hAnsi="Arial" w:cs="Arial"/>
          <w:b/>
          <w:color w:val="4472C4"/>
          <w:sz w:val="22"/>
          <w:szCs w:val="22"/>
        </w:rPr>
        <w:t>Espacio o ámbito de participación No. 1</w:t>
      </w:r>
      <w:r>
        <w:rPr>
          <w:rFonts w:ascii="Arial" w:eastAsia="Arial" w:hAnsi="Arial" w:cs="Arial"/>
          <w:b/>
          <w:color w:val="4472C4"/>
          <w:sz w:val="22"/>
          <w:szCs w:val="22"/>
        </w:rPr>
        <w:tab/>
      </w:r>
    </w:p>
    <w:p w14:paraId="0000000B" w14:textId="5E436F14" w:rsidR="00BB1BCF" w:rsidRDefault="00174EA4">
      <w:pPr>
        <w:widowControl/>
        <w:pBdr>
          <w:top w:val="nil"/>
          <w:left w:val="nil"/>
          <w:bottom w:val="nil"/>
          <w:right w:val="nil"/>
          <w:between w:val="nil"/>
        </w:pBdr>
        <w:spacing w:line="240" w:lineRule="auto"/>
        <w:rPr>
          <w:rFonts w:ascii="Arial" w:eastAsia="Arial" w:hAnsi="Arial" w:cs="Arial"/>
          <w:b/>
          <w:color w:val="4472C4"/>
          <w:sz w:val="22"/>
          <w:szCs w:val="22"/>
        </w:rPr>
      </w:pPr>
      <w:r>
        <w:rPr>
          <w:rFonts w:ascii="Arial" w:eastAsia="Arial" w:hAnsi="Arial" w:cs="Arial"/>
          <w:b/>
          <w:color w:val="4472C4"/>
          <w:sz w:val="22"/>
          <w:szCs w:val="22"/>
        </w:rPr>
        <w:tab/>
      </w:r>
    </w:p>
    <w:p w14:paraId="0000000C"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color w:val="FFFFFF"/>
          <w:sz w:val="22"/>
          <w:szCs w:val="22"/>
        </w:rPr>
        <w:sectPr w:rsidR="00BB1BCF">
          <w:headerReference w:type="default" r:id="rId8"/>
          <w:footerReference w:type="default" r:id="rId9"/>
          <w:pgSz w:w="12240" w:h="15840"/>
          <w:pgMar w:top="1559" w:right="1701" w:bottom="1758" w:left="1701" w:header="567" w:footer="567" w:gutter="0"/>
          <w:pgNumType w:start="1"/>
          <w:cols w:space="720"/>
        </w:sectPr>
      </w:pPr>
      <w:r>
        <w:rPr>
          <w:rFonts w:ascii="Arial" w:eastAsia="Arial" w:hAnsi="Arial" w:cs="Arial"/>
          <w:b/>
          <w:color w:val="FFFFFF"/>
          <w:sz w:val="22"/>
          <w:szCs w:val="22"/>
        </w:rPr>
        <w:t xml:space="preserve">Tema:  </w:t>
      </w:r>
    </w:p>
    <w:p w14:paraId="0000000D" w14:textId="77777777" w:rsidR="00BB1BCF" w:rsidRDefault="00174EA4">
      <w:pPr>
        <w:widowControl/>
        <w:pBdr>
          <w:top w:val="nil"/>
          <w:left w:val="nil"/>
          <w:bottom w:val="nil"/>
          <w:right w:val="nil"/>
          <w:between w:val="nil"/>
        </w:pBdr>
        <w:spacing w:line="240" w:lineRule="auto"/>
        <w:jc w:val="both"/>
        <w:rPr>
          <w:rFonts w:ascii="Arial" w:eastAsia="Arial" w:hAnsi="Arial" w:cs="Arial"/>
          <w:sz w:val="22"/>
          <w:szCs w:val="22"/>
        </w:rPr>
        <w:sectPr w:rsidR="00BB1BCF">
          <w:type w:val="continuous"/>
          <w:pgSz w:w="12240" w:h="15840"/>
          <w:pgMar w:top="1559" w:right="1701" w:bottom="1758" w:left="1701" w:header="567" w:footer="567" w:gutter="0"/>
          <w:cols w:num="2" w:space="720" w:equalWidth="0">
            <w:col w:w="4059" w:space="720"/>
            <w:col w:w="4059" w:space="0"/>
          </w:cols>
        </w:sectPr>
      </w:pPr>
      <w:r>
        <w:rPr>
          <w:rFonts w:ascii="Arial" w:eastAsia="Arial" w:hAnsi="Arial" w:cs="Arial"/>
          <w:sz w:val="22"/>
          <w:szCs w:val="22"/>
        </w:rPr>
        <w:lastRenderedPageBreak/>
        <w:t xml:space="preserve">Activación social de patrimonios, memorias y sentidos locales que acompañen la intervención física de los </w:t>
      </w:r>
      <w:r>
        <w:rPr>
          <w:rFonts w:ascii="Arial" w:eastAsia="Arial" w:hAnsi="Arial" w:cs="Arial"/>
          <w:sz w:val="22"/>
          <w:szCs w:val="22"/>
        </w:rPr>
        <w:lastRenderedPageBreak/>
        <w:t>Bienes y Sectores de Interés Cultural, desde una perspectiva de integralidad.</w:t>
      </w:r>
      <w:r>
        <w:rPr>
          <w:noProof/>
          <w:lang w:eastAsia="es-ES"/>
        </w:rPr>
        <w:drawing>
          <wp:anchor distT="0" distB="0" distL="114300" distR="114300" simplePos="0" relativeHeight="251658240" behindDoc="0" locked="0" layoutInCell="1" hidden="0" allowOverlap="1">
            <wp:simplePos x="0" y="0"/>
            <wp:positionH relativeFrom="column">
              <wp:posOffset>15242</wp:posOffset>
            </wp:positionH>
            <wp:positionV relativeFrom="paragraph">
              <wp:posOffset>36830</wp:posOffset>
            </wp:positionV>
            <wp:extent cx="685800" cy="594360"/>
            <wp:effectExtent l="0" t="0" r="0" b="0"/>
            <wp:wrapSquare wrapText="bothSides" distT="0" distB="0" distL="114300" distR="114300"/>
            <wp:docPr id="3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685800" cy="594360"/>
                    </a:xfrm>
                    <a:prstGeom prst="rect">
                      <a:avLst/>
                    </a:prstGeom>
                    <a:ln/>
                  </pic:spPr>
                </pic:pic>
              </a:graphicData>
            </a:graphic>
          </wp:anchor>
        </w:drawing>
      </w:r>
    </w:p>
    <w:p w14:paraId="0000000E" w14:textId="77777777" w:rsidR="00BB1BCF" w:rsidRDefault="00BB1BCF">
      <w:pPr>
        <w:shd w:val="clear" w:color="auto" w:fill="FFFFFF"/>
        <w:tabs>
          <w:tab w:val="left" w:pos="1095"/>
        </w:tabs>
        <w:jc w:val="both"/>
        <w:rPr>
          <w:rFonts w:ascii="Arial" w:eastAsia="Arial" w:hAnsi="Arial" w:cs="Arial"/>
          <w:sz w:val="22"/>
          <w:szCs w:val="22"/>
        </w:rPr>
      </w:pPr>
    </w:p>
    <w:p w14:paraId="0000000F"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Objetivo: </w:t>
      </w:r>
    </w:p>
    <w:p w14:paraId="00000010" w14:textId="665EF147" w:rsidR="00BB1BCF" w:rsidRDefault="00174EA4">
      <w:pPr>
        <w:spacing w:before="240" w:after="240"/>
        <w:jc w:val="both"/>
        <w:rPr>
          <w:rFonts w:ascii="Arial" w:eastAsia="Arial" w:hAnsi="Arial" w:cs="Arial"/>
          <w:sz w:val="22"/>
          <w:szCs w:val="22"/>
        </w:rPr>
      </w:pPr>
      <w:r>
        <w:rPr>
          <w:rFonts w:ascii="Arial" w:eastAsia="Arial" w:hAnsi="Arial" w:cs="Arial"/>
          <w:sz w:val="22"/>
          <w:szCs w:val="22"/>
          <w:highlight w:val="white"/>
        </w:rPr>
        <w:t>Desarrollar un proceso de activación de memorias y sentidos locales sobre los entornos patrimoniales que acompañe la intervención en</w:t>
      </w:r>
      <w:sdt>
        <w:sdtPr>
          <w:tag w:val="goog_rdk_0"/>
          <w:id w:val="-1899893782"/>
        </w:sdtPr>
        <w:sdtContent/>
      </w:sdt>
      <w:r>
        <w:rPr>
          <w:rFonts w:ascii="Arial" w:eastAsia="Arial" w:hAnsi="Arial" w:cs="Arial"/>
          <w:sz w:val="22"/>
          <w:szCs w:val="22"/>
          <w:highlight w:val="white"/>
        </w:rPr>
        <w:t xml:space="preserve"> </w:t>
      </w:r>
      <w:r w:rsidR="006E51C1">
        <w:rPr>
          <w:rFonts w:ascii="Arial" w:eastAsia="Arial" w:hAnsi="Arial" w:cs="Arial"/>
          <w:sz w:val="22"/>
          <w:szCs w:val="22"/>
          <w:highlight w:val="white"/>
        </w:rPr>
        <w:t xml:space="preserve">Bienes y Sectores de Interés Cultural, </w:t>
      </w:r>
      <w:r>
        <w:rPr>
          <w:rFonts w:ascii="Arial" w:eastAsia="Arial" w:hAnsi="Arial" w:cs="Arial"/>
          <w:sz w:val="22"/>
          <w:szCs w:val="22"/>
          <w:highlight w:val="white"/>
        </w:rPr>
        <w:t>BICS desde una perspectiva de integralidad, orientada a fortalecer los procesos de apropiación y sostenibilidad de los patrimonios locales.</w:t>
      </w:r>
    </w:p>
    <w:p w14:paraId="00000011"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Actividades desarrolladas:</w:t>
      </w:r>
    </w:p>
    <w:p w14:paraId="00000012" w14:textId="77777777" w:rsidR="00BB1BCF" w:rsidRDefault="00BB1BCF">
      <w:pPr>
        <w:pBdr>
          <w:top w:val="nil"/>
          <w:left w:val="nil"/>
          <w:bottom w:val="nil"/>
          <w:right w:val="nil"/>
          <w:between w:val="nil"/>
        </w:pBdr>
        <w:spacing w:line="240" w:lineRule="auto"/>
        <w:ind w:left="720"/>
        <w:jc w:val="both"/>
        <w:rPr>
          <w:rFonts w:ascii="Arial" w:eastAsia="Arial" w:hAnsi="Arial" w:cs="Arial"/>
          <w:sz w:val="22"/>
          <w:szCs w:val="22"/>
        </w:rPr>
      </w:pPr>
    </w:p>
    <w:p w14:paraId="00000013" w14:textId="5B03CB61" w:rsidR="00BB1BCF" w:rsidRDefault="00174EA4">
      <w:pPr>
        <w:numPr>
          <w:ilvl w:val="0"/>
          <w:numId w:val="5"/>
        </w:numPr>
        <w:pBdr>
          <w:top w:val="nil"/>
          <w:left w:val="nil"/>
          <w:bottom w:val="nil"/>
          <w:right w:val="nil"/>
          <w:between w:val="nil"/>
        </w:pBdr>
        <w:spacing w:line="240" w:lineRule="auto"/>
        <w:jc w:val="both"/>
        <w:rPr>
          <w:rFonts w:ascii="Arial" w:eastAsia="Arial" w:hAnsi="Arial" w:cs="Arial"/>
          <w:sz w:val="22"/>
          <w:szCs w:val="22"/>
        </w:rPr>
      </w:pPr>
      <w:r>
        <w:rPr>
          <w:rFonts w:ascii="Arial" w:eastAsia="Arial" w:hAnsi="Arial" w:cs="Arial"/>
          <w:sz w:val="22"/>
          <w:szCs w:val="22"/>
        </w:rPr>
        <w:t>Lanzamiento virtual recorrer y narrar los patrimonios, plazas fun</w:t>
      </w:r>
      <w:r w:rsidR="006E51C1">
        <w:rPr>
          <w:rFonts w:ascii="Arial" w:eastAsia="Arial" w:hAnsi="Arial" w:cs="Arial"/>
          <w:sz w:val="22"/>
          <w:szCs w:val="22"/>
        </w:rPr>
        <w:t>dacionales de Suba y Bosa. Tuvo</w:t>
      </w:r>
      <w:r>
        <w:rPr>
          <w:rFonts w:ascii="Arial" w:eastAsia="Arial" w:hAnsi="Arial" w:cs="Arial"/>
          <w:sz w:val="22"/>
          <w:szCs w:val="22"/>
        </w:rPr>
        <w:t xml:space="preserve"> como propósito dar a conocer a la ciudadanía los procesos de memoria y </w:t>
      </w:r>
      <w:sdt>
        <w:sdtPr>
          <w:tag w:val="goog_rdk_1"/>
          <w:id w:val="388922557"/>
        </w:sdtPr>
        <w:sdtContent/>
      </w:sdt>
      <w:r>
        <w:rPr>
          <w:rFonts w:ascii="Arial" w:eastAsia="Arial" w:hAnsi="Arial" w:cs="Arial"/>
          <w:sz w:val="22"/>
          <w:szCs w:val="22"/>
        </w:rPr>
        <w:t>activación realizados en el proyecto patrimonios barriales en los núcleos fundacionales de las localidades de Suba y Bosa.</w:t>
      </w:r>
    </w:p>
    <w:p w14:paraId="00000014" w14:textId="77777777" w:rsidR="00BB1BCF" w:rsidRDefault="00174EA4">
      <w:pPr>
        <w:numPr>
          <w:ilvl w:val="0"/>
          <w:numId w:val="5"/>
        </w:numPr>
        <w:pBdr>
          <w:top w:val="nil"/>
          <w:left w:val="nil"/>
          <w:bottom w:val="nil"/>
          <w:right w:val="nil"/>
          <w:between w:val="nil"/>
        </w:pBdr>
        <w:spacing w:line="240" w:lineRule="auto"/>
        <w:jc w:val="both"/>
      </w:pPr>
      <w:r>
        <w:rPr>
          <w:rFonts w:ascii="Arial" w:eastAsia="Arial" w:hAnsi="Arial" w:cs="Arial"/>
          <w:sz w:val="22"/>
          <w:szCs w:val="22"/>
        </w:rPr>
        <w:t xml:space="preserve">Entrega digital de los fanzines ¿los vecinos y las vecinas hablan y las paredes cuentan?, Bosa patrimonio vivo, memorias a pie, resultado del laboratorio de creación con las cuadrillas manos a la obra y a la memoria de las localidades de Suba y Bosa. </w:t>
      </w:r>
    </w:p>
    <w:p w14:paraId="00000015" w14:textId="77777777" w:rsidR="00BB1BCF" w:rsidRDefault="00174EA4">
      <w:pPr>
        <w:numPr>
          <w:ilvl w:val="0"/>
          <w:numId w:val="5"/>
        </w:numPr>
        <w:pBdr>
          <w:top w:val="nil"/>
          <w:left w:val="nil"/>
          <w:bottom w:val="nil"/>
          <w:right w:val="nil"/>
          <w:between w:val="nil"/>
        </w:pBdr>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Desarrollo del Laboratorio Manos a la obra y a la memoria, proyectado en 12 sesiones de trabajo colectivo y participativo, de las que se realizaron 9 en el primer semestre con temáticas enfocadas a la recuperación de memorias personales y </w:t>
      </w:r>
      <w:r>
        <w:rPr>
          <w:rFonts w:ascii="Arial" w:eastAsia="Arial" w:hAnsi="Arial" w:cs="Arial"/>
          <w:color w:val="000000"/>
          <w:sz w:val="22"/>
          <w:szCs w:val="22"/>
        </w:rPr>
        <w:lastRenderedPageBreak/>
        <w:t xml:space="preserve">colectivas de los participantes con respecto a las historias del barrio, los procesos de gentrificación del sector, las fiestas populares y los oficios tradicionales que hoy perviven.                            </w:t>
      </w:r>
    </w:p>
    <w:p w14:paraId="00000016" w14:textId="3B9E333D" w:rsidR="00BB1BCF" w:rsidRDefault="00174EA4">
      <w:pPr>
        <w:numPr>
          <w:ilvl w:val="0"/>
          <w:numId w:val="5"/>
        </w:numPr>
        <w:pBdr>
          <w:top w:val="nil"/>
          <w:left w:val="nil"/>
          <w:bottom w:val="nil"/>
          <w:right w:val="nil"/>
          <w:between w:val="nil"/>
        </w:pBdr>
        <w:spacing w:line="240" w:lineRule="auto"/>
        <w:jc w:val="both"/>
        <w:rPr>
          <w:rFonts w:ascii="Arial" w:eastAsia="Arial" w:hAnsi="Arial" w:cs="Arial"/>
          <w:color w:val="000000"/>
          <w:sz w:val="22"/>
          <w:szCs w:val="22"/>
        </w:rPr>
      </w:pPr>
      <w:r>
        <w:rPr>
          <w:rFonts w:ascii="Arial" w:eastAsia="Arial" w:hAnsi="Arial" w:cs="Arial"/>
          <w:color w:val="000000"/>
          <w:sz w:val="22"/>
          <w:szCs w:val="22"/>
        </w:rPr>
        <w:t>Durante las sesiones de trabajo, se realizaron diferentes actividades prácticas de experimentación, exploración y documentación, las cuales incluyeron, el carnaval de la memoria, para darle apertura al proceso, la realización de cartografías sobre el territorio, sesiones teóricas y prácticas sobre memoria colectiva, oral, reflexiones sobre el concepto de patrimonio y realización de entrevistas y trabajo de campo con vecinos, propietarios y familiares del sector en torno a los ejes temáticos planteados.</w:t>
      </w:r>
    </w:p>
    <w:p w14:paraId="00000017" w14:textId="77777777" w:rsidR="00BB1BCF" w:rsidRDefault="00174EA4">
      <w:pPr>
        <w:numPr>
          <w:ilvl w:val="0"/>
          <w:numId w:val="5"/>
        </w:numPr>
        <w:pBdr>
          <w:top w:val="nil"/>
          <w:left w:val="nil"/>
          <w:bottom w:val="nil"/>
          <w:right w:val="nil"/>
          <w:between w:val="nil"/>
        </w:pBdr>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La ciudadanía ha sido un actor fundamental en el proceso en sus diferentes fases: solicitud de permisos, conformación de la </w:t>
      </w:r>
      <w:r>
        <w:rPr>
          <w:rFonts w:ascii="Arial" w:eastAsia="Arial" w:hAnsi="Arial" w:cs="Arial"/>
          <w:i/>
          <w:color w:val="000000"/>
          <w:sz w:val="22"/>
          <w:szCs w:val="22"/>
        </w:rPr>
        <w:t xml:space="preserve">Cuadrilla manos a la obra y la memoria, </w:t>
      </w:r>
      <w:r>
        <w:rPr>
          <w:rFonts w:ascii="Arial" w:eastAsia="Arial" w:hAnsi="Arial" w:cs="Arial"/>
          <w:color w:val="000000"/>
          <w:sz w:val="22"/>
          <w:szCs w:val="22"/>
        </w:rPr>
        <w:t>intervención técnica y evaluación de resultados, siendo el diálogo permanente con los habitantes y vecinos del sector el eslabón fundamental para las acciones desarrolladas de los diferentes equipos del IDPC. Esto se vio reflejado en la incidencia en la vida social y comunitaria del centro fundacional, ya que tanto la Junta de Acción Comunal, la Alcaldía Local, los transeúntes y los vendedores ambulantes se involucraron con los procesos de cuidado de las fachadas, la pila de la plaza y la restauración de la Cruz atrial, generando acciones entre ellos mismos como cuidadores del patrimonio, al ver los resultados y la constancia de la intervención.</w:t>
      </w:r>
    </w:p>
    <w:p w14:paraId="00000018" w14:textId="77777777" w:rsidR="00BB1BCF" w:rsidRDefault="00BB1BCF">
      <w:pPr>
        <w:jc w:val="both"/>
      </w:pPr>
    </w:p>
    <w:p w14:paraId="00000019" w14:textId="5A0ECB8A" w:rsidR="00BB1BCF" w:rsidRDefault="006E51C1">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Medio de v</w:t>
      </w:r>
      <w:r w:rsidR="00174EA4">
        <w:rPr>
          <w:rFonts w:ascii="Arial" w:eastAsia="Arial" w:hAnsi="Arial" w:cs="Arial"/>
          <w:b/>
          <w:color w:val="FFFFFF"/>
          <w:sz w:val="22"/>
          <w:szCs w:val="22"/>
        </w:rPr>
        <w:t xml:space="preserve">erificación: </w:t>
      </w:r>
    </w:p>
    <w:p w14:paraId="0000001A" w14:textId="77777777" w:rsidR="00BB1BCF" w:rsidRDefault="00174EA4">
      <w:pPr>
        <w:numPr>
          <w:ilvl w:val="0"/>
          <w:numId w:val="2"/>
        </w:numPr>
        <w:jc w:val="both"/>
      </w:pPr>
      <w:r>
        <w:rPr>
          <w:rFonts w:ascii="Arial" w:eastAsia="Arial" w:hAnsi="Arial" w:cs="Arial"/>
          <w:color w:val="000000"/>
          <w:sz w:val="22"/>
          <w:szCs w:val="22"/>
        </w:rPr>
        <w:t>Listado de asistencias</w:t>
      </w:r>
    </w:p>
    <w:p w14:paraId="0000001B" w14:textId="77777777" w:rsidR="00BB1BCF" w:rsidRDefault="006E51C1">
      <w:pPr>
        <w:numPr>
          <w:ilvl w:val="0"/>
          <w:numId w:val="2"/>
        </w:numPr>
        <w:jc w:val="both"/>
        <w:rPr>
          <w:rFonts w:ascii="Helvetica Neue" w:eastAsia="Helvetica Neue" w:hAnsi="Helvetica Neue" w:cs="Helvetica Neue"/>
          <w:sz w:val="21"/>
          <w:szCs w:val="21"/>
          <w:highlight w:val="white"/>
        </w:rPr>
      </w:pPr>
      <w:hyperlink r:id="rId11">
        <w:r w:rsidR="00174EA4">
          <w:rPr>
            <w:rFonts w:ascii="Arial" w:eastAsia="Arial" w:hAnsi="Arial" w:cs="Arial"/>
            <w:color w:val="000000"/>
            <w:sz w:val="22"/>
            <w:szCs w:val="22"/>
          </w:rPr>
          <w:t>https://bit.ly/fanzinesbarriales</w:t>
        </w:r>
      </w:hyperlink>
    </w:p>
    <w:p w14:paraId="0000001C" w14:textId="77777777" w:rsidR="00BB1BCF" w:rsidRDefault="006E51C1">
      <w:pPr>
        <w:numPr>
          <w:ilvl w:val="0"/>
          <w:numId w:val="2"/>
        </w:numPr>
        <w:jc w:val="both"/>
      </w:pPr>
      <w:hyperlink r:id="rId12">
        <w:r w:rsidR="00174EA4">
          <w:rPr>
            <w:rFonts w:ascii="Arial" w:eastAsia="Arial" w:hAnsi="Arial" w:cs="Arial"/>
            <w:color w:val="000000"/>
            <w:sz w:val="22"/>
            <w:szCs w:val="22"/>
          </w:rPr>
          <w:t>https://es-la.facebook.com/events/759454521675323/</w:t>
        </w:r>
      </w:hyperlink>
    </w:p>
    <w:p w14:paraId="0000001D" w14:textId="77777777" w:rsidR="00BB1BCF" w:rsidRDefault="00174EA4">
      <w:pPr>
        <w:numPr>
          <w:ilvl w:val="0"/>
          <w:numId w:val="2"/>
        </w:numPr>
        <w:jc w:val="both"/>
      </w:pPr>
      <w:r>
        <w:rPr>
          <w:rFonts w:ascii="Arial" w:eastAsia="Arial" w:hAnsi="Arial" w:cs="Arial"/>
          <w:color w:val="000000"/>
          <w:sz w:val="22"/>
          <w:szCs w:val="22"/>
        </w:rPr>
        <w:t>Informe de avances procesos de participación ciudadana primer semestre</w:t>
      </w:r>
    </w:p>
    <w:p w14:paraId="0000001E" w14:textId="77777777" w:rsidR="00BB1BCF" w:rsidRDefault="00BB1BCF">
      <w:pPr>
        <w:jc w:val="both"/>
      </w:pPr>
    </w:p>
    <w:p w14:paraId="0000001F"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Características del grupo poblacional atendido:</w:t>
      </w:r>
    </w:p>
    <w:p w14:paraId="00000020" w14:textId="77777777" w:rsidR="00BB1BCF" w:rsidRDefault="00BB1BCF"/>
    <w:p w14:paraId="00000021" w14:textId="3EF07563" w:rsidR="00BB1BCF" w:rsidRDefault="00174EA4">
      <w:pPr>
        <w:jc w:val="both"/>
        <w:rPr>
          <w:rFonts w:ascii="Arial" w:eastAsia="Arial" w:hAnsi="Arial" w:cs="Arial"/>
          <w:sz w:val="22"/>
          <w:szCs w:val="22"/>
        </w:rPr>
      </w:pPr>
      <w:r>
        <w:rPr>
          <w:rFonts w:ascii="Arial" w:eastAsia="Arial" w:hAnsi="Arial" w:cs="Arial"/>
          <w:sz w:val="22"/>
          <w:szCs w:val="22"/>
        </w:rPr>
        <w:t xml:space="preserve">El lanzamiento virtual recorre y narra los patrimonios, plazas fundacionales de Suba y Bosa, contó con la </w:t>
      </w:r>
      <w:r w:rsidR="00FE5FFC">
        <w:rPr>
          <w:rFonts w:ascii="Arial" w:eastAsia="Arial" w:hAnsi="Arial" w:cs="Arial"/>
          <w:sz w:val="22"/>
          <w:szCs w:val="22"/>
        </w:rPr>
        <w:t>participación 4</w:t>
      </w:r>
      <w:r>
        <w:rPr>
          <w:rFonts w:ascii="Arial" w:eastAsia="Arial" w:hAnsi="Arial" w:cs="Arial"/>
          <w:sz w:val="22"/>
          <w:szCs w:val="22"/>
        </w:rPr>
        <w:t xml:space="preserve"> ciudadanos que conforman las cuadrillas. En Facebook Live tuvo 848 reproducciones.</w:t>
      </w:r>
    </w:p>
    <w:p w14:paraId="00000022" w14:textId="77777777" w:rsidR="00BB1BCF" w:rsidRDefault="00BB1BCF">
      <w:pPr>
        <w:rPr>
          <w:rFonts w:ascii="Arial" w:eastAsia="Arial" w:hAnsi="Arial" w:cs="Arial"/>
          <w:color w:val="FF0000"/>
          <w:sz w:val="22"/>
          <w:szCs w:val="22"/>
        </w:rPr>
      </w:pPr>
    </w:p>
    <w:p w14:paraId="00000023" w14:textId="77777777" w:rsidR="00BB1BCF" w:rsidRDefault="00174EA4">
      <w:pPr>
        <w:jc w:val="both"/>
        <w:rPr>
          <w:rFonts w:ascii="Arial" w:eastAsia="Arial" w:hAnsi="Arial" w:cs="Arial"/>
          <w:sz w:val="22"/>
          <w:szCs w:val="22"/>
        </w:rPr>
      </w:pPr>
      <w:r>
        <w:rPr>
          <w:rFonts w:ascii="Arial" w:eastAsia="Arial" w:hAnsi="Arial" w:cs="Arial"/>
          <w:sz w:val="22"/>
          <w:szCs w:val="22"/>
        </w:rPr>
        <w:t xml:space="preserve">Laboratorios: 56 mujeres, 44 hombres </w:t>
      </w:r>
    </w:p>
    <w:p w14:paraId="00000024" w14:textId="77777777" w:rsidR="00BB1BCF" w:rsidRDefault="00BB1BCF">
      <w:pPr>
        <w:jc w:val="both"/>
        <w:rPr>
          <w:rFonts w:ascii="Arial" w:eastAsia="Arial" w:hAnsi="Arial" w:cs="Arial"/>
          <w:sz w:val="22"/>
          <w:szCs w:val="22"/>
        </w:rPr>
      </w:pPr>
    </w:p>
    <w:p w14:paraId="00000025" w14:textId="77777777" w:rsidR="00BB1BCF" w:rsidRDefault="00174EA4">
      <w:pPr>
        <w:jc w:val="both"/>
        <w:rPr>
          <w:rFonts w:ascii="Arial" w:eastAsia="Arial" w:hAnsi="Arial" w:cs="Arial"/>
          <w:sz w:val="22"/>
          <w:szCs w:val="22"/>
        </w:rPr>
      </w:pPr>
      <w:r>
        <w:rPr>
          <w:rFonts w:ascii="Arial" w:eastAsia="Arial" w:hAnsi="Arial" w:cs="Arial"/>
          <w:sz w:val="22"/>
          <w:szCs w:val="22"/>
        </w:rPr>
        <w:t xml:space="preserve">La población beneficiaria del proceso que a continuación se describe está conformada por los participantes de la </w:t>
      </w:r>
      <w:r>
        <w:rPr>
          <w:rFonts w:ascii="Arial" w:eastAsia="Arial" w:hAnsi="Arial" w:cs="Arial"/>
          <w:i/>
          <w:sz w:val="22"/>
          <w:szCs w:val="22"/>
        </w:rPr>
        <w:t>Cuadrilla manos a la Obra y la memoria</w:t>
      </w:r>
      <w:r>
        <w:rPr>
          <w:rFonts w:ascii="Arial" w:eastAsia="Arial" w:hAnsi="Arial" w:cs="Arial"/>
          <w:sz w:val="22"/>
          <w:szCs w:val="22"/>
        </w:rPr>
        <w:t xml:space="preserve"> y los propietarios beneficiarios del proceso.</w:t>
      </w:r>
    </w:p>
    <w:p w14:paraId="00000026" w14:textId="77777777" w:rsidR="00BB1BCF" w:rsidRDefault="00BB1BCF">
      <w:pPr>
        <w:rPr>
          <w:rFonts w:ascii="Arial" w:eastAsia="Arial" w:hAnsi="Arial" w:cs="Arial"/>
          <w:color w:val="FF0000"/>
          <w:sz w:val="22"/>
          <w:szCs w:val="22"/>
        </w:rPr>
      </w:pPr>
    </w:p>
    <w:p w14:paraId="00000027" w14:textId="77777777" w:rsidR="00BB1BCF" w:rsidRDefault="00174EA4">
      <w:pPr>
        <w:rPr>
          <w:rFonts w:ascii="Arial" w:eastAsia="Arial" w:hAnsi="Arial" w:cs="Arial"/>
          <w:sz w:val="22"/>
          <w:szCs w:val="22"/>
        </w:rPr>
      </w:pPr>
      <w:r>
        <w:rPr>
          <w:rFonts w:ascii="Arial" w:eastAsia="Arial" w:hAnsi="Arial" w:cs="Arial"/>
          <w:sz w:val="22"/>
          <w:szCs w:val="22"/>
        </w:rPr>
        <w:t>Grupo etario</w:t>
      </w:r>
    </w:p>
    <w:p w14:paraId="00000028" w14:textId="77777777" w:rsidR="00BB1BCF" w:rsidRDefault="00174EA4">
      <w:pPr>
        <w:rPr>
          <w:rFonts w:ascii="Arial" w:eastAsia="Arial" w:hAnsi="Arial" w:cs="Arial"/>
          <w:sz w:val="22"/>
          <w:szCs w:val="22"/>
        </w:rPr>
      </w:pPr>
      <w:r>
        <w:rPr>
          <w:rFonts w:ascii="Arial" w:eastAsia="Arial" w:hAnsi="Arial" w:cs="Arial"/>
          <w:sz w:val="22"/>
          <w:szCs w:val="22"/>
        </w:rPr>
        <w:t>18-29 Juventud: 8 participantes</w:t>
      </w:r>
    </w:p>
    <w:p w14:paraId="00000029" w14:textId="77777777" w:rsidR="00BB1BCF" w:rsidRDefault="00174EA4">
      <w:pPr>
        <w:rPr>
          <w:rFonts w:ascii="Arial" w:eastAsia="Arial" w:hAnsi="Arial" w:cs="Arial"/>
          <w:sz w:val="22"/>
          <w:szCs w:val="22"/>
        </w:rPr>
      </w:pPr>
      <w:r>
        <w:rPr>
          <w:rFonts w:ascii="Arial" w:eastAsia="Arial" w:hAnsi="Arial" w:cs="Arial"/>
          <w:sz w:val="22"/>
          <w:szCs w:val="22"/>
        </w:rPr>
        <w:t>29-59 Adultez: 4 participantes</w:t>
      </w:r>
    </w:p>
    <w:p w14:paraId="0000002A" w14:textId="77777777" w:rsidR="00BB1BCF" w:rsidRDefault="00174EA4">
      <w:pPr>
        <w:rPr>
          <w:rFonts w:ascii="Arial" w:eastAsia="Arial" w:hAnsi="Arial" w:cs="Arial"/>
          <w:sz w:val="22"/>
          <w:szCs w:val="22"/>
        </w:rPr>
      </w:pPr>
      <w:r>
        <w:rPr>
          <w:rFonts w:ascii="Arial" w:eastAsia="Arial" w:hAnsi="Arial" w:cs="Arial"/>
          <w:sz w:val="22"/>
          <w:szCs w:val="22"/>
        </w:rPr>
        <w:t>Sector Social</w:t>
      </w:r>
    </w:p>
    <w:p w14:paraId="0000002B" w14:textId="77777777" w:rsidR="00BB1BCF" w:rsidRDefault="00174EA4">
      <w:pPr>
        <w:rPr>
          <w:rFonts w:ascii="Arial" w:eastAsia="Arial" w:hAnsi="Arial" w:cs="Arial"/>
          <w:sz w:val="22"/>
          <w:szCs w:val="22"/>
        </w:rPr>
      </w:pPr>
      <w:r>
        <w:rPr>
          <w:rFonts w:ascii="Arial" w:eastAsia="Arial" w:hAnsi="Arial" w:cs="Arial"/>
          <w:sz w:val="22"/>
          <w:szCs w:val="22"/>
        </w:rPr>
        <w:t>LGTBI: 1</w:t>
      </w:r>
    </w:p>
    <w:p w14:paraId="0000002C" w14:textId="77777777" w:rsidR="00BB1BCF" w:rsidRDefault="00174EA4">
      <w:pPr>
        <w:rPr>
          <w:rFonts w:ascii="Arial" w:eastAsia="Arial" w:hAnsi="Arial" w:cs="Arial"/>
          <w:sz w:val="22"/>
          <w:szCs w:val="22"/>
        </w:rPr>
      </w:pPr>
      <w:r>
        <w:rPr>
          <w:rFonts w:ascii="Arial" w:eastAsia="Arial" w:hAnsi="Arial" w:cs="Arial"/>
          <w:sz w:val="22"/>
          <w:szCs w:val="22"/>
        </w:rPr>
        <w:t xml:space="preserve">Mujeres: 78 </w:t>
      </w:r>
    </w:p>
    <w:p w14:paraId="0000002D" w14:textId="77777777" w:rsidR="00BB1BCF" w:rsidRDefault="00174EA4">
      <w:pPr>
        <w:rPr>
          <w:rFonts w:ascii="Arial" w:eastAsia="Arial" w:hAnsi="Arial" w:cs="Arial"/>
          <w:sz w:val="22"/>
          <w:szCs w:val="22"/>
        </w:rPr>
      </w:pPr>
      <w:r>
        <w:rPr>
          <w:rFonts w:ascii="Arial" w:eastAsia="Arial" w:hAnsi="Arial" w:cs="Arial"/>
          <w:sz w:val="22"/>
          <w:szCs w:val="22"/>
        </w:rPr>
        <w:t>Afrodescendiente: 3</w:t>
      </w:r>
    </w:p>
    <w:p w14:paraId="0000002E" w14:textId="30DA0B19" w:rsidR="00BB1BCF" w:rsidRDefault="006E51C1">
      <w:pPr>
        <w:rPr>
          <w:rFonts w:ascii="Arial" w:eastAsia="Arial" w:hAnsi="Arial" w:cs="Arial"/>
          <w:sz w:val="22"/>
          <w:szCs w:val="22"/>
        </w:rPr>
      </w:pPr>
      <w:r>
        <w:rPr>
          <w:rFonts w:ascii="Arial" w:eastAsia="Arial" w:hAnsi="Arial" w:cs="Arial"/>
          <w:sz w:val="22"/>
          <w:szCs w:val="22"/>
        </w:rPr>
        <w:t>Indígena</w:t>
      </w:r>
      <w:r w:rsidR="00174EA4">
        <w:rPr>
          <w:rFonts w:ascii="Arial" w:eastAsia="Arial" w:hAnsi="Arial" w:cs="Arial"/>
          <w:sz w:val="22"/>
          <w:szCs w:val="22"/>
        </w:rPr>
        <w:t>: 16</w:t>
      </w:r>
    </w:p>
    <w:p w14:paraId="56E28AB9" w14:textId="4BF0CF6C" w:rsidR="00FE5FFC" w:rsidRDefault="00FE5FFC">
      <w:pPr>
        <w:rPr>
          <w:rFonts w:ascii="Arial" w:eastAsia="Arial" w:hAnsi="Arial" w:cs="Arial"/>
          <w:sz w:val="22"/>
          <w:szCs w:val="22"/>
        </w:rPr>
      </w:pPr>
    </w:p>
    <w:p w14:paraId="70523182" w14:textId="77777777" w:rsidR="00FE5FFC" w:rsidRDefault="00FE5FFC">
      <w:pPr>
        <w:rPr>
          <w:rFonts w:ascii="Arial" w:eastAsia="Arial" w:hAnsi="Arial" w:cs="Arial"/>
          <w:sz w:val="22"/>
          <w:szCs w:val="22"/>
        </w:rPr>
      </w:pPr>
    </w:p>
    <w:p w14:paraId="0000002F" w14:textId="77777777" w:rsidR="00BB1BCF" w:rsidRDefault="00BB1BCF">
      <w:pPr>
        <w:rPr>
          <w:rFonts w:ascii="Arial" w:eastAsia="Arial" w:hAnsi="Arial" w:cs="Arial"/>
          <w:sz w:val="22"/>
          <w:szCs w:val="22"/>
        </w:rPr>
      </w:pPr>
    </w:p>
    <w:p w14:paraId="00000030"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Aportes e inquietudes de los participantes: </w:t>
      </w:r>
    </w:p>
    <w:p w14:paraId="00000031" w14:textId="77777777" w:rsidR="00BB1BCF" w:rsidRDefault="00BB1BCF"/>
    <w:p w14:paraId="00000032" w14:textId="6D72D46F" w:rsidR="00BB1BCF" w:rsidRDefault="00174EA4">
      <w:pPr>
        <w:jc w:val="both"/>
        <w:rPr>
          <w:rFonts w:ascii="Arial" w:eastAsia="Arial" w:hAnsi="Arial" w:cs="Arial"/>
          <w:color w:val="FF0000"/>
          <w:sz w:val="22"/>
          <w:szCs w:val="22"/>
        </w:rPr>
      </w:pPr>
      <w:r>
        <w:rPr>
          <w:rFonts w:ascii="Arial" w:eastAsia="Arial" w:hAnsi="Arial" w:cs="Arial"/>
          <w:sz w:val="22"/>
          <w:szCs w:val="22"/>
        </w:rPr>
        <w:t>Entrega digital de los fanzines “los vecinos y las vecinas hablan y las paredes cuentan'', fue compartido 23 veces y recibió 27 comentarios</w:t>
      </w:r>
      <w:r w:rsidR="006E51C1">
        <w:rPr>
          <w:rFonts w:ascii="Arial" w:eastAsia="Arial" w:hAnsi="Arial" w:cs="Arial"/>
          <w:sz w:val="22"/>
          <w:szCs w:val="22"/>
        </w:rPr>
        <w:t xml:space="preserve"> durante su transmisión en vivo.</w:t>
      </w:r>
      <w:r>
        <w:rPr>
          <w:rFonts w:ascii="Arial" w:eastAsia="Arial" w:hAnsi="Arial" w:cs="Arial"/>
          <w:sz w:val="22"/>
          <w:szCs w:val="22"/>
        </w:rPr>
        <w:t xml:space="preserve"> Los comentarios de los ciudadanos estuvieron relacionados con la incidencia de estas actividades en el trabajo territorial, en la construcción de memoria local patrimonial.  </w:t>
      </w:r>
    </w:p>
    <w:p w14:paraId="00000033" w14:textId="77777777" w:rsidR="00BB1BCF" w:rsidRDefault="00BB1BCF">
      <w:pPr>
        <w:rPr>
          <w:rFonts w:ascii="Arial" w:eastAsia="Arial" w:hAnsi="Arial" w:cs="Arial"/>
          <w:color w:val="FF0000"/>
          <w:sz w:val="22"/>
          <w:szCs w:val="22"/>
        </w:rPr>
      </w:pPr>
    </w:p>
    <w:p w14:paraId="00000034" w14:textId="77777777" w:rsidR="00BB1BCF" w:rsidRDefault="00174EA4">
      <w:pPr>
        <w:rPr>
          <w:rFonts w:ascii="Arial" w:eastAsia="Arial" w:hAnsi="Arial" w:cs="Arial"/>
          <w:b/>
          <w:color w:val="4472C4"/>
        </w:rPr>
      </w:pPr>
      <w:r>
        <w:rPr>
          <w:rFonts w:ascii="Arial" w:eastAsia="Arial" w:hAnsi="Arial" w:cs="Arial"/>
          <w:b/>
          <w:color w:val="4472C4"/>
        </w:rPr>
        <w:t>Espacio o ámbito de participación No. 2</w:t>
      </w:r>
      <w:r>
        <w:rPr>
          <w:rFonts w:ascii="Arial" w:eastAsia="Arial" w:hAnsi="Arial" w:cs="Arial"/>
          <w:b/>
          <w:color w:val="4472C4"/>
        </w:rPr>
        <w:tab/>
      </w:r>
    </w:p>
    <w:p w14:paraId="00000035" w14:textId="77777777" w:rsidR="00BB1BCF" w:rsidRDefault="00BB1BCF">
      <w:pPr>
        <w:rPr>
          <w:rFonts w:ascii="Arial" w:eastAsia="Arial" w:hAnsi="Arial" w:cs="Arial"/>
          <w:b/>
          <w:color w:val="4472C4"/>
        </w:rPr>
      </w:pPr>
    </w:p>
    <w:p w14:paraId="00000036"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color w:val="FFFFFF"/>
          <w:sz w:val="22"/>
          <w:szCs w:val="22"/>
        </w:rPr>
      </w:pPr>
      <w:r>
        <w:rPr>
          <w:rFonts w:ascii="Arial" w:eastAsia="Arial" w:hAnsi="Arial" w:cs="Arial"/>
          <w:b/>
          <w:color w:val="FFFFFF"/>
          <w:sz w:val="22"/>
          <w:szCs w:val="22"/>
        </w:rPr>
        <w:t xml:space="preserve">Tema:  </w:t>
      </w:r>
    </w:p>
    <w:p w14:paraId="00000037" w14:textId="77777777" w:rsidR="00BB1BCF" w:rsidRDefault="00174EA4">
      <w:pPr>
        <w:rPr>
          <w:rFonts w:ascii="Arial" w:eastAsia="Arial" w:hAnsi="Arial" w:cs="Arial"/>
          <w:color w:val="000000"/>
          <w:sz w:val="22"/>
          <w:szCs w:val="22"/>
        </w:rPr>
        <w:sectPr w:rsidR="00BB1BCF">
          <w:type w:val="continuous"/>
          <w:pgSz w:w="12240" w:h="15840"/>
          <w:pgMar w:top="1559" w:right="1701" w:bottom="1758" w:left="1701" w:header="567" w:footer="567" w:gutter="0"/>
          <w:cols w:space="720"/>
        </w:sectPr>
      </w:pPr>
      <w:r>
        <w:rPr>
          <w:noProof/>
          <w:lang w:eastAsia="es-ES"/>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76200</wp:posOffset>
            </wp:positionV>
            <wp:extent cx="791528" cy="685800"/>
            <wp:effectExtent l="0" t="0" r="0" b="0"/>
            <wp:wrapSquare wrapText="bothSides" distT="0" distB="0" distL="114300" distR="11430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791528" cy="685800"/>
                    </a:xfrm>
                    <a:prstGeom prst="rect">
                      <a:avLst/>
                    </a:prstGeom>
                    <a:ln/>
                  </pic:spPr>
                </pic:pic>
              </a:graphicData>
            </a:graphic>
          </wp:anchor>
        </w:drawing>
      </w:r>
    </w:p>
    <w:p w14:paraId="00000038" w14:textId="694CA2B4" w:rsidR="00BB1BCF" w:rsidRDefault="00174EA4">
      <w:pPr>
        <w:rPr>
          <w:rFonts w:ascii="Arial" w:eastAsia="Arial" w:hAnsi="Arial" w:cs="Arial"/>
          <w:color w:val="000000"/>
          <w:sz w:val="22"/>
          <w:szCs w:val="22"/>
        </w:rPr>
        <w:sectPr w:rsidR="00BB1BCF">
          <w:type w:val="continuous"/>
          <w:pgSz w:w="12240" w:h="15840"/>
          <w:pgMar w:top="1559" w:right="1701" w:bottom="1758" w:left="1701" w:header="567" w:footer="567" w:gutter="0"/>
          <w:cols w:num="2" w:space="720" w:equalWidth="0">
            <w:col w:w="4059" w:space="720"/>
            <w:col w:w="4059" w:space="0"/>
          </w:cols>
        </w:sectPr>
      </w:pPr>
      <w:r>
        <w:rPr>
          <w:rFonts w:ascii="Arial" w:eastAsia="Arial" w:hAnsi="Arial" w:cs="Arial"/>
          <w:color w:val="000000"/>
          <w:sz w:val="22"/>
          <w:szCs w:val="22"/>
        </w:rPr>
        <w:lastRenderedPageBreak/>
        <w:t>Plan especial de Manejo y Protección (PEMP) del Centro Histórico Bogotá–</w:t>
      </w:r>
      <w:r>
        <w:rPr>
          <w:rFonts w:ascii="Arial" w:eastAsia="Arial" w:hAnsi="Arial" w:cs="Arial"/>
          <w:color w:val="000000"/>
          <w:sz w:val="22"/>
          <w:szCs w:val="22"/>
        </w:rPr>
        <w:lastRenderedPageBreak/>
        <w:t>Activación Parque Pueblo Viejo – Barrio   Concordia, el cuidado de los territorios y sus patrimonios.</w:t>
      </w:r>
    </w:p>
    <w:p w14:paraId="00000039" w14:textId="77777777" w:rsidR="00BB1BCF" w:rsidRDefault="00BB1BCF">
      <w:pPr>
        <w:jc w:val="both"/>
        <w:rPr>
          <w:rFonts w:ascii="Arial" w:eastAsia="Arial" w:hAnsi="Arial" w:cs="Arial"/>
          <w:color w:val="FF0000"/>
          <w:sz w:val="22"/>
          <w:szCs w:val="22"/>
        </w:rPr>
      </w:pPr>
    </w:p>
    <w:p w14:paraId="0000003A" w14:textId="2E239743" w:rsidR="00BB1BCF" w:rsidRDefault="00174EA4">
      <w:pPr>
        <w:jc w:val="both"/>
        <w:rPr>
          <w:rFonts w:ascii="Arial" w:eastAsia="Arial" w:hAnsi="Arial" w:cs="Arial"/>
          <w:sz w:val="22"/>
          <w:szCs w:val="22"/>
        </w:rPr>
      </w:pPr>
      <w:r>
        <w:rPr>
          <w:rFonts w:ascii="Arial" w:eastAsia="Arial" w:hAnsi="Arial" w:cs="Arial"/>
          <w:sz w:val="22"/>
          <w:szCs w:val="22"/>
        </w:rPr>
        <w:t xml:space="preserve">Proceso de gestión colaborativa para la revitalización y el cuidado del territorio y sus </w:t>
      </w:r>
      <w:r w:rsidR="001800FA">
        <w:rPr>
          <w:rFonts w:ascii="Arial" w:eastAsia="Arial" w:hAnsi="Arial" w:cs="Arial"/>
          <w:sz w:val="22"/>
          <w:szCs w:val="22"/>
        </w:rPr>
        <w:t>patrimonios dentro</w:t>
      </w:r>
      <w:r>
        <w:rPr>
          <w:rFonts w:ascii="Arial" w:eastAsia="Arial" w:hAnsi="Arial" w:cs="Arial"/>
          <w:sz w:val="22"/>
          <w:szCs w:val="22"/>
        </w:rPr>
        <w:t xml:space="preserve"> de la implementación del PEMP del Centro Histórico.</w:t>
      </w:r>
    </w:p>
    <w:p w14:paraId="792930DD" w14:textId="77777777" w:rsidR="001800FA" w:rsidRDefault="001800FA">
      <w:pPr>
        <w:jc w:val="both"/>
        <w:rPr>
          <w:rFonts w:ascii="Arial" w:eastAsia="Arial" w:hAnsi="Arial" w:cs="Arial"/>
          <w:sz w:val="22"/>
          <w:szCs w:val="22"/>
        </w:rPr>
      </w:pPr>
    </w:p>
    <w:p w14:paraId="0000003B"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Objetivo: </w:t>
      </w:r>
    </w:p>
    <w:p w14:paraId="0000003C" w14:textId="77777777" w:rsidR="00BB1BCF" w:rsidRDefault="00BB1BCF">
      <w:pPr>
        <w:jc w:val="both"/>
        <w:rPr>
          <w:rFonts w:ascii="Arial" w:eastAsia="Arial" w:hAnsi="Arial" w:cs="Arial"/>
          <w:color w:val="000000"/>
          <w:sz w:val="22"/>
          <w:szCs w:val="22"/>
        </w:rPr>
      </w:pPr>
    </w:p>
    <w:p w14:paraId="0000003D" w14:textId="77777777" w:rsidR="00BB1BCF" w:rsidRDefault="00174EA4">
      <w:pPr>
        <w:jc w:val="both"/>
        <w:rPr>
          <w:rFonts w:ascii="Arial" w:eastAsia="Arial" w:hAnsi="Arial" w:cs="Arial"/>
          <w:color w:val="000000"/>
          <w:sz w:val="22"/>
          <w:szCs w:val="22"/>
        </w:rPr>
      </w:pPr>
      <w:r>
        <w:rPr>
          <w:rFonts w:ascii="Arial" w:eastAsia="Arial" w:hAnsi="Arial" w:cs="Arial"/>
          <w:color w:val="000000"/>
          <w:sz w:val="22"/>
          <w:szCs w:val="22"/>
        </w:rPr>
        <w:t>Identificar los aspectos a tener en cuenta en el proceso de activación del parque Pueblo Viejo.</w:t>
      </w:r>
    </w:p>
    <w:p w14:paraId="0000003E" w14:textId="77777777" w:rsidR="00BB1BCF" w:rsidRDefault="00BB1BCF">
      <w:pPr>
        <w:jc w:val="both"/>
        <w:rPr>
          <w:rFonts w:ascii="Arial" w:eastAsia="Arial" w:hAnsi="Arial" w:cs="Arial"/>
          <w:color w:val="000000"/>
          <w:sz w:val="22"/>
          <w:szCs w:val="22"/>
        </w:rPr>
      </w:pPr>
    </w:p>
    <w:p w14:paraId="0000003F"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Actividades desarrolladas:</w:t>
      </w:r>
    </w:p>
    <w:p w14:paraId="00000040" w14:textId="77777777" w:rsidR="00BB1BCF" w:rsidRDefault="00BB1BCF">
      <w:pPr>
        <w:rPr>
          <w:rFonts w:ascii="Arial" w:eastAsia="Arial" w:hAnsi="Arial" w:cs="Arial"/>
          <w:color w:val="000000"/>
          <w:sz w:val="22"/>
          <w:szCs w:val="22"/>
        </w:rPr>
      </w:pPr>
    </w:p>
    <w:p w14:paraId="00000041" w14:textId="77777777" w:rsidR="00BB1BCF" w:rsidRDefault="00174EA4">
      <w:pPr>
        <w:numPr>
          <w:ilvl w:val="0"/>
          <w:numId w:val="7"/>
        </w:numPr>
        <w:pBdr>
          <w:top w:val="nil"/>
          <w:left w:val="nil"/>
          <w:bottom w:val="nil"/>
          <w:right w:val="nil"/>
          <w:between w:val="nil"/>
        </w:pBdr>
        <w:spacing w:line="240" w:lineRule="auto"/>
        <w:jc w:val="both"/>
        <w:rPr>
          <w:rFonts w:ascii="Arial" w:eastAsia="Arial" w:hAnsi="Arial" w:cs="Arial"/>
          <w:color w:val="000000"/>
          <w:sz w:val="22"/>
          <w:szCs w:val="22"/>
        </w:rPr>
      </w:pPr>
      <w:r>
        <w:rPr>
          <w:rFonts w:ascii="Arial" w:eastAsia="Arial" w:hAnsi="Arial" w:cs="Arial"/>
          <w:color w:val="000000"/>
          <w:sz w:val="22"/>
          <w:szCs w:val="22"/>
        </w:rPr>
        <w:t>Socialización del desarrollo del Convenio Interadministrativo firmado entre el IDPC y el Jardín Botánico de Bogotá-JBB.</w:t>
      </w:r>
    </w:p>
    <w:p w14:paraId="00000042" w14:textId="77777777" w:rsidR="00BB1BCF" w:rsidRDefault="00174EA4">
      <w:pPr>
        <w:numPr>
          <w:ilvl w:val="0"/>
          <w:numId w:val="7"/>
        </w:numPr>
        <w:pBdr>
          <w:top w:val="nil"/>
          <w:left w:val="nil"/>
          <w:bottom w:val="nil"/>
          <w:right w:val="nil"/>
          <w:between w:val="nil"/>
        </w:pBdr>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Discusión de acciones de visibilización y apropiación a desarrollar en el corto plazo, concertadas en instancias locales de participación.  </w:t>
      </w:r>
    </w:p>
    <w:p w14:paraId="00000043" w14:textId="7A07AEE7" w:rsidR="00BB1BCF" w:rsidRDefault="00174EA4">
      <w:pPr>
        <w:numPr>
          <w:ilvl w:val="0"/>
          <w:numId w:val="7"/>
        </w:numPr>
        <w:pBdr>
          <w:top w:val="nil"/>
          <w:left w:val="nil"/>
          <w:bottom w:val="nil"/>
          <w:right w:val="nil"/>
          <w:between w:val="nil"/>
        </w:pBdr>
        <w:spacing w:line="240" w:lineRule="auto"/>
        <w:jc w:val="both"/>
        <w:rPr>
          <w:rFonts w:ascii="Arial" w:eastAsia="Arial" w:hAnsi="Arial" w:cs="Arial"/>
          <w:color w:val="000000"/>
          <w:sz w:val="22"/>
          <w:szCs w:val="22"/>
        </w:rPr>
      </w:pPr>
      <w:r>
        <w:rPr>
          <w:rFonts w:ascii="Arial" w:eastAsia="Arial" w:hAnsi="Arial" w:cs="Arial"/>
          <w:color w:val="000000"/>
          <w:sz w:val="22"/>
          <w:szCs w:val="22"/>
        </w:rPr>
        <w:t>En reunión con el equipo</w:t>
      </w:r>
      <w:r w:rsidR="006E51C1">
        <w:rPr>
          <w:rFonts w:ascii="Arial" w:eastAsia="Arial" w:hAnsi="Arial" w:cs="Arial"/>
          <w:color w:val="000000"/>
          <w:sz w:val="22"/>
          <w:szCs w:val="22"/>
        </w:rPr>
        <w:t xml:space="preserve"> de activación de</w:t>
      </w:r>
      <w:r>
        <w:rPr>
          <w:rFonts w:ascii="Arial" w:eastAsia="Arial" w:hAnsi="Arial" w:cs="Arial"/>
          <w:color w:val="000000"/>
          <w:sz w:val="22"/>
          <w:szCs w:val="22"/>
        </w:rPr>
        <w:t xml:space="preserve"> entornos</w:t>
      </w:r>
      <w:r w:rsidR="006E51C1">
        <w:rPr>
          <w:rFonts w:ascii="Arial" w:eastAsia="Arial" w:hAnsi="Arial" w:cs="Arial"/>
          <w:color w:val="000000"/>
          <w:sz w:val="22"/>
          <w:szCs w:val="22"/>
        </w:rPr>
        <w:t xml:space="preserve"> patrimoniales</w:t>
      </w:r>
      <w:r>
        <w:rPr>
          <w:rFonts w:ascii="Arial" w:eastAsia="Arial" w:hAnsi="Arial" w:cs="Arial"/>
          <w:color w:val="000000"/>
          <w:sz w:val="22"/>
          <w:szCs w:val="22"/>
        </w:rPr>
        <w:t xml:space="preserve"> y el JBB en el territorio priorizado Pueblo Viejo donde se convocó a representantes de la JAC de La Concordia y el Observatorio Ciudadano de La Candelaria, el 10 de marzo para conocer su relación con el territorio y socializar el proyecto Pueblo Viejo. En esta reunión se acordó seguir mapeando y socializando los avances jurídicos y técnicos al tiempo que buscar actores estratégicos que puedan contribuir en esta fase de reconocimiento y activación.</w:t>
      </w:r>
    </w:p>
    <w:p w14:paraId="00000044" w14:textId="3ACF95E4" w:rsidR="00BB1BCF" w:rsidRDefault="00174EA4">
      <w:pPr>
        <w:numPr>
          <w:ilvl w:val="0"/>
          <w:numId w:val="7"/>
        </w:numPr>
        <w:pBdr>
          <w:top w:val="nil"/>
          <w:left w:val="nil"/>
          <w:bottom w:val="nil"/>
          <w:right w:val="nil"/>
          <w:between w:val="nil"/>
        </w:pBdr>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En el territorio priorizado de Las Cruces (Localidad Santa Fe) se coordinó la convocatoria para dos escenarios de activación en conjunto con </w:t>
      </w:r>
      <w:r w:rsidR="006E51C1">
        <w:rPr>
          <w:rFonts w:ascii="Arial" w:eastAsia="Arial" w:hAnsi="Arial" w:cs="Arial"/>
          <w:color w:val="000000"/>
          <w:sz w:val="22"/>
          <w:szCs w:val="22"/>
        </w:rPr>
        <w:t xml:space="preserve">el equipo de activación de </w:t>
      </w:r>
      <w:r>
        <w:rPr>
          <w:rFonts w:ascii="Arial" w:eastAsia="Arial" w:hAnsi="Arial" w:cs="Arial"/>
          <w:color w:val="000000"/>
          <w:sz w:val="22"/>
          <w:szCs w:val="22"/>
        </w:rPr>
        <w:t>entornos</w:t>
      </w:r>
      <w:r w:rsidR="006E51C1">
        <w:rPr>
          <w:rFonts w:ascii="Arial" w:eastAsia="Arial" w:hAnsi="Arial" w:cs="Arial"/>
          <w:color w:val="000000"/>
          <w:sz w:val="22"/>
          <w:szCs w:val="22"/>
        </w:rPr>
        <w:t xml:space="preserve"> patrimoniales</w:t>
      </w:r>
      <w:r>
        <w:rPr>
          <w:rFonts w:ascii="Arial" w:eastAsia="Arial" w:hAnsi="Arial" w:cs="Arial"/>
          <w:color w:val="000000"/>
          <w:sz w:val="22"/>
          <w:szCs w:val="22"/>
        </w:rPr>
        <w:t xml:space="preserve"> y la estrategia de participación</w:t>
      </w:r>
      <w:r w:rsidR="006E51C1">
        <w:rPr>
          <w:rFonts w:ascii="Arial" w:eastAsia="Arial" w:hAnsi="Arial" w:cs="Arial"/>
          <w:color w:val="000000"/>
          <w:sz w:val="22"/>
          <w:szCs w:val="22"/>
        </w:rPr>
        <w:t xml:space="preserve"> ciudadana</w:t>
      </w:r>
      <w:r>
        <w:rPr>
          <w:rFonts w:ascii="Arial" w:eastAsia="Arial" w:hAnsi="Arial" w:cs="Arial"/>
          <w:color w:val="000000"/>
          <w:sz w:val="22"/>
          <w:szCs w:val="22"/>
        </w:rPr>
        <w:t>: 1 Mesa de Articulación institucional de Mercado de Las Cruces el 9 de marzo donde participó el colectivo Abya Yala dentro de un proceso de coordinación institucional que busca aunar esfuerzos y vincular a la ciudadan</w:t>
      </w:r>
      <w:r w:rsidR="006E51C1">
        <w:rPr>
          <w:rFonts w:ascii="Arial" w:eastAsia="Arial" w:hAnsi="Arial" w:cs="Arial"/>
          <w:color w:val="000000"/>
          <w:sz w:val="22"/>
          <w:szCs w:val="22"/>
        </w:rPr>
        <w:t>ía en la activación del entorno</w:t>
      </w:r>
      <w:r>
        <w:rPr>
          <w:rFonts w:ascii="Arial" w:eastAsia="Arial" w:hAnsi="Arial" w:cs="Arial"/>
          <w:color w:val="000000"/>
          <w:sz w:val="22"/>
          <w:szCs w:val="22"/>
        </w:rPr>
        <w:t xml:space="preserve"> y una reunión de la Mesa de Articulación de Las Cruces convocada el 27 de marzo con la FUGA y donde confluyen actores  institucionales, la Junta de Acción Comunal y organizaciones locales).</w:t>
      </w:r>
    </w:p>
    <w:p w14:paraId="00000045" w14:textId="77777777" w:rsidR="00BB1BCF" w:rsidRDefault="00174EA4">
      <w:pPr>
        <w:numPr>
          <w:ilvl w:val="0"/>
          <w:numId w:val="7"/>
        </w:numPr>
        <w:pBdr>
          <w:top w:val="nil"/>
          <w:left w:val="nil"/>
          <w:bottom w:val="nil"/>
          <w:right w:val="nil"/>
          <w:between w:val="nil"/>
        </w:pBdr>
        <w:spacing w:line="240" w:lineRule="auto"/>
        <w:jc w:val="both"/>
        <w:rPr>
          <w:rFonts w:ascii="Arial" w:eastAsia="Arial" w:hAnsi="Arial" w:cs="Arial"/>
          <w:sz w:val="22"/>
          <w:szCs w:val="22"/>
          <w:highlight w:val="white"/>
        </w:rPr>
      </w:pPr>
      <w:r>
        <w:rPr>
          <w:rFonts w:ascii="Arial" w:eastAsia="Arial" w:hAnsi="Arial" w:cs="Arial"/>
          <w:sz w:val="23"/>
          <w:szCs w:val="23"/>
          <w:highlight w:val="white"/>
        </w:rPr>
        <w:t>Para el tercer trimestre dentro de los procesos colaborativos acompañados y gestados por el equipo PEMP CHB se desarrollaron los siguientes procesos:</w:t>
      </w:r>
    </w:p>
    <w:p w14:paraId="00000046" w14:textId="6802A7E1" w:rsidR="00BB1BCF" w:rsidRDefault="00174EA4">
      <w:pPr>
        <w:pBdr>
          <w:top w:val="nil"/>
          <w:left w:val="nil"/>
          <w:bottom w:val="nil"/>
          <w:right w:val="nil"/>
          <w:between w:val="nil"/>
        </w:pBdr>
        <w:spacing w:line="240" w:lineRule="auto"/>
        <w:ind w:left="720"/>
        <w:jc w:val="both"/>
        <w:rPr>
          <w:rFonts w:ascii="Arial" w:eastAsia="Arial" w:hAnsi="Arial" w:cs="Arial"/>
          <w:sz w:val="22"/>
          <w:szCs w:val="22"/>
        </w:rPr>
      </w:pPr>
      <w:r>
        <w:rPr>
          <w:rFonts w:ascii="Arial" w:eastAsia="Arial" w:hAnsi="Arial" w:cs="Arial"/>
          <w:sz w:val="23"/>
          <w:szCs w:val="23"/>
          <w:highlight w:val="white"/>
        </w:rPr>
        <w:t>1) proceso de activación y reconocimiento del Parque Pueblo Viejo</w:t>
      </w:r>
      <w:r w:rsidR="006E51C1">
        <w:rPr>
          <w:rFonts w:ascii="Arial" w:eastAsia="Arial" w:hAnsi="Arial" w:cs="Arial"/>
          <w:sz w:val="23"/>
          <w:szCs w:val="23"/>
          <w:highlight w:val="white"/>
        </w:rPr>
        <w:t>:</w:t>
      </w:r>
      <w:r>
        <w:rPr>
          <w:rFonts w:ascii="Arial" w:eastAsia="Arial" w:hAnsi="Arial" w:cs="Arial"/>
          <w:sz w:val="23"/>
          <w:szCs w:val="23"/>
          <w:highlight w:val="white"/>
        </w:rPr>
        <w:t xml:space="preserve"> se realizaron </w:t>
      </w:r>
      <w:r>
        <w:rPr>
          <w:rFonts w:ascii="Arial" w:eastAsia="Arial" w:hAnsi="Arial" w:cs="Arial"/>
          <w:sz w:val="23"/>
          <w:szCs w:val="23"/>
          <w:highlight w:val="white"/>
        </w:rPr>
        <w:lastRenderedPageBreak/>
        <w:t>tres actividades: julio 14 Presentación Propuesta Conceptual (asistieron 12 personas de la ciudadanía); agosto 05 taller: “Presentación del documento histórico Parque Pueblo Viejo” (asistieron</w:t>
      </w:r>
      <w:r w:rsidR="006E51C1">
        <w:rPr>
          <w:rFonts w:ascii="Arial" w:eastAsia="Arial" w:hAnsi="Arial" w:cs="Arial"/>
          <w:sz w:val="23"/>
          <w:szCs w:val="23"/>
          <w:highlight w:val="white"/>
        </w:rPr>
        <w:t xml:space="preserve"> 7 personas de la ciudadanía). S</w:t>
      </w:r>
      <w:r>
        <w:rPr>
          <w:rFonts w:ascii="Arial" w:eastAsia="Arial" w:hAnsi="Arial" w:cs="Arial"/>
          <w:sz w:val="23"/>
          <w:szCs w:val="23"/>
          <w:highlight w:val="white"/>
        </w:rPr>
        <w:t xml:space="preserve">eptiembre 29, </w:t>
      </w:r>
      <w:r w:rsidR="006E51C1">
        <w:rPr>
          <w:rFonts w:ascii="Arial" w:eastAsia="Arial" w:hAnsi="Arial" w:cs="Arial"/>
          <w:sz w:val="23"/>
          <w:szCs w:val="23"/>
          <w:highlight w:val="white"/>
        </w:rPr>
        <w:t>r</w:t>
      </w:r>
      <w:r>
        <w:rPr>
          <w:rFonts w:ascii="Arial" w:eastAsia="Arial" w:hAnsi="Arial" w:cs="Arial"/>
          <w:sz w:val="23"/>
          <w:szCs w:val="23"/>
          <w:highlight w:val="white"/>
        </w:rPr>
        <w:t xml:space="preserve">ecorrido Imaginaton Parque Pueblo </w:t>
      </w:r>
      <w:r w:rsidR="00FE5FFC">
        <w:rPr>
          <w:rFonts w:ascii="Arial" w:eastAsia="Arial" w:hAnsi="Arial" w:cs="Arial"/>
          <w:sz w:val="23"/>
          <w:szCs w:val="23"/>
          <w:highlight w:val="white"/>
        </w:rPr>
        <w:t>Viejo (</w:t>
      </w:r>
      <w:r>
        <w:rPr>
          <w:rFonts w:ascii="Arial" w:eastAsia="Arial" w:hAnsi="Arial" w:cs="Arial"/>
          <w:sz w:val="23"/>
          <w:szCs w:val="23"/>
          <w:highlight w:val="white"/>
        </w:rPr>
        <w:t xml:space="preserve">asistieron 10 personas de la ciudadanía). En total participaron 29 personas de la ciudadanía.  </w:t>
      </w:r>
    </w:p>
    <w:p w14:paraId="00000047" w14:textId="77777777" w:rsidR="00BB1BCF" w:rsidRDefault="00BB1BCF">
      <w:pPr>
        <w:jc w:val="both"/>
        <w:rPr>
          <w:rFonts w:ascii="Arial" w:eastAsia="Arial" w:hAnsi="Arial" w:cs="Arial"/>
          <w:sz w:val="22"/>
          <w:szCs w:val="22"/>
        </w:rPr>
      </w:pPr>
    </w:p>
    <w:p w14:paraId="00000048"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sz w:val="22"/>
          <w:szCs w:val="22"/>
        </w:rPr>
      </w:pPr>
      <w:r>
        <w:rPr>
          <w:rFonts w:ascii="Arial" w:eastAsia="Arial" w:hAnsi="Arial" w:cs="Arial"/>
          <w:b/>
          <w:sz w:val="22"/>
          <w:szCs w:val="22"/>
        </w:rPr>
        <w:t xml:space="preserve">Medio de Verificación: </w:t>
      </w:r>
    </w:p>
    <w:p w14:paraId="00000049" w14:textId="77777777" w:rsidR="00BB1BCF" w:rsidRDefault="00BB1BCF">
      <w:pPr>
        <w:jc w:val="both"/>
        <w:rPr>
          <w:rFonts w:ascii="Arial" w:eastAsia="Arial" w:hAnsi="Arial" w:cs="Arial"/>
          <w:sz w:val="22"/>
          <w:szCs w:val="22"/>
        </w:rPr>
      </w:pPr>
    </w:p>
    <w:p w14:paraId="0000004A" w14:textId="77777777" w:rsidR="00BB1BCF" w:rsidRDefault="00174EA4">
      <w:pPr>
        <w:jc w:val="both"/>
        <w:rPr>
          <w:rFonts w:ascii="Arial" w:eastAsia="Arial" w:hAnsi="Arial" w:cs="Arial"/>
          <w:sz w:val="22"/>
          <w:szCs w:val="22"/>
        </w:rPr>
      </w:pPr>
      <w:r>
        <w:rPr>
          <w:rFonts w:ascii="Arial" w:eastAsia="Arial" w:hAnsi="Arial" w:cs="Arial"/>
          <w:sz w:val="22"/>
          <w:szCs w:val="22"/>
        </w:rPr>
        <w:t>Listado de asistencia:</w:t>
      </w:r>
    </w:p>
    <w:p w14:paraId="0000004B" w14:textId="77777777" w:rsidR="00BB1BCF" w:rsidRDefault="00174EA4">
      <w:pPr>
        <w:jc w:val="both"/>
        <w:rPr>
          <w:rFonts w:ascii="Arial" w:eastAsia="Arial" w:hAnsi="Arial" w:cs="Arial"/>
          <w:sz w:val="22"/>
          <w:szCs w:val="22"/>
        </w:rPr>
      </w:pPr>
      <w:r>
        <w:rPr>
          <w:rFonts w:ascii="Arial" w:eastAsia="Arial" w:hAnsi="Arial" w:cs="Arial"/>
          <w:sz w:val="22"/>
          <w:szCs w:val="22"/>
        </w:rPr>
        <w:t>03_10_21_La_Reunión Pueblo Viejo</w:t>
      </w:r>
    </w:p>
    <w:p w14:paraId="0000004C" w14:textId="77777777" w:rsidR="00BB1BCF" w:rsidRDefault="00BB1BCF">
      <w:pPr>
        <w:jc w:val="both"/>
        <w:rPr>
          <w:rFonts w:ascii="Arial" w:eastAsia="Arial" w:hAnsi="Arial" w:cs="Arial"/>
          <w:color w:val="000000"/>
          <w:sz w:val="22"/>
          <w:szCs w:val="22"/>
        </w:rPr>
      </w:pPr>
    </w:p>
    <w:p w14:paraId="0000004D"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Características del grupo poblacional atendido:</w:t>
      </w:r>
    </w:p>
    <w:p w14:paraId="0000004E" w14:textId="77777777" w:rsidR="00BB1BCF" w:rsidRDefault="00BB1BCF">
      <w:pPr>
        <w:jc w:val="both"/>
        <w:rPr>
          <w:rFonts w:ascii="Arial" w:eastAsia="Arial" w:hAnsi="Arial" w:cs="Arial"/>
          <w:color w:val="000000"/>
          <w:sz w:val="22"/>
          <w:szCs w:val="22"/>
        </w:rPr>
      </w:pPr>
    </w:p>
    <w:p w14:paraId="0000004F" w14:textId="4BA541A1" w:rsidR="00BB1BCF" w:rsidRDefault="00174EA4">
      <w:pPr>
        <w:jc w:val="both"/>
        <w:rPr>
          <w:rFonts w:ascii="Arial" w:eastAsia="Arial" w:hAnsi="Arial" w:cs="Arial"/>
          <w:sz w:val="22"/>
          <w:szCs w:val="22"/>
        </w:rPr>
      </w:pPr>
      <w:r>
        <w:rPr>
          <w:rFonts w:ascii="Arial" w:eastAsia="Arial" w:hAnsi="Arial" w:cs="Arial"/>
          <w:sz w:val="22"/>
          <w:szCs w:val="22"/>
        </w:rPr>
        <w:t xml:space="preserve">A </w:t>
      </w:r>
      <w:r w:rsidR="00FE5FFC">
        <w:rPr>
          <w:rFonts w:ascii="Arial" w:eastAsia="Arial" w:hAnsi="Arial" w:cs="Arial"/>
          <w:sz w:val="22"/>
          <w:szCs w:val="22"/>
        </w:rPr>
        <w:t>continuación,</w:t>
      </w:r>
      <w:r>
        <w:rPr>
          <w:rFonts w:ascii="Arial" w:eastAsia="Arial" w:hAnsi="Arial" w:cs="Arial"/>
          <w:sz w:val="22"/>
          <w:szCs w:val="22"/>
        </w:rPr>
        <w:t xml:space="preserve"> se describe la población asistente en modalidad virtual</w:t>
      </w:r>
      <w:r w:rsidR="006E51C1">
        <w:rPr>
          <w:rFonts w:ascii="Arial" w:eastAsia="Arial" w:hAnsi="Arial" w:cs="Arial"/>
          <w:sz w:val="22"/>
          <w:szCs w:val="22"/>
        </w:rPr>
        <w:t xml:space="preserve"> y presencial durante el primer y</w:t>
      </w:r>
      <w:r>
        <w:rPr>
          <w:rFonts w:ascii="Arial" w:eastAsia="Arial" w:hAnsi="Arial" w:cs="Arial"/>
          <w:sz w:val="22"/>
          <w:szCs w:val="22"/>
        </w:rPr>
        <w:t xml:space="preserve"> segundo trimestre del 2021, atendiendo el reporte realizado en las siguientes actividades:</w:t>
      </w:r>
    </w:p>
    <w:p w14:paraId="00000050" w14:textId="77777777" w:rsidR="00BB1BCF" w:rsidRDefault="00BB1BCF">
      <w:pPr>
        <w:jc w:val="both"/>
        <w:rPr>
          <w:rFonts w:ascii="Arial" w:eastAsia="Arial" w:hAnsi="Arial" w:cs="Arial"/>
          <w:color w:val="FF0000"/>
          <w:sz w:val="22"/>
          <w:szCs w:val="22"/>
        </w:rPr>
      </w:pPr>
    </w:p>
    <w:p w14:paraId="00000051" w14:textId="58CBC9E9" w:rsidR="00BB1BCF" w:rsidRDefault="006E51C1">
      <w:pPr>
        <w:jc w:val="both"/>
        <w:rPr>
          <w:rFonts w:ascii="Arial" w:eastAsia="Arial" w:hAnsi="Arial" w:cs="Arial"/>
          <w:color w:val="000000"/>
          <w:sz w:val="22"/>
          <w:szCs w:val="22"/>
        </w:rPr>
      </w:pPr>
      <w:r>
        <w:rPr>
          <w:rFonts w:ascii="Arial" w:eastAsia="Arial" w:hAnsi="Arial" w:cs="Arial"/>
          <w:color w:val="000000"/>
          <w:sz w:val="22"/>
          <w:szCs w:val="22"/>
        </w:rPr>
        <w:t>1</w:t>
      </w:r>
      <w:r w:rsidR="00174EA4">
        <w:rPr>
          <w:rFonts w:ascii="Arial" w:eastAsia="Arial" w:hAnsi="Arial" w:cs="Arial"/>
          <w:color w:val="000000"/>
          <w:sz w:val="22"/>
          <w:szCs w:val="22"/>
        </w:rPr>
        <w:t>0/03/2021</w:t>
      </w:r>
    </w:p>
    <w:p w14:paraId="00000052" w14:textId="0ABC57B2" w:rsidR="00BB1BCF" w:rsidRDefault="00FE5FFC">
      <w:pPr>
        <w:jc w:val="both"/>
        <w:rPr>
          <w:rFonts w:ascii="Arial" w:eastAsia="Arial" w:hAnsi="Arial" w:cs="Arial"/>
          <w:color w:val="000000"/>
          <w:sz w:val="22"/>
          <w:szCs w:val="22"/>
        </w:rPr>
      </w:pPr>
      <w:r>
        <w:rPr>
          <w:rFonts w:ascii="Arial" w:eastAsia="Arial" w:hAnsi="Arial" w:cs="Arial"/>
          <w:color w:val="000000"/>
          <w:sz w:val="22"/>
          <w:szCs w:val="22"/>
        </w:rPr>
        <w:t>Diálogos representantes</w:t>
      </w:r>
      <w:r w:rsidR="00174EA4">
        <w:rPr>
          <w:rFonts w:ascii="Arial" w:eastAsia="Arial" w:hAnsi="Arial" w:cs="Arial"/>
          <w:color w:val="000000"/>
          <w:sz w:val="22"/>
          <w:szCs w:val="22"/>
        </w:rPr>
        <w:t xml:space="preserve"> de la JAC de La Concordia y el Observatorio Ciudadano de La Candelaria:</w:t>
      </w:r>
    </w:p>
    <w:p w14:paraId="00000053" w14:textId="767CFCB6" w:rsidR="00BB1BCF" w:rsidRDefault="00174EA4">
      <w:pPr>
        <w:jc w:val="both"/>
        <w:rPr>
          <w:rFonts w:ascii="Arial" w:eastAsia="Arial" w:hAnsi="Arial" w:cs="Arial"/>
          <w:color w:val="000000"/>
          <w:sz w:val="22"/>
          <w:szCs w:val="22"/>
        </w:rPr>
      </w:pPr>
      <w:r>
        <w:rPr>
          <w:rFonts w:ascii="Arial" w:eastAsia="Arial" w:hAnsi="Arial" w:cs="Arial"/>
          <w:color w:val="000000"/>
          <w:sz w:val="22"/>
          <w:szCs w:val="22"/>
        </w:rPr>
        <w:t>5 ciudadanos pertenecientes a:</w:t>
      </w:r>
    </w:p>
    <w:p w14:paraId="00000054" w14:textId="77777777" w:rsidR="00BB1BCF" w:rsidRDefault="00174EA4">
      <w:pPr>
        <w:numPr>
          <w:ilvl w:val="0"/>
          <w:numId w:val="15"/>
        </w:numPr>
        <w:jc w:val="both"/>
        <w:rPr>
          <w:rFonts w:ascii="Arial" w:eastAsia="Arial" w:hAnsi="Arial" w:cs="Arial"/>
          <w:color w:val="000000"/>
          <w:sz w:val="22"/>
          <w:szCs w:val="22"/>
        </w:rPr>
      </w:pPr>
      <w:r>
        <w:rPr>
          <w:rFonts w:ascii="Arial" w:eastAsia="Arial" w:hAnsi="Arial" w:cs="Arial"/>
          <w:color w:val="000000"/>
          <w:sz w:val="22"/>
          <w:szCs w:val="22"/>
        </w:rPr>
        <w:t>Juntas de Administración Local - Barrio La Concordia</w:t>
      </w:r>
    </w:p>
    <w:p w14:paraId="00000055" w14:textId="77777777" w:rsidR="00BB1BCF" w:rsidRDefault="00174EA4">
      <w:pPr>
        <w:numPr>
          <w:ilvl w:val="0"/>
          <w:numId w:val="15"/>
        </w:numPr>
        <w:jc w:val="both"/>
        <w:rPr>
          <w:rFonts w:ascii="Arial" w:eastAsia="Arial" w:hAnsi="Arial" w:cs="Arial"/>
          <w:color w:val="000000"/>
          <w:sz w:val="22"/>
          <w:szCs w:val="22"/>
        </w:rPr>
      </w:pPr>
      <w:r>
        <w:rPr>
          <w:rFonts w:ascii="Arial" w:eastAsia="Arial" w:hAnsi="Arial" w:cs="Arial"/>
          <w:color w:val="000000"/>
          <w:sz w:val="22"/>
          <w:szCs w:val="22"/>
        </w:rPr>
        <w:t>Consejo de Planeación Local de la Candelaria.</w:t>
      </w:r>
    </w:p>
    <w:p w14:paraId="00000056" w14:textId="77777777" w:rsidR="00BB1BCF" w:rsidRDefault="00174EA4">
      <w:pPr>
        <w:numPr>
          <w:ilvl w:val="0"/>
          <w:numId w:val="15"/>
        </w:numPr>
        <w:jc w:val="both"/>
        <w:rPr>
          <w:rFonts w:ascii="Arial" w:eastAsia="Arial" w:hAnsi="Arial" w:cs="Arial"/>
          <w:color w:val="000000"/>
          <w:sz w:val="22"/>
          <w:szCs w:val="22"/>
        </w:rPr>
      </w:pPr>
      <w:r>
        <w:rPr>
          <w:rFonts w:ascii="Arial" w:eastAsia="Arial" w:hAnsi="Arial" w:cs="Arial"/>
          <w:color w:val="000000"/>
          <w:sz w:val="22"/>
          <w:szCs w:val="22"/>
        </w:rPr>
        <w:t xml:space="preserve">La Universidad del </w:t>
      </w:r>
      <w:sdt>
        <w:sdtPr>
          <w:tag w:val="goog_rdk_2"/>
          <w:id w:val="1162584347"/>
        </w:sdtPr>
        <w:sdtContent/>
      </w:sdt>
      <w:sdt>
        <w:sdtPr>
          <w:tag w:val="goog_rdk_3"/>
          <w:id w:val="-620840705"/>
        </w:sdtPr>
        <w:sdtContent/>
      </w:sdt>
      <w:r>
        <w:rPr>
          <w:rFonts w:ascii="Arial" w:eastAsia="Arial" w:hAnsi="Arial" w:cs="Arial"/>
          <w:color w:val="000000"/>
          <w:sz w:val="22"/>
          <w:szCs w:val="22"/>
        </w:rPr>
        <w:t>Rosario.</w:t>
      </w:r>
    </w:p>
    <w:p w14:paraId="00000057" w14:textId="4301FFEB" w:rsidR="00BB1BCF" w:rsidRDefault="00FE5FFC">
      <w:pPr>
        <w:numPr>
          <w:ilvl w:val="0"/>
          <w:numId w:val="15"/>
        </w:numPr>
        <w:jc w:val="both"/>
        <w:rPr>
          <w:rFonts w:ascii="Arial" w:eastAsia="Arial" w:hAnsi="Arial" w:cs="Arial"/>
          <w:color w:val="000000"/>
          <w:sz w:val="22"/>
          <w:szCs w:val="22"/>
        </w:rPr>
      </w:pPr>
      <w:r>
        <w:rPr>
          <w:rFonts w:ascii="Arial" w:eastAsia="Arial" w:hAnsi="Arial" w:cs="Arial"/>
          <w:color w:val="000000"/>
          <w:sz w:val="22"/>
          <w:szCs w:val="22"/>
        </w:rPr>
        <w:t>Hombres:</w:t>
      </w:r>
      <w:r w:rsidR="00174EA4">
        <w:rPr>
          <w:rFonts w:ascii="Arial" w:eastAsia="Arial" w:hAnsi="Arial" w:cs="Arial"/>
          <w:color w:val="000000"/>
          <w:sz w:val="22"/>
          <w:szCs w:val="22"/>
        </w:rPr>
        <w:t xml:space="preserve"> 4</w:t>
      </w:r>
    </w:p>
    <w:p w14:paraId="00000058" w14:textId="77777777" w:rsidR="00BB1BCF" w:rsidRDefault="00174EA4">
      <w:pPr>
        <w:numPr>
          <w:ilvl w:val="0"/>
          <w:numId w:val="15"/>
        </w:numPr>
        <w:jc w:val="both"/>
        <w:rPr>
          <w:rFonts w:ascii="Arial" w:eastAsia="Arial" w:hAnsi="Arial" w:cs="Arial"/>
          <w:color w:val="000000"/>
          <w:sz w:val="22"/>
          <w:szCs w:val="22"/>
        </w:rPr>
      </w:pPr>
      <w:r>
        <w:rPr>
          <w:rFonts w:ascii="Arial" w:eastAsia="Arial" w:hAnsi="Arial" w:cs="Arial"/>
          <w:color w:val="000000"/>
          <w:sz w:val="22"/>
          <w:szCs w:val="22"/>
        </w:rPr>
        <w:t xml:space="preserve">Mujer: 1 </w:t>
      </w:r>
    </w:p>
    <w:p w14:paraId="00000059" w14:textId="77777777" w:rsidR="00BB1BCF" w:rsidRDefault="00BB1BCF">
      <w:pPr>
        <w:jc w:val="both"/>
        <w:rPr>
          <w:rFonts w:ascii="Arial" w:eastAsia="Arial" w:hAnsi="Arial" w:cs="Arial"/>
          <w:color w:val="FF0000"/>
          <w:sz w:val="22"/>
          <w:szCs w:val="22"/>
        </w:rPr>
      </w:pPr>
    </w:p>
    <w:p w14:paraId="0000005A" w14:textId="77777777" w:rsidR="00BB1BCF" w:rsidRDefault="00174EA4">
      <w:pPr>
        <w:jc w:val="both"/>
        <w:rPr>
          <w:rFonts w:ascii="Arial" w:eastAsia="Arial" w:hAnsi="Arial" w:cs="Arial"/>
          <w:sz w:val="22"/>
          <w:szCs w:val="22"/>
        </w:rPr>
      </w:pPr>
      <w:r>
        <w:rPr>
          <w:rFonts w:ascii="Arial" w:eastAsia="Arial" w:hAnsi="Arial" w:cs="Arial"/>
          <w:sz w:val="22"/>
          <w:szCs w:val="22"/>
        </w:rPr>
        <w:t xml:space="preserve">12/05/2021: </w:t>
      </w:r>
    </w:p>
    <w:p w14:paraId="0000005B" w14:textId="384485B3" w:rsidR="00BB1BCF" w:rsidRDefault="00174EA4">
      <w:pPr>
        <w:jc w:val="both"/>
        <w:rPr>
          <w:rFonts w:ascii="Arial" w:eastAsia="Arial" w:hAnsi="Arial" w:cs="Arial"/>
          <w:sz w:val="22"/>
          <w:szCs w:val="22"/>
        </w:rPr>
      </w:pPr>
      <w:r>
        <w:rPr>
          <w:rFonts w:ascii="Arial" w:eastAsia="Arial" w:hAnsi="Arial" w:cs="Arial"/>
          <w:sz w:val="22"/>
          <w:szCs w:val="22"/>
        </w:rPr>
        <w:t>Reunión diálogo</w:t>
      </w:r>
      <w:r w:rsidR="006E51C1">
        <w:rPr>
          <w:rFonts w:ascii="Arial" w:eastAsia="Arial" w:hAnsi="Arial" w:cs="Arial"/>
          <w:sz w:val="22"/>
          <w:szCs w:val="22"/>
        </w:rPr>
        <w:t xml:space="preserve"> articulación ciudadana Pueblo V</w:t>
      </w:r>
      <w:r>
        <w:rPr>
          <w:rFonts w:ascii="Arial" w:eastAsia="Arial" w:hAnsi="Arial" w:cs="Arial"/>
          <w:sz w:val="22"/>
          <w:szCs w:val="22"/>
        </w:rPr>
        <w:t>iejo (virtual)</w:t>
      </w:r>
    </w:p>
    <w:p w14:paraId="0000005C" w14:textId="7560E7BA" w:rsidR="00BB1BCF" w:rsidRDefault="00174EA4">
      <w:pPr>
        <w:numPr>
          <w:ilvl w:val="0"/>
          <w:numId w:val="15"/>
        </w:numPr>
        <w:jc w:val="both"/>
        <w:rPr>
          <w:rFonts w:ascii="Arial" w:eastAsia="Arial" w:hAnsi="Arial" w:cs="Arial"/>
          <w:sz w:val="22"/>
          <w:szCs w:val="22"/>
        </w:rPr>
      </w:pPr>
      <w:r>
        <w:rPr>
          <w:rFonts w:ascii="Arial" w:eastAsia="Arial" w:hAnsi="Arial" w:cs="Arial"/>
          <w:sz w:val="22"/>
          <w:szCs w:val="22"/>
        </w:rPr>
        <w:t xml:space="preserve">número de ciudadanos conectados </w:t>
      </w:r>
      <w:r w:rsidR="00FE5FFC">
        <w:rPr>
          <w:rFonts w:ascii="Arial" w:eastAsia="Arial" w:hAnsi="Arial" w:cs="Arial"/>
          <w:sz w:val="22"/>
          <w:szCs w:val="22"/>
        </w:rPr>
        <w:t>y registrados</w:t>
      </w:r>
      <w:r>
        <w:rPr>
          <w:rFonts w:ascii="Arial" w:eastAsia="Arial" w:hAnsi="Arial" w:cs="Arial"/>
          <w:sz w:val="22"/>
          <w:szCs w:val="22"/>
        </w:rPr>
        <w:t>: 4</w:t>
      </w:r>
    </w:p>
    <w:p w14:paraId="0000005D" w14:textId="77777777" w:rsidR="00BB1BCF" w:rsidRDefault="00BB1BCF">
      <w:pPr>
        <w:jc w:val="both"/>
        <w:rPr>
          <w:rFonts w:ascii="Arial" w:eastAsia="Arial" w:hAnsi="Arial" w:cs="Arial"/>
          <w:color w:val="FF0000"/>
          <w:sz w:val="22"/>
          <w:szCs w:val="22"/>
        </w:rPr>
      </w:pPr>
    </w:p>
    <w:p w14:paraId="0000005E" w14:textId="77777777" w:rsidR="00BB1BCF" w:rsidRDefault="00174EA4">
      <w:pPr>
        <w:jc w:val="both"/>
        <w:rPr>
          <w:rFonts w:ascii="Arial" w:eastAsia="Arial" w:hAnsi="Arial" w:cs="Arial"/>
          <w:color w:val="000000"/>
          <w:sz w:val="22"/>
          <w:szCs w:val="22"/>
        </w:rPr>
      </w:pPr>
      <w:r>
        <w:rPr>
          <w:rFonts w:ascii="Arial" w:eastAsia="Arial" w:hAnsi="Arial" w:cs="Arial"/>
          <w:color w:val="000000"/>
          <w:sz w:val="22"/>
          <w:szCs w:val="22"/>
        </w:rPr>
        <w:t>19/05/2021</w:t>
      </w:r>
    </w:p>
    <w:p w14:paraId="0000005F" w14:textId="59126518" w:rsidR="00BB1BCF" w:rsidRDefault="00174EA4">
      <w:pPr>
        <w:jc w:val="both"/>
        <w:rPr>
          <w:rFonts w:ascii="Arial" w:eastAsia="Arial" w:hAnsi="Arial" w:cs="Arial"/>
          <w:color w:val="000000"/>
          <w:sz w:val="22"/>
          <w:szCs w:val="22"/>
        </w:rPr>
      </w:pPr>
      <w:r>
        <w:rPr>
          <w:rFonts w:ascii="Arial" w:eastAsia="Arial" w:hAnsi="Arial" w:cs="Arial"/>
          <w:color w:val="000000"/>
          <w:sz w:val="22"/>
          <w:szCs w:val="22"/>
        </w:rPr>
        <w:t xml:space="preserve">PUEBLO VIEJO-Semillero U </w:t>
      </w:r>
      <w:r w:rsidR="00FC7EAA">
        <w:rPr>
          <w:rFonts w:ascii="Arial" w:eastAsia="Arial" w:hAnsi="Arial" w:cs="Arial"/>
          <w:color w:val="000000"/>
          <w:sz w:val="22"/>
          <w:szCs w:val="22"/>
        </w:rPr>
        <w:t>Rosario (</w:t>
      </w:r>
      <w:r>
        <w:rPr>
          <w:rFonts w:ascii="Arial" w:eastAsia="Arial" w:hAnsi="Arial" w:cs="Arial"/>
          <w:color w:val="000000"/>
          <w:sz w:val="22"/>
          <w:szCs w:val="22"/>
        </w:rPr>
        <w:t>Virtual)</w:t>
      </w:r>
    </w:p>
    <w:p w14:paraId="00000060" w14:textId="4206BFBB" w:rsidR="00BB1BCF" w:rsidRDefault="00174EA4">
      <w:pPr>
        <w:numPr>
          <w:ilvl w:val="0"/>
          <w:numId w:val="15"/>
        </w:numPr>
        <w:jc w:val="both"/>
        <w:rPr>
          <w:rFonts w:ascii="Arial" w:eastAsia="Arial" w:hAnsi="Arial" w:cs="Arial"/>
          <w:color w:val="000000"/>
          <w:sz w:val="22"/>
          <w:szCs w:val="22"/>
        </w:rPr>
      </w:pPr>
      <w:r>
        <w:rPr>
          <w:rFonts w:ascii="Arial" w:eastAsia="Arial" w:hAnsi="Arial" w:cs="Arial"/>
          <w:color w:val="000000"/>
          <w:sz w:val="22"/>
          <w:szCs w:val="22"/>
        </w:rPr>
        <w:t xml:space="preserve">número de ciudadanos conectados </w:t>
      </w:r>
      <w:r w:rsidR="00FC7EAA">
        <w:rPr>
          <w:rFonts w:ascii="Arial" w:eastAsia="Arial" w:hAnsi="Arial" w:cs="Arial"/>
          <w:color w:val="000000"/>
          <w:sz w:val="22"/>
          <w:szCs w:val="22"/>
        </w:rPr>
        <w:t>y registrados</w:t>
      </w:r>
      <w:r>
        <w:rPr>
          <w:rFonts w:ascii="Arial" w:eastAsia="Arial" w:hAnsi="Arial" w:cs="Arial"/>
          <w:color w:val="000000"/>
          <w:sz w:val="22"/>
          <w:szCs w:val="22"/>
        </w:rPr>
        <w:t>: 1</w:t>
      </w:r>
    </w:p>
    <w:p w14:paraId="00000061" w14:textId="77777777" w:rsidR="00BB1BCF" w:rsidRDefault="00BB1BCF">
      <w:pPr>
        <w:jc w:val="both"/>
        <w:rPr>
          <w:rFonts w:ascii="Arial" w:eastAsia="Arial" w:hAnsi="Arial" w:cs="Arial"/>
          <w:color w:val="FF0000"/>
          <w:sz w:val="22"/>
          <w:szCs w:val="22"/>
        </w:rPr>
      </w:pPr>
    </w:p>
    <w:p w14:paraId="00000062" w14:textId="77777777" w:rsidR="00BB1BCF" w:rsidRDefault="00174EA4">
      <w:pPr>
        <w:jc w:val="both"/>
        <w:rPr>
          <w:rFonts w:ascii="Arial" w:eastAsia="Arial" w:hAnsi="Arial" w:cs="Arial"/>
          <w:sz w:val="22"/>
          <w:szCs w:val="22"/>
        </w:rPr>
      </w:pPr>
      <w:r>
        <w:rPr>
          <w:rFonts w:ascii="Arial" w:eastAsia="Arial" w:hAnsi="Arial" w:cs="Arial"/>
          <w:sz w:val="22"/>
          <w:szCs w:val="22"/>
        </w:rPr>
        <w:t>26/05/2021</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0000063" w14:textId="77777777" w:rsidR="00BB1BCF" w:rsidRDefault="00174EA4">
      <w:pPr>
        <w:jc w:val="both"/>
        <w:rPr>
          <w:rFonts w:ascii="Arial" w:eastAsia="Arial" w:hAnsi="Arial" w:cs="Arial"/>
          <w:sz w:val="22"/>
          <w:szCs w:val="22"/>
        </w:rPr>
      </w:pPr>
      <w:r>
        <w:rPr>
          <w:rFonts w:ascii="Arial" w:eastAsia="Arial" w:hAnsi="Arial" w:cs="Arial"/>
          <w:sz w:val="22"/>
          <w:szCs w:val="22"/>
        </w:rPr>
        <w:t>Recorrido Pueblo Viejo</w:t>
      </w:r>
    </w:p>
    <w:p w14:paraId="00000064" w14:textId="5D471948" w:rsidR="00BB1BCF" w:rsidRDefault="00174EA4">
      <w:pPr>
        <w:numPr>
          <w:ilvl w:val="0"/>
          <w:numId w:val="15"/>
        </w:numPr>
        <w:jc w:val="both"/>
        <w:rPr>
          <w:rFonts w:ascii="Arial" w:eastAsia="Arial" w:hAnsi="Arial" w:cs="Arial"/>
          <w:sz w:val="22"/>
          <w:szCs w:val="22"/>
        </w:rPr>
      </w:pPr>
      <w:r>
        <w:rPr>
          <w:rFonts w:ascii="Arial" w:eastAsia="Arial" w:hAnsi="Arial" w:cs="Arial"/>
          <w:sz w:val="22"/>
          <w:szCs w:val="22"/>
        </w:rPr>
        <w:t xml:space="preserve">número de ciudadanos conectados </w:t>
      </w:r>
      <w:r w:rsidR="00FC7EAA">
        <w:rPr>
          <w:rFonts w:ascii="Arial" w:eastAsia="Arial" w:hAnsi="Arial" w:cs="Arial"/>
          <w:sz w:val="22"/>
          <w:szCs w:val="22"/>
        </w:rPr>
        <w:t>y registrados</w:t>
      </w:r>
      <w:r>
        <w:rPr>
          <w:rFonts w:ascii="Arial" w:eastAsia="Arial" w:hAnsi="Arial" w:cs="Arial"/>
          <w:sz w:val="22"/>
          <w:szCs w:val="22"/>
        </w:rPr>
        <w:t>: 15</w:t>
      </w:r>
    </w:p>
    <w:p w14:paraId="00000065" w14:textId="77777777" w:rsidR="00BB1BCF" w:rsidRDefault="00BB1BCF">
      <w:pPr>
        <w:jc w:val="both"/>
        <w:rPr>
          <w:rFonts w:ascii="Arial" w:eastAsia="Arial" w:hAnsi="Arial" w:cs="Arial"/>
          <w:color w:val="FF0000"/>
          <w:sz w:val="22"/>
          <w:szCs w:val="22"/>
        </w:rPr>
      </w:pPr>
    </w:p>
    <w:p w14:paraId="00000066" w14:textId="77777777" w:rsidR="00BB1BCF" w:rsidRDefault="00174EA4">
      <w:pPr>
        <w:jc w:val="both"/>
        <w:rPr>
          <w:rFonts w:ascii="Arial" w:eastAsia="Arial" w:hAnsi="Arial" w:cs="Arial"/>
          <w:sz w:val="22"/>
          <w:szCs w:val="22"/>
        </w:rPr>
      </w:pPr>
      <w:r>
        <w:rPr>
          <w:rFonts w:ascii="Arial" w:eastAsia="Arial" w:hAnsi="Arial" w:cs="Arial"/>
          <w:sz w:val="22"/>
          <w:szCs w:val="22"/>
        </w:rPr>
        <w:t>16/06/2021</w:t>
      </w:r>
    </w:p>
    <w:p w14:paraId="00000067" w14:textId="76CF634B" w:rsidR="00BB1BCF" w:rsidRDefault="00174EA4">
      <w:pPr>
        <w:jc w:val="both"/>
        <w:rPr>
          <w:rFonts w:ascii="Arial" w:eastAsia="Arial" w:hAnsi="Arial" w:cs="Arial"/>
          <w:sz w:val="22"/>
          <w:szCs w:val="22"/>
        </w:rPr>
      </w:pPr>
      <w:r>
        <w:rPr>
          <w:rFonts w:ascii="Arial" w:eastAsia="Arial" w:hAnsi="Arial" w:cs="Arial"/>
          <w:sz w:val="22"/>
          <w:szCs w:val="22"/>
        </w:rPr>
        <w:t>Socialización Parque Pueblo Viejo -</w:t>
      </w:r>
      <w:r w:rsidR="006E51C1">
        <w:rPr>
          <w:rFonts w:ascii="Arial" w:eastAsia="Arial" w:hAnsi="Arial" w:cs="Arial"/>
          <w:sz w:val="22"/>
          <w:szCs w:val="22"/>
        </w:rPr>
        <w:t xml:space="preserve"> </w:t>
      </w:r>
      <w:r>
        <w:rPr>
          <w:rFonts w:ascii="Arial" w:eastAsia="Arial" w:hAnsi="Arial" w:cs="Arial"/>
          <w:sz w:val="22"/>
          <w:szCs w:val="22"/>
        </w:rPr>
        <w:t>PEMP CH-</w:t>
      </w:r>
      <w:r w:rsidR="006E51C1">
        <w:rPr>
          <w:rFonts w:ascii="Arial" w:eastAsia="Arial" w:hAnsi="Arial" w:cs="Arial"/>
          <w:sz w:val="22"/>
          <w:szCs w:val="22"/>
        </w:rPr>
        <w:t>activación de entornos patrimoniales</w:t>
      </w:r>
      <w:r>
        <w:rPr>
          <w:rFonts w:ascii="Arial" w:eastAsia="Arial" w:hAnsi="Arial" w:cs="Arial"/>
          <w:sz w:val="22"/>
          <w:szCs w:val="22"/>
        </w:rPr>
        <w:t xml:space="preserve"> -Taller línea de tiempo</w:t>
      </w:r>
    </w:p>
    <w:p w14:paraId="00000068" w14:textId="587926D5" w:rsidR="00BB1BCF" w:rsidRDefault="00174EA4">
      <w:pPr>
        <w:numPr>
          <w:ilvl w:val="0"/>
          <w:numId w:val="15"/>
        </w:numPr>
        <w:jc w:val="both"/>
        <w:rPr>
          <w:rFonts w:ascii="Arial" w:eastAsia="Arial" w:hAnsi="Arial" w:cs="Arial"/>
          <w:sz w:val="22"/>
          <w:szCs w:val="22"/>
        </w:rPr>
      </w:pPr>
      <w:r>
        <w:rPr>
          <w:rFonts w:ascii="Arial" w:eastAsia="Arial" w:hAnsi="Arial" w:cs="Arial"/>
          <w:sz w:val="22"/>
          <w:szCs w:val="22"/>
        </w:rPr>
        <w:t xml:space="preserve">número de </w:t>
      </w:r>
      <w:r w:rsidR="00FC7EAA">
        <w:rPr>
          <w:rFonts w:ascii="Arial" w:eastAsia="Arial" w:hAnsi="Arial" w:cs="Arial"/>
          <w:sz w:val="22"/>
          <w:szCs w:val="22"/>
        </w:rPr>
        <w:t>ciudadanos registrados</w:t>
      </w:r>
      <w:r>
        <w:rPr>
          <w:rFonts w:ascii="Arial" w:eastAsia="Arial" w:hAnsi="Arial" w:cs="Arial"/>
          <w:sz w:val="22"/>
          <w:szCs w:val="22"/>
        </w:rPr>
        <w:t>: 13</w:t>
      </w:r>
    </w:p>
    <w:p w14:paraId="00000069" w14:textId="77777777" w:rsidR="00BB1BCF" w:rsidRDefault="00174EA4">
      <w:pPr>
        <w:numPr>
          <w:ilvl w:val="0"/>
          <w:numId w:val="15"/>
        </w:numPr>
        <w:jc w:val="both"/>
        <w:rPr>
          <w:rFonts w:ascii="Arial" w:eastAsia="Arial" w:hAnsi="Arial" w:cs="Arial"/>
          <w:sz w:val="22"/>
          <w:szCs w:val="22"/>
        </w:rPr>
      </w:pPr>
      <w:r>
        <w:rPr>
          <w:rFonts w:ascii="Arial" w:eastAsia="Arial" w:hAnsi="Arial" w:cs="Arial"/>
          <w:sz w:val="22"/>
          <w:szCs w:val="22"/>
        </w:rPr>
        <w:t xml:space="preserve">Auditorio Plaza de Mercado La Concordia  </w:t>
      </w:r>
    </w:p>
    <w:p w14:paraId="0000006A" w14:textId="77777777" w:rsidR="00BB1BCF" w:rsidRDefault="00BB1BCF">
      <w:pPr>
        <w:jc w:val="both"/>
        <w:rPr>
          <w:rFonts w:ascii="Arial" w:eastAsia="Arial" w:hAnsi="Arial" w:cs="Arial"/>
          <w:color w:val="980000"/>
          <w:sz w:val="22"/>
          <w:szCs w:val="22"/>
        </w:rPr>
      </w:pPr>
    </w:p>
    <w:p w14:paraId="0000006B" w14:textId="77777777" w:rsidR="00BB1BCF" w:rsidRDefault="00174EA4">
      <w:pPr>
        <w:pBdr>
          <w:top w:val="nil"/>
          <w:left w:val="nil"/>
          <w:bottom w:val="nil"/>
          <w:right w:val="nil"/>
          <w:between w:val="nil"/>
        </w:pBdr>
        <w:spacing w:line="240" w:lineRule="auto"/>
        <w:jc w:val="both"/>
        <w:rPr>
          <w:rFonts w:ascii="Arial" w:eastAsia="Arial" w:hAnsi="Arial" w:cs="Arial"/>
          <w:sz w:val="22"/>
          <w:szCs w:val="22"/>
        </w:rPr>
      </w:pPr>
      <w:r>
        <w:rPr>
          <w:rFonts w:ascii="Arial" w:eastAsia="Arial" w:hAnsi="Arial" w:cs="Arial"/>
          <w:sz w:val="22"/>
          <w:szCs w:val="22"/>
        </w:rPr>
        <w:t>14/07/2021</w:t>
      </w:r>
    </w:p>
    <w:p w14:paraId="0000006C" w14:textId="0D2122C5" w:rsidR="00BB1BCF" w:rsidRDefault="00174EA4">
      <w:pPr>
        <w:numPr>
          <w:ilvl w:val="0"/>
          <w:numId w:val="15"/>
        </w:numPr>
        <w:pBdr>
          <w:top w:val="nil"/>
          <w:left w:val="nil"/>
          <w:bottom w:val="nil"/>
          <w:right w:val="nil"/>
          <w:between w:val="nil"/>
        </w:pBdr>
        <w:spacing w:line="240" w:lineRule="auto"/>
        <w:jc w:val="both"/>
        <w:rPr>
          <w:rFonts w:ascii="Arial" w:eastAsia="Arial" w:hAnsi="Arial" w:cs="Arial"/>
          <w:sz w:val="22"/>
          <w:szCs w:val="22"/>
        </w:rPr>
      </w:pPr>
      <w:r>
        <w:rPr>
          <w:rFonts w:ascii="Arial" w:eastAsia="Arial" w:hAnsi="Arial" w:cs="Arial"/>
          <w:sz w:val="22"/>
          <w:szCs w:val="22"/>
        </w:rPr>
        <w:t>Presentación de propuesta</w:t>
      </w:r>
      <w:r w:rsidR="006E51C1">
        <w:rPr>
          <w:rFonts w:ascii="Arial" w:eastAsia="Arial" w:hAnsi="Arial" w:cs="Arial"/>
          <w:sz w:val="22"/>
          <w:szCs w:val="22"/>
        </w:rPr>
        <w:t xml:space="preserve"> </w:t>
      </w:r>
      <w:r>
        <w:rPr>
          <w:rFonts w:ascii="Arial" w:eastAsia="Arial" w:hAnsi="Arial" w:cs="Arial"/>
          <w:sz w:val="22"/>
          <w:szCs w:val="22"/>
        </w:rPr>
        <w:t xml:space="preserve">- Parque Pueblo Viejo </w:t>
      </w:r>
    </w:p>
    <w:p w14:paraId="0000006D" w14:textId="6085E3D7" w:rsidR="00BB1BCF" w:rsidRDefault="00174EA4">
      <w:pPr>
        <w:numPr>
          <w:ilvl w:val="0"/>
          <w:numId w:val="15"/>
        </w:numPr>
        <w:pBdr>
          <w:top w:val="nil"/>
          <w:left w:val="nil"/>
          <w:bottom w:val="nil"/>
          <w:right w:val="nil"/>
          <w:between w:val="nil"/>
        </w:pBdr>
        <w:spacing w:line="240" w:lineRule="auto"/>
        <w:jc w:val="both"/>
        <w:rPr>
          <w:rFonts w:ascii="Arial" w:eastAsia="Arial" w:hAnsi="Arial" w:cs="Arial"/>
          <w:sz w:val="22"/>
          <w:szCs w:val="22"/>
        </w:rPr>
      </w:pPr>
      <w:r>
        <w:rPr>
          <w:rFonts w:ascii="Arial" w:eastAsia="Arial" w:hAnsi="Arial" w:cs="Arial"/>
          <w:sz w:val="22"/>
          <w:szCs w:val="22"/>
        </w:rPr>
        <w:t>número de ciudadanos registrados: 22</w:t>
      </w:r>
    </w:p>
    <w:p w14:paraId="0000006E" w14:textId="77777777" w:rsidR="00BB1BCF" w:rsidRDefault="00BB1BCF">
      <w:pPr>
        <w:pBdr>
          <w:top w:val="nil"/>
          <w:left w:val="nil"/>
          <w:bottom w:val="nil"/>
          <w:right w:val="nil"/>
          <w:between w:val="nil"/>
        </w:pBdr>
        <w:spacing w:line="240" w:lineRule="auto"/>
        <w:ind w:left="720"/>
        <w:jc w:val="both"/>
        <w:rPr>
          <w:rFonts w:ascii="Arial" w:eastAsia="Arial" w:hAnsi="Arial" w:cs="Arial"/>
          <w:color w:val="FF0000"/>
          <w:sz w:val="22"/>
          <w:szCs w:val="22"/>
        </w:rPr>
      </w:pPr>
    </w:p>
    <w:p w14:paraId="0000006F" w14:textId="77777777" w:rsidR="00BB1BCF" w:rsidRDefault="00174EA4">
      <w:pPr>
        <w:jc w:val="both"/>
        <w:rPr>
          <w:rFonts w:ascii="Arial" w:eastAsia="Arial" w:hAnsi="Arial" w:cs="Arial"/>
          <w:sz w:val="22"/>
          <w:szCs w:val="22"/>
        </w:rPr>
      </w:pPr>
      <w:r>
        <w:rPr>
          <w:rFonts w:ascii="Arial" w:eastAsia="Arial" w:hAnsi="Arial" w:cs="Arial"/>
          <w:sz w:val="22"/>
          <w:szCs w:val="22"/>
        </w:rPr>
        <w:lastRenderedPageBreak/>
        <w:t>3/08/2021</w:t>
      </w:r>
    </w:p>
    <w:p w14:paraId="00000070" w14:textId="77777777" w:rsidR="00BB1BCF" w:rsidRDefault="00174EA4">
      <w:pPr>
        <w:jc w:val="both"/>
        <w:rPr>
          <w:rFonts w:ascii="Arial" w:eastAsia="Arial" w:hAnsi="Arial" w:cs="Arial"/>
          <w:sz w:val="22"/>
          <w:szCs w:val="22"/>
        </w:rPr>
      </w:pPr>
      <w:r>
        <w:rPr>
          <w:rFonts w:ascii="Arial" w:eastAsia="Arial" w:hAnsi="Arial" w:cs="Arial"/>
          <w:sz w:val="22"/>
          <w:szCs w:val="22"/>
        </w:rPr>
        <w:t>Presentación PEMP-CHB_CPL La Candelaria</w:t>
      </w:r>
    </w:p>
    <w:p w14:paraId="00000071" w14:textId="60C3C886" w:rsidR="00BB1BCF" w:rsidRDefault="00174EA4">
      <w:pPr>
        <w:numPr>
          <w:ilvl w:val="0"/>
          <w:numId w:val="15"/>
        </w:numPr>
        <w:jc w:val="both"/>
        <w:rPr>
          <w:rFonts w:ascii="Arial" w:eastAsia="Arial" w:hAnsi="Arial" w:cs="Arial"/>
          <w:sz w:val="22"/>
          <w:szCs w:val="22"/>
        </w:rPr>
      </w:pPr>
      <w:r>
        <w:rPr>
          <w:rFonts w:ascii="Arial" w:eastAsia="Arial" w:hAnsi="Arial" w:cs="Arial"/>
          <w:sz w:val="22"/>
          <w:szCs w:val="22"/>
        </w:rPr>
        <w:t xml:space="preserve">número de ciudadanos conectados </w:t>
      </w:r>
      <w:r w:rsidR="00FC7EAA">
        <w:rPr>
          <w:rFonts w:ascii="Arial" w:eastAsia="Arial" w:hAnsi="Arial" w:cs="Arial"/>
          <w:sz w:val="22"/>
          <w:szCs w:val="22"/>
        </w:rPr>
        <w:t>y registrados</w:t>
      </w:r>
      <w:r>
        <w:rPr>
          <w:rFonts w:ascii="Arial" w:eastAsia="Arial" w:hAnsi="Arial" w:cs="Arial"/>
          <w:sz w:val="22"/>
          <w:szCs w:val="22"/>
        </w:rPr>
        <w:t>: 9</w:t>
      </w:r>
    </w:p>
    <w:p w14:paraId="00000072" w14:textId="77777777" w:rsidR="00BB1BCF" w:rsidRDefault="00174EA4">
      <w:pPr>
        <w:jc w:val="both"/>
        <w:rPr>
          <w:rFonts w:ascii="Arial" w:eastAsia="Arial" w:hAnsi="Arial" w:cs="Arial"/>
          <w:sz w:val="22"/>
          <w:szCs w:val="22"/>
        </w:rPr>
      </w:pPr>
      <w:r>
        <w:rPr>
          <w:rFonts w:ascii="Arial" w:eastAsia="Arial" w:hAnsi="Arial" w:cs="Arial"/>
          <w:sz w:val="22"/>
          <w:szCs w:val="22"/>
        </w:rPr>
        <w:t xml:space="preserve">Caracterización poblacional: </w:t>
      </w:r>
    </w:p>
    <w:p w14:paraId="00000073" w14:textId="77777777" w:rsidR="00BB1BCF" w:rsidRDefault="00174EA4">
      <w:pPr>
        <w:jc w:val="both"/>
        <w:rPr>
          <w:rFonts w:ascii="Arial" w:eastAsia="Arial" w:hAnsi="Arial" w:cs="Arial"/>
          <w:sz w:val="22"/>
          <w:szCs w:val="22"/>
        </w:rPr>
      </w:pPr>
      <w:r>
        <w:rPr>
          <w:rFonts w:ascii="Arial" w:eastAsia="Arial" w:hAnsi="Arial" w:cs="Arial"/>
          <w:sz w:val="22"/>
          <w:szCs w:val="22"/>
        </w:rPr>
        <w:t>Hombres 6</w:t>
      </w:r>
    </w:p>
    <w:p w14:paraId="00000074" w14:textId="77777777" w:rsidR="00BB1BCF" w:rsidRDefault="00174EA4">
      <w:pPr>
        <w:jc w:val="both"/>
        <w:rPr>
          <w:rFonts w:ascii="Arial" w:eastAsia="Arial" w:hAnsi="Arial" w:cs="Arial"/>
          <w:sz w:val="22"/>
          <w:szCs w:val="22"/>
        </w:rPr>
      </w:pPr>
      <w:r>
        <w:rPr>
          <w:rFonts w:ascii="Arial" w:eastAsia="Arial" w:hAnsi="Arial" w:cs="Arial"/>
          <w:sz w:val="22"/>
          <w:szCs w:val="22"/>
        </w:rPr>
        <w:t>Mujeres 6</w:t>
      </w:r>
    </w:p>
    <w:p w14:paraId="00000075" w14:textId="77777777" w:rsidR="00BB1BCF" w:rsidRDefault="00BB1BCF">
      <w:pPr>
        <w:jc w:val="both"/>
        <w:rPr>
          <w:rFonts w:ascii="Arial" w:eastAsia="Arial" w:hAnsi="Arial" w:cs="Arial"/>
          <w:color w:val="FF0000"/>
          <w:sz w:val="22"/>
          <w:szCs w:val="22"/>
        </w:rPr>
      </w:pPr>
    </w:p>
    <w:p w14:paraId="00000076" w14:textId="77777777" w:rsidR="00BB1BCF" w:rsidRDefault="00174EA4">
      <w:pPr>
        <w:jc w:val="both"/>
        <w:rPr>
          <w:rFonts w:ascii="Arial" w:eastAsia="Arial" w:hAnsi="Arial" w:cs="Arial"/>
          <w:sz w:val="22"/>
          <w:szCs w:val="22"/>
        </w:rPr>
      </w:pPr>
      <w:r>
        <w:rPr>
          <w:rFonts w:ascii="Arial" w:eastAsia="Arial" w:hAnsi="Arial" w:cs="Arial"/>
          <w:sz w:val="22"/>
          <w:szCs w:val="22"/>
        </w:rPr>
        <w:t>5/08/2021</w:t>
      </w:r>
    </w:p>
    <w:p w14:paraId="00000077" w14:textId="0B8293E3" w:rsidR="00BB1BCF" w:rsidRDefault="00174EA4">
      <w:pPr>
        <w:jc w:val="both"/>
        <w:rPr>
          <w:rFonts w:ascii="Arial" w:eastAsia="Arial" w:hAnsi="Arial" w:cs="Arial"/>
          <w:sz w:val="22"/>
          <w:szCs w:val="22"/>
        </w:rPr>
      </w:pPr>
      <w:r>
        <w:rPr>
          <w:rFonts w:ascii="Arial" w:eastAsia="Arial" w:hAnsi="Arial" w:cs="Arial"/>
          <w:sz w:val="22"/>
          <w:szCs w:val="22"/>
        </w:rPr>
        <w:t>Activación histórica</w:t>
      </w:r>
      <w:r w:rsidR="006E51C1">
        <w:rPr>
          <w:rFonts w:ascii="Arial" w:eastAsia="Arial" w:hAnsi="Arial" w:cs="Arial"/>
          <w:sz w:val="22"/>
          <w:szCs w:val="22"/>
        </w:rPr>
        <w:t xml:space="preserve"> </w:t>
      </w:r>
      <w:r>
        <w:rPr>
          <w:rFonts w:ascii="Arial" w:eastAsia="Arial" w:hAnsi="Arial" w:cs="Arial"/>
          <w:sz w:val="22"/>
          <w:szCs w:val="22"/>
        </w:rPr>
        <w:t>- Parque Pueblo Viejo</w:t>
      </w:r>
    </w:p>
    <w:p w14:paraId="00000078" w14:textId="18F2F9A6" w:rsidR="00BB1BCF" w:rsidRDefault="00174EA4">
      <w:pPr>
        <w:numPr>
          <w:ilvl w:val="0"/>
          <w:numId w:val="15"/>
        </w:numPr>
        <w:jc w:val="both"/>
        <w:rPr>
          <w:rFonts w:ascii="Arial" w:eastAsia="Arial" w:hAnsi="Arial" w:cs="Arial"/>
          <w:sz w:val="22"/>
          <w:szCs w:val="22"/>
        </w:rPr>
      </w:pPr>
      <w:r>
        <w:rPr>
          <w:rFonts w:ascii="Arial" w:eastAsia="Arial" w:hAnsi="Arial" w:cs="Arial"/>
          <w:sz w:val="22"/>
          <w:szCs w:val="22"/>
        </w:rPr>
        <w:t xml:space="preserve">número de ciudadanos conectados </w:t>
      </w:r>
      <w:r w:rsidR="00FC7EAA">
        <w:rPr>
          <w:rFonts w:ascii="Arial" w:eastAsia="Arial" w:hAnsi="Arial" w:cs="Arial"/>
          <w:sz w:val="22"/>
          <w:szCs w:val="22"/>
        </w:rPr>
        <w:t>y registrados</w:t>
      </w:r>
      <w:r>
        <w:rPr>
          <w:rFonts w:ascii="Arial" w:eastAsia="Arial" w:hAnsi="Arial" w:cs="Arial"/>
          <w:sz w:val="22"/>
          <w:szCs w:val="22"/>
        </w:rPr>
        <w:t>: 18</w:t>
      </w:r>
    </w:p>
    <w:p w14:paraId="00000079" w14:textId="77777777" w:rsidR="00BB1BCF" w:rsidRDefault="00BB1BCF">
      <w:pPr>
        <w:ind w:left="720"/>
        <w:jc w:val="both"/>
        <w:rPr>
          <w:rFonts w:ascii="Arial" w:eastAsia="Arial" w:hAnsi="Arial" w:cs="Arial"/>
          <w:color w:val="FF0000"/>
          <w:sz w:val="22"/>
          <w:szCs w:val="22"/>
        </w:rPr>
      </w:pPr>
    </w:p>
    <w:p w14:paraId="0000007A" w14:textId="77777777" w:rsidR="00BB1BCF" w:rsidRDefault="00174EA4">
      <w:pPr>
        <w:spacing w:line="276" w:lineRule="auto"/>
        <w:rPr>
          <w:rFonts w:ascii="Arial" w:eastAsia="Arial" w:hAnsi="Arial" w:cs="Arial"/>
          <w:color w:val="000000"/>
          <w:sz w:val="22"/>
          <w:szCs w:val="22"/>
        </w:rPr>
      </w:pPr>
      <w:r>
        <w:rPr>
          <w:rFonts w:ascii="Arial" w:eastAsia="Arial" w:hAnsi="Arial" w:cs="Arial"/>
          <w:color w:val="000000"/>
          <w:sz w:val="22"/>
          <w:szCs w:val="22"/>
        </w:rPr>
        <w:t>15/09/2021</w:t>
      </w:r>
    </w:p>
    <w:p w14:paraId="0000007B" w14:textId="77777777" w:rsidR="00BB1BCF" w:rsidRDefault="00174EA4">
      <w:pPr>
        <w:spacing w:line="276" w:lineRule="auto"/>
        <w:rPr>
          <w:rFonts w:ascii="Arial" w:eastAsia="Arial" w:hAnsi="Arial" w:cs="Arial"/>
          <w:color w:val="000000"/>
          <w:sz w:val="22"/>
          <w:szCs w:val="22"/>
        </w:rPr>
      </w:pPr>
      <w:r>
        <w:rPr>
          <w:rFonts w:ascii="Arial" w:eastAsia="Arial" w:hAnsi="Arial" w:cs="Arial"/>
          <w:color w:val="000000"/>
          <w:sz w:val="22"/>
          <w:szCs w:val="22"/>
        </w:rPr>
        <w:t>Reunión predios (parque Volley Playa) del proyecto Parque Pueblo Viejo</w:t>
      </w:r>
    </w:p>
    <w:p w14:paraId="0000007C" w14:textId="4FDB1D2D" w:rsidR="00BB1BCF" w:rsidRDefault="00174EA4">
      <w:pPr>
        <w:numPr>
          <w:ilvl w:val="0"/>
          <w:numId w:val="15"/>
        </w:numPr>
        <w:spacing w:line="276" w:lineRule="auto"/>
        <w:rPr>
          <w:rFonts w:ascii="Arial" w:eastAsia="Arial" w:hAnsi="Arial" w:cs="Arial"/>
          <w:color w:val="000000"/>
          <w:sz w:val="22"/>
          <w:szCs w:val="22"/>
        </w:rPr>
      </w:pPr>
      <w:r>
        <w:rPr>
          <w:rFonts w:ascii="Arial" w:eastAsia="Arial" w:hAnsi="Arial" w:cs="Arial"/>
          <w:color w:val="000000"/>
          <w:sz w:val="22"/>
          <w:szCs w:val="22"/>
        </w:rPr>
        <w:t xml:space="preserve">número de ciudadanos conectados </w:t>
      </w:r>
      <w:r w:rsidR="00FC7EAA">
        <w:rPr>
          <w:rFonts w:ascii="Arial" w:eastAsia="Arial" w:hAnsi="Arial" w:cs="Arial"/>
          <w:color w:val="000000"/>
          <w:sz w:val="22"/>
          <w:szCs w:val="22"/>
        </w:rPr>
        <w:t>y registrados</w:t>
      </w:r>
      <w:r>
        <w:rPr>
          <w:rFonts w:ascii="Arial" w:eastAsia="Arial" w:hAnsi="Arial" w:cs="Arial"/>
          <w:color w:val="000000"/>
          <w:sz w:val="22"/>
          <w:szCs w:val="22"/>
        </w:rPr>
        <w:t>: 3</w:t>
      </w:r>
    </w:p>
    <w:p w14:paraId="0000007D" w14:textId="77777777" w:rsidR="00BB1BCF" w:rsidRDefault="00BB1BCF">
      <w:pPr>
        <w:jc w:val="both"/>
        <w:rPr>
          <w:rFonts w:ascii="Arial" w:eastAsia="Arial" w:hAnsi="Arial" w:cs="Arial"/>
          <w:color w:val="FF0000"/>
          <w:sz w:val="22"/>
          <w:szCs w:val="22"/>
        </w:rPr>
      </w:pPr>
    </w:p>
    <w:p w14:paraId="0000007E" w14:textId="77777777" w:rsidR="00BB1BCF" w:rsidRDefault="00174EA4">
      <w:pPr>
        <w:jc w:val="both"/>
        <w:rPr>
          <w:rFonts w:ascii="Arial" w:eastAsia="Arial" w:hAnsi="Arial" w:cs="Arial"/>
          <w:sz w:val="22"/>
          <w:szCs w:val="22"/>
        </w:rPr>
      </w:pPr>
      <w:r>
        <w:rPr>
          <w:rFonts w:ascii="Arial" w:eastAsia="Arial" w:hAnsi="Arial" w:cs="Arial"/>
          <w:sz w:val="22"/>
          <w:szCs w:val="22"/>
        </w:rPr>
        <w:t>17/09/2021</w:t>
      </w:r>
      <w:r>
        <w:rPr>
          <w:rFonts w:ascii="Arial" w:eastAsia="Arial" w:hAnsi="Arial" w:cs="Arial"/>
          <w:sz w:val="22"/>
          <w:szCs w:val="22"/>
        </w:rPr>
        <w:tab/>
      </w:r>
    </w:p>
    <w:p w14:paraId="0000007F" w14:textId="77777777" w:rsidR="00BB1BCF" w:rsidRDefault="00174EA4">
      <w:pPr>
        <w:jc w:val="both"/>
        <w:rPr>
          <w:rFonts w:ascii="Arial" w:eastAsia="Arial" w:hAnsi="Arial" w:cs="Arial"/>
          <w:sz w:val="22"/>
          <w:szCs w:val="22"/>
        </w:rPr>
      </w:pPr>
      <w:r>
        <w:rPr>
          <w:rFonts w:ascii="Arial" w:eastAsia="Arial" w:hAnsi="Arial" w:cs="Arial"/>
          <w:sz w:val="22"/>
          <w:szCs w:val="22"/>
        </w:rPr>
        <w:t>Reunión Presentación Proyectos PEMP y Pueblo Viejo Alcaldía Local</w:t>
      </w:r>
    </w:p>
    <w:p w14:paraId="00000080" w14:textId="77777777" w:rsidR="00BB1BCF" w:rsidRDefault="00BB1BCF">
      <w:pPr>
        <w:ind w:left="720"/>
        <w:jc w:val="both"/>
        <w:rPr>
          <w:rFonts w:ascii="Arial" w:eastAsia="Arial" w:hAnsi="Arial" w:cs="Arial"/>
          <w:color w:val="FF0000"/>
          <w:sz w:val="22"/>
          <w:szCs w:val="22"/>
        </w:rPr>
      </w:pPr>
    </w:p>
    <w:p w14:paraId="00000081" w14:textId="73466AD7" w:rsidR="00BB1BCF" w:rsidRDefault="00174EA4">
      <w:pPr>
        <w:numPr>
          <w:ilvl w:val="0"/>
          <w:numId w:val="15"/>
        </w:numPr>
        <w:spacing w:line="276" w:lineRule="auto"/>
        <w:rPr>
          <w:rFonts w:ascii="Arial" w:eastAsia="Arial" w:hAnsi="Arial" w:cs="Arial"/>
          <w:sz w:val="22"/>
          <w:szCs w:val="22"/>
        </w:rPr>
      </w:pPr>
      <w:r>
        <w:rPr>
          <w:rFonts w:ascii="Arial" w:eastAsia="Arial" w:hAnsi="Arial" w:cs="Arial"/>
          <w:sz w:val="22"/>
          <w:szCs w:val="22"/>
        </w:rPr>
        <w:t xml:space="preserve">número de ciudadanos conectados </w:t>
      </w:r>
      <w:r w:rsidR="00FC7EAA">
        <w:rPr>
          <w:rFonts w:ascii="Arial" w:eastAsia="Arial" w:hAnsi="Arial" w:cs="Arial"/>
          <w:sz w:val="22"/>
          <w:szCs w:val="22"/>
        </w:rPr>
        <w:t>y registrados</w:t>
      </w:r>
      <w:r>
        <w:rPr>
          <w:rFonts w:ascii="Arial" w:eastAsia="Arial" w:hAnsi="Arial" w:cs="Arial"/>
          <w:sz w:val="22"/>
          <w:szCs w:val="22"/>
        </w:rPr>
        <w:t>: 2</w:t>
      </w:r>
    </w:p>
    <w:p w14:paraId="00000082" w14:textId="77777777" w:rsidR="00BB1BCF" w:rsidRDefault="00BB1BCF">
      <w:pPr>
        <w:spacing w:line="276" w:lineRule="auto"/>
        <w:rPr>
          <w:rFonts w:ascii="Arial" w:eastAsia="Arial" w:hAnsi="Arial" w:cs="Arial"/>
          <w:color w:val="FF0000"/>
          <w:sz w:val="22"/>
          <w:szCs w:val="22"/>
        </w:rPr>
      </w:pPr>
    </w:p>
    <w:p w14:paraId="00000083" w14:textId="77777777" w:rsidR="00BB1BCF" w:rsidRDefault="00174EA4">
      <w:pPr>
        <w:spacing w:line="276" w:lineRule="auto"/>
        <w:rPr>
          <w:rFonts w:ascii="Arial" w:eastAsia="Arial" w:hAnsi="Arial" w:cs="Arial"/>
          <w:sz w:val="22"/>
          <w:szCs w:val="22"/>
        </w:rPr>
      </w:pPr>
      <w:r>
        <w:rPr>
          <w:rFonts w:ascii="Arial" w:eastAsia="Arial" w:hAnsi="Arial" w:cs="Arial"/>
          <w:sz w:val="22"/>
          <w:szCs w:val="22"/>
        </w:rPr>
        <w:t>29/09/2021</w:t>
      </w:r>
    </w:p>
    <w:p w14:paraId="00000084" w14:textId="77777777" w:rsidR="00BB1BCF" w:rsidRDefault="00174EA4">
      <w:pPr>
        <w:spacing w:line="276" w:lineRule="auto"/>
        <w:rPr>
          <w:rFonts w:ascii="Arial" w:eastAsia="Arial" w:hAnsi="Arial" w:cs="Arial"/>
          <w:sz w:val="22"/>
          <w:szCs w:val="22"/>
        </w:rPr>
      </w:pPr>
      <w:r>
        <w:rPr>
          <w:rFonts w:ascii="Arial" w:eastAsia="Arial" w:hAnsi="Arial" w:cs="Arial"/>
          <w:sz w:val="22"/>
          <w:szCs w:val="22"/>
        </w:rPr>
        <w:t>Recorrido Pueblo Viejo IMAGINATÓN</w:t>
      </w:r>
    </w:p>
    <w:p w14:paraId="00000085" w14:textId="77777777" w:rsidR="00BB1BCF" w:rsidRDefault="00BB1BCF">
      <w:pPr>
        <w:ind w:left="720"/>
        <w:jc w:val="both"/>
        <w:rPr>
          <w:rFonts w:ascii="Arial" w:eastAsia="Arial" w:hAnsi="Arial" w:cs="Arial"/>
          <w:color w:val="FF0000"/>
          <w:sz w:val="22"/>
          <w:szCs w:val="22"/>
        </w:rPr>
      </w:pPr>
    </w:p>
    <w:p w14:paraId="00000086" w14:textId="44D460DC" w:rsidR="00BB1BCF" w:rsidRDefault="00174EA4">
      <w:pPr>
        <w:numPr>
          <w:ilvl w:val="0"/>
          <w:numId w:val="15"/>
        </w:numPr>
        <w:spacing w:line="276" w:lineRule="auto"/>
        <w:rPr>
          <w:rFonts w:ascii="Arial" w:eastAsia="Arial" w:hAnsi="Arial" w:cs="Arial"/>
          <w:sz w:val="22"/>
          <w:szCs w:val="22"/>
        </w:rPr>
      </w:pPr>
      <w:r>
        <w:rPr>
          <w:rFonts w:ascii="Arial" w:eastAsia="Arial" w:hAnsi="Arial" w:cs="Arial"/>
          <w:sz w:val="22"/>
          <w:szCs w:val="22"/>
        </w:rPr>
        <w:t xml:space="preserve">número de ciudadanos conectados </w:t>
      </w:r>
      <w:r w:rsidR="00FC7EAA">
        <w:rPr>
          <w:rFonts w:ascii="Arial" w:eastAsia="Arial" w:hAnsi="Arial" w:cs="Arial"/>
          <w:sz w:val="22"/>
          <w:szCs w:val="22"/>
        </w:rPr>
        <w:t>y registrados</w:t>
      </w:r>
      <w:r>
        <w:rPr>
          <w:rFonts w:ascii="Arial" w:eastAsia="Arial" w:hAnsi="Arial" w:cs="Arial"/>
          <w:sz w:val="22"/>
          <w:szCs w:val="22"/>
        </w:rPr>
        <w:t>: 12</w:t>
      </w:r>
    </w:p>
    <w:p w14:paraId="000000B8" w14:textId="6E2FEA48" w:rsidR="00BB1BCF" w:rsidRDefault="00BB1BCF">
      <w:pPr>
        <w:spacing w:line="276" w:lineRule="auto"/>
        <w:rPr>
          <w:rFonts w:ascii="Arial" w:eastAsia="Arial" w:hAnsi="Arial" w:cs="Arial"/>
          <w:color w:val="FF0000"/>
          <w:sz w:val="22"/>
          <w:szCs w:val="22"/>
        </w:rPr>
      </w:pPr>
    </w:p>
    <w:p w14:paraId="000000B9"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Aportes e inquietudes de los participantes: </w:t>
      </w:r>
    </w:p>
    <w:p w14:paraId="000000BA" w14:textId="77777777" w:rsidR="00BB1BCF" w:rsidRDefault="00174EA4">
      <w:pP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2FCF9124" w14:textId="23B2B5EF" w:rsidR="00FE5FFC" w:rsidRDefault="006E51C1" w:rsidP="00FE5FFC">
      <w:pPr>
        <w:numPr>
          <w:ilvl w:val="0"/>
          <w:numId w:val="7"/>
        </w:numPr>
        <w:pBdr>
          <w:top w:val="nil"/>
          <w:left w:val="nil"/>
          <w:bottom w:val="nil"/>
          <w:right w:val="nil"/>
          <w:between w:val="nil"/>
        </w:pBdr>
        <w:spacing w:line="240" w:lineRule="auto"/>
        <w:jc w:val="both"/>
        <w:rPr>
          <w:rFonts w:ascii="Arial" w:eastAsia="Arial" w:hAnsi="Arial" w:cs="Arial"/>
          <w:color w:val="000000"/>
          <w:sz w:val="22"/>
          <w:szCs w:val="22"/>
        </w:rPr>
      </w:pPr>
      <w:sdt>
        <w:sdtPr>
          <w:tag w:val="goog_rdk_5"/>
          <w:id w:val="1883045355"/>
        </w:sdtPr>
        <w:sdtContent/>
      </w:sdt>
      <w:sdt>
        <w:sdtPr>
          <w:tag w:val="goog_rdk_6"/>
          <w:id w:val="-2109809355"/>
        </w:sdtPr>
        <w:sdtContent/>
      </w:sdt>
      <w:r w:rsidR="00FE5FFC">
        <w:rPr>
          <w:rFonts w:ascii="Arial" w:eastAsia="Arial" w:hAnsi="Arial" w:cs="Arial"/>
          <w:color w:val="000000"/>
          <w:sz w:val="22"/>
          <w:szCs w:val="22"/>
        </w:rPr>
        <w:t xml:space="preserve">Buscar actores </w:t>
      </w:r>
      <w:r w:rsidR="00FE5FFC" w:rsidRPr="00FE5FFC">
        <w:rPr>
          <w:rFonts w:ascii="Arial" w:eastAsia="Arial" w:hAnsi="Arial" w:cs="Arial"/>
          <w:color w:val="000000"/>
          <w:sz w:val="22"/>
          <w:szCs w:val="22"/>
        </w:rPr>
        <w:t xml:space="preserve"> </w:t>
      </w:r>
      <w:r w:rsidR="00FE5FFC">
        <w:rPr>
          <w:rFonts w:ascii="Arial" w:eastAsia="Arial" w:hAnsi="Arial" w:cs="Arial"/>
          <w:color w:val="000000"/>
          <w:sz w:val="22"/>
          <w:szCs w:val="22"/>
        </w:rPr>
        <w:t>estratégicos que puedan contribuir en esta fase de reconocimiento y activación del PEMP.</w:t>
      </w:r>
    </w:p>
    <w:p w14:paraId="5E35BD09" w14:textId="0A669E6F" w:rsidR="00FE5FFC" w:rsidRDefault="00FE5FFC" w:rsidP="00FE5FFC">
      <w:pPr>
        <w:numPr>
          <w:ilvl w:val="0"/>
          <w:numId w:val="7"/>
        </w:numPr>
        <w:pBdr>
          <w:top w:val="nil"/>
          <w:left w:val="nil"/>
          <w:bottom w:val="nil"/>
          <w:right w:val="nil"/>
          <w:between w:val="nil"/>
        </w:pBdr>
        <w:spacing w:line="240" w:lineRule="auto"/>
        <w:jc w:val="both"/>
        <w:rPr>
          <w:rFonts w:ascii="Arial" w:eastAsia="Arial" w:hAnsi="Arial" w:cs="Arial"/>
          <w:color w:val="000000"/>
          <w:sz w:val="22"/>
          <w:szCs w:val="22"/>
        </w:rPr>
      </w:pPr>
      <w:r>
        <w:rPr>
          <w:rFonts w:ascii="Arial" w:eastAsia="Arial" w:hAnsi="Arial" w:cs="Arial"/>
          <w:color w:val="000000"/>
          <w:sz w:val="22"/>
          <w:szCs w:val="22"/>
        </w:rPr>
        <w:t>Continuar con el trabajo de vincular a la ciudadanía en el proyecto de activación de entornos</w:t>
      </w:r>
      <w:r w:rsidR="00FA3294">
        <w:rPr>
          <w:rFonts w:ascii="Arial" w:eastAsia="Arial" w:hAnsi="Arial" w:cs="Arial"/>
          <w:color w:val="000000"/>
          <w:sz w:val="22"/>
          <w:szCs w:val="22"/>
        </w:rPr>
        <w:t xml:space="preserve"> patrimoniales.</w:t>
      </w:r>
    </w:p>
    <w:p w14:paraId="000000BB" w14:textId="08102E66" w:rsidR="00BB1BCF" w:rsidRDefault="00BB1BCF">
      <w:pPr>
        <w:jc w:val="both"/>
        <w:rPr>
          <w:rFonts w:ascii="Arial" w:eastAsia="Arial" w:hAnsi="Arial" w:cs="Arial"/>
          <w:color w:val="000000"/>
          <w:sz w:val="22"/>
          <w:szCs w:val="22"/>
        </w:rPr>
      </w:pPr>
    </w:p>
    <w:p w14:paraId="000000BF" w14:textId="77777777" w:rsidR="00BB1BCF" w:rsidRDefault="00174EA4">
      <w:pPr>
        <w:jc w:val="both"/>
        <w:rPr>
          <w:rFonts w:ascii="Arial" w:eastAsia="Arial" w:hAnsi="Arial" w:cs="Arial"/>
          <w:color w:val="000000"/>
          <w:sz w:val="22"/>
          <w:szCs w:val="22"/>
        </w:rPr>
      </w:pPr>
      <w:r>
        <w:rPr>
          <w:rFonts w:ascii="Arial" w:eastAsia="Arial" w:hAnsi="Arial" w:cs="Arial"/>
          <w:b/>
          <w:color w:val="4472C4"/>
        </w:rPr>
        <w:t xml:space="preserve">Espacio o ámbito de participación No. 3 </w:t>
      </w:r>
      <w:r>
        <w:rPr>
          <w:rFonts w:ascii="Arial" w:eastAsia="Arial" w:hAnsi="Arial" w:cs="Arial"/>
          <w:color w:val="000000"/>
          <w:sz w:val="22"/>
          <w:szCs w:val="22"/>
        </w:rPr>
        <w:t xml:space="preserve"> </w:t>
      </w:r>
    </w:p>
    <w:p w14:paraId="000000C0" w14:textId="77777777" w:rsidR="00BB1BCF" w:rsidRDefault="00BB1BCF">
      <w:pPr>
        <w:jc w:val="both"/>
        <w:rPr>
          <w:rFonts w:ascii="Arial" w:eastAsia="Arial" w:hAnsi="Arial" w:cs="Arial"/>
          <w:color w:val="000000"/>
          <w:sz w:val="22"/>
          <w:szCs w:val="22"/>
        </w:rPr>
      </w:pPr>
    </w:p>
    <w:p w14:paraId="000000C1"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color w:val="FFFFFF"/>
          <w:sz w:val="22"/>
          <w:szCs w:val="22"/>
        </w:rPr>
      </w:pPr>
      <w:r>
        <w:rPr>
          <w:rFonts w:ascii="Arial" w:eastAsia="Arial" w:hAnsi="Arial" w:cs="Arial"/>
          <w:b/>
          <w:color w:val="FFFFFF"/>
          <w:sz w:val="22"/>
          <w:szCs w:val="22"/>
        </w:rPr>
        <w:t xml:space="preserve">Tema:  </w:t>
      </w:r>
    </w:p>
    <w:p w14:paraId="000000C2" w14:textId="77777777" w:rsidR="00BB1BCF" w:rsidRDefault="00174EA4">
      <w:pPr>
        <w:jc w:val="both"/>
        <w:rPr>
          <w:rFonts w:ascii="Arial" w:eastAsia="Arial" w:hAnsi="Arial" w:cs="Arial"/>
          <w:sz w:val="22"/>
          <w:szCs w:val="22"/>
        </w:rPr>
      </w:pPr>
      <w:r>
        <w:rPr>
          <w:rFonts w:ascii="Arial" w:eastAsia="Arial" w:hAnsi="Arial" w:cs="Arial"/>
          <w:b/>
          <w:sz w:val="22"/>
          <w:szCs w:val="22"/>
        </w:rPr>
        <w:t>Activación de entornos patrimoniales</w:t>
      </w:r>
      <w:r>
        <w:rPr>
          <w:rFonts w:ascii="Arial" w:eastAsia="Arial" w:hAnsi="Arial" w:cs="Arial"/>
          <w:sz w:val="22"/>
          <w:szCs w:val="22"/>
        </w:rPr>
        <w:t>:</w:t>
      </w:r>
    </w:p>
    <w:p w14:paraId="000000C3" w14:textId="37D4272E" w:rsidR="00BB1BCF" w:rsidRDefault="00BB1BCF">
      <w:pPr>
        <w:jc w:val="both"/>
        <w:rPr>
          <w:rFonts w:ascii="Arial" w:eastAsia="Arial" w:hAnsi="Arial" w:cs="Arial"/>
          <w:sz w:val="22"/>
          <w:szCs w:val="22"/>
        </w:rPr>
      </w:pPr>
    </w:p>
    <w:p w14:paraId="60EFEB46" w14:textId="77777777" w:rsidR="00FE5FFC" w:rsidRDefault="00FE5FFC">
      <w:pPr>
        <w:jc w:val="both"/>
        <w:rPr>
          <w:rFonts w:ascii="Arial" w:eastAsia="Arial" w:hAnsi="Arial" w:cs="Arial"/>
          <w:sz w:val="22"/>
          <w:szCs w:val="22"/>
        </w:rPr>
        <w:sectPr w:rsidR="00FE5FFC">
          <w:type w:val="continuous"/>
          <w:pgSz w:w="12240" w:h="15840"/>
          <w:pgMar w:top="1559" w:right="1701" w:bottom="1758" w:left="1701" w:header="567" w:footer="567" w:gutter="0"/>
          <w:cols w:space="720"/>
        </w:sectPr>
      </w:pPr>
    </w:p>
    <w:p w14:paraId="000000C4" w14:textId="77777777" w:rsidR="00BB1BCF" w:rsidRDefault="00174EA4">
      <w:pPr>
        <w:widowControl/>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sectPr w:rsidR="00BB1BCF">
          <w:type w:val="continuous"/>
          <w:pgSz w:w="12240" w:h="15840"/>
          <w:pgMar w:top="1559" w:right="1701" w:bottom="1758" w:left="1701" w:header="567" w:footer="567" w:gutter="0"/>
          <w:cols w:num="2" w:space="720" w:equalWidth="0">
            <w:col w:w="4059" w:space="720"/>
            <w:col w:w="4059" w:space="0"/>
          </w:cols>
        </w:sectPr>
      </w:pPr>
      <w:r>
        <w:rPr>
          <w:rFonts w:ascii="Arial" w:eastAsia="Arial" w:hAnsi="Arial" w:cs="Arial"/>
          <w:color w:val="000000"/>
          <w:sz w:val="22"/>
          <w:szCs w:val="22"/>
        </w:rPr>
        <w:lastRenderedPageBreak/>
        <w:t xml:space="preserve">Socialización de entornos patrimoniales y aproximación a las instancias locales de participación de los entornos </w:t>
      </w:r>
      <w:r>
        <w:rPr>
          <w:rFonts w:ascii="Arial" w:eastAsia="Arial" w:hAnsi="Arial" w:cs="Arial"/>
          <w:color w:val="000000"/>
          <w:sz w:val="22"/>
          <w:szCs w:val="22"/>
        </w:rPr>
        <w:lastRenderedPageBreak/>
        <w:t xml:space="preserve">priorizados: Suba, Bosa, Usme y Centro Histórico.  </w:t>
      </w:r>
      <w:r>
        <w:rPr>
          <w:noProof/>
          <w:lang w:eastAsia="es-ES"/>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85022" cy="647700"/>
            <wp:effectExtent l="0" t="0" r="0" b="0"/>
            <wp:wrapSquare wrapText="bothSides" distT="0" distB="0" distL="114300" distR="114300"/>
            <wp:docPr id="46" name="image11.jpg" descr="https://idpc.gov.co/wp-content/uploads/2021/05/IDPC-7-entornos-activacio%CC%81n-mayo-2021-150x150.jpg"/>
            <wp:cNvGraphicFramePr/>
            <a:graphic xmlns:a="http://schemas.openxmlformats.org/drawingml/2006/main">
              <a:graphicData uri="http://schemas.openxmlformats.org/drawingml/2006/picture">
                <pic:pic xmlns:pic="http://schemas.openxmlformats.org/drawingml/2006/picture">
                  <pic:nvPicPr>
                    <pic:cNvPr id="0" name="image11.jpg" descr="https://idpc.gov.co/wp-content/uploads/2021/05/IDPC-7-entornos-activacio%CC%81n-mayo-2021-150x150.jpg"/>
                    <pic:cNvPicPr preferRelativeResize="0"/>
                  </pic:nvPicPr>
                  <pic:blipFill>
                    <a:blip r:embed="rId14"/>
                    <a:srcRect/>
                    <a:stretch>
                      <a:fillRect/>
                    </a:stretch>
                  </pic:blipFill>
                  <pic:spPr>
                    <a:xfrm>
                      <a:off x="0" y="0"/>
                      <a:ext cx="685022" cy="647700"/>
                    </a:xfrm>
                    <a:prstGeom prst="rect">
                      <a:avLst/>
                    </a:prstGeom>
                    <a:ln/>
                  </pic:spPr>
                </pic:pic>
              </a:graphicData>
            </a:graphic>
          </wp:anchor>
        </w:drawing>
      </w:r>
    </w:p>
    <w:p w14:paraId="000000C5" w14:textId="77777777" w:rsidR="00BB1BCF" w:rsidRDefault="00BB1BCF">
      <w:pPr>
        <w:shd w:val="clear" w:color="auto" w:fill="FFFFFF"/>
        <w:jc w:val="both"/>
        <w:rPr>
          <w:rFonts w:ascii="Arial" w:eastAsia="Arial" w:hAnsi="Arial" w:cs="Arial"/>
          <w:color w:val="000000"/>
          <w:sz w:val="22"/>
          <w:szCs w:val="22"/>
        </w:rPr>
      </w:pPr>
    </w:p>
    <w:p w14:paraId="000000C7"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Objetivo: </w:t>
      </w:r>
    </w:p>
    <w:p w14:paraId="000000C8" w14:textId="77777777" w:rsidR="00BB1BCF" w:rsidRDefault="00BB1BCF">
      <w:pPr>
        <w:shd w:val="clear" w:color="auto" w:fill="FFFFFF"/>
        <w:jc w:val="both"/>
        <w:rPr>
          <w:rFonts w:ascii="Arial" w:eastAsia="Arial" w:hAnsi="Arial" w:cs="Arial"/>
          <w:color w:val="000000"/>
          <w:sz w:val="22"/>
          <w:szCs w:val="22"/>
        </w:rPr>
      </w:pPr>
    </w:p>
    <w:p w14:paraId="000000C9" w14:textId="2623EEFE"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Generar espacios de aproximación y participación local de los entornos priorizados de Suba</w:t>
      </w:r>
      <w:r w:rsidR="00FA3294">
        <w:rPr>
          <w:rFonts w:ascii="Arial" w:eastAsia="Arial" w:hAnsi="Arial" w:cs="Arial"/>
          <w:color w:val="000000"/>
          <w:sz w:val="22"/>
          <w:szCs w:val="22"/>
        </w:rPr>
        <w:t>,</w:t>
      </w:r>
      <w:r>
        <w:rPr>
          <w:rFonts w:ascii="Arial" w:eastAsia="Arial" w:hAnsi="Arial" w:cs="Arial"/>
          <w:color w:val="000000"/>
          <w:sz w:val="22"/>
          <w:szCs w:val="22"/>
        </w:rPr>
        <w:t xml:space="preserve"> Bosa, Usme y Centro Histórico</w:t>
      </w:r>
      <w:r w:rsidR="00FA3294">
        <w:rPr>
          <w:rFonts w:ascii="Arial" w:eastAsia="Arial" w:hAnsi="Arial" w:cs="Arial"/>
          <w:color w:val="000000"/>
          <w:sz w:val="22"/>
          <w:szCs w:val="22"/>
        </w:rPr>
        <w:t>,</w:t>
      </w:r>
      <w:r>
        <w:rPr>
          <w:rFonts w:ascii="Arial" w:eastAsia="Arial" w:hAnsi="Arial" w:cs="Arial"/>
          <w:color w:val="000000"/>
          <w:sz w:val="22"/>
          <w:szCs w:val="22"/>
        </w:rPr>
        <w:t xml:space="preserve"> para desarrollar procesos en la activación del </w:t>
      </w:r>
      <w:r>
        <w:rPr>
          <w:rFonts w:ascii="Arial" w:eastAsia="Arial" w:hAnsi="Arial" w:cs="Arial"/>
          <w:color w:val="000000"/>
          <w:sz w:val="22"/>
          <w:szCs w:val="22"/>
        </w:rPr>
        <w:lastRenderedPageBreak/>
        <w:t xml:space="preserve">patrimonio.   </w:t>
      </w:r>
    </w:p>
    <w:p w14:paraId="55D4229E" w14:textId="77777777" w:rsidR="00174EA4" w:rsidRDefault="00174EA4">
      <w:pPr>
        <w:shd w:val="clear" w:color="auto" w:fill="FFFFFF"/>
        <w:jc w:val="both"/>
        <w:rPr>
          <w:rFonts w:ascii="Arial" w:eastAsia="Arial" w:hAnsi="Arial" w:cs="Arial"/>
          <w:color w:val="000000"/>
          <w:sz w:val="22"/>
          <w:szCs w:val="22"/>
        </w:rPr>
      </w:pPr>
    </w:p>
    <w:p w14:paraId="000000CB"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Actividades desarrolladas:</w:t>
      </w:r>
    </w:p>
    <w:p w14:paraId="000000CC" w14:textId="77777777" w:rsidR="00BB1BCF" w:rsidRDefault="00BB1BCF">
      <w:pPr>
        <w:shd w:val="clear" w:color="auto" w:fill="FFFFFF"/>
        <w:jc w:val="both"/>
        <w:rPr>
          <w:rFonts w:ascii="Arial" w:eastAsia="Arial" w:hAnsi="Arial" w:cs="Arial"/>
          <w:color w:val="000000"/>
          <w:sz w:val="22"/>
          <w:szCs w:val="22"/>
        </w:rPr>
      </w:pPr>
    </w:p>
    <w:p w14:paraId="000000CD" w14:textId="77777777" w:rsidR="00BB1BCF" w:rsidRDefault="00174EA4">
      <w:pPr>
        <w:numPr>
          <w:ilvl w:val="0"/>
          <w:numId w:val="9"/>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Socialización del proyecto activación de entornos patrimoniales para las localidades de Suba y Bosa en el mes de abril, con el acompañamiento del equipo de participación ciudadana y del equipo de arqueología en Usme. </w:t>
      </w:r>
    </w:p>
    <w:p w14:paraId="000000CE" w14:textId="77777777" w:rsidR="00BB1BCF" w:rsidRDefault="00174EA4">
      <w:pPr>
        <w:numPr>
          <w:ilvl w:val="0"/>
          <w:numId w:val="9"/>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En articulación con el PEMP del Centro Histórico, se complementaron las socializaciones del proyecto con la información de la activación de entornos patrimoniales en los CLACP de La Candelaria y Santa Fe (7 de abril y 11 de mayo, respectivamente).</w:t>
      </w:r>
    </w:p>
    <w:p w14:paraId="000000CF" w14:textId="77777777" w:rsidR="00BB1BCF" w:rsidRDefault="00174EA4">
      <w:pPr>
        <w:numPr>
          <w:ilvl w:val="0"/>
          <w:numId w:val="9"/>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Se realizó el mapeo de actores y procesos en los entornos priorizados con el equipo de inventario patrimonial y con la participación de las delegaciones de los CLACP de la Candelaria. (Bosa: 6 y 18 de mayo; Suba:4 de mayo; Usme: 14 de mayo).</w:t>
      </w:r>
    </w:p>
    <w:p w14:paraId="000000D0" w14:textId="77777777" w:rsidR="00BB1BCF" w:rsidRDefault="00174EA4">
      <w:pPr>
        <w:numPr>
          <w:ilvl w:val="0"/>
          <w:numId w:val="9"/>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Socialización del componente de patrimonio natural del proyecto en las comisiones locales de Ambiente (CAL) de Bosa (16 de junio) y de Usme (15 y 25 de junio).</w:t>
      </w:r>
    </w:p>
    <w:p w14:paraId="000000D1" w14:textId="77777777" w:rsidR="00BB1BCF" w:rsidRDefault="00174EA4">
      <w:pPr>
        <w:numPr>
          <w:ilvl w:val="0"/>
          <w:numId w:val="9"/>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Se adelantó un recorrido explicativo en mesa de Consejeros de Patrimonio sobre el proceso de activación del patrimonio natural en el marco del PEMP del CHB (7 de abril) y se socializaron los criterios de priorización de los entornos patrimoniales como marco para la presentación de la implementación de los pilotos de inventario de PCI (21 de mayo). </w:t>
      </w:r>
    </w:p>
    <w:p w14:paraId="000000D2" w14:textId="14803DFF" w:rsidR="00BB1BCF" w:rsidRDefault="00174EA4">
      <w:pPr>
        <w:numPr>
          <w:ilvl w:val="0"/>
          <w:numId w:val="9"/>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sz w:val="23"/>
          <w:szCs w:val="23"/>
        </w:rPr>
        <w:t>Proceso de integración del patrimonio natural</w:t>
      </w:r>
      <w:r w:rsidR="00FA3294">
        <w:rPr>
          <w:rFonts w:ascii="Arial" w:eastAsia="Arial" w:hAnsi="Arial" w:cs="Arial"/>
          <w:sz w:val="23"/>
          <w:szCs w:val="23"/>
        </w:rPr>
        <w:t xml:space="preserve">: </w:t>
      </w:r>
      <w:r w:rsidRPr="00FA3294">
        <w:rPr>
          <w:rFonts w:ascii="Arial" w:eastAsia="Arial" w:hAnsi="Arial" w:cs="Arial"/>
          <w:sz w:val="23"/>
          <w:szCs w:val="23"/>
        </w:rPr>
        <w:t>Se</w:t>
      </w:r>
      <w:r>
        <w:rPr>
          <w:rFonts w:ascii="Arial" w:eastAsia="Arial" w:hAnsi="Arial" w:cs="Arial"/>
          <w:sz w:val="23"/>
          <w:szCs w:val="23"/>
        </w:rPr>
        <w:t xml:space="preserve"> adelantaron encuentros previos con actores estratégicos para la preparación de los foros de patrimonio natural en Suba, Usme y Bosa los días 12, 18 y 26 de agosto respectivamente. Posteriormente se llevaron a cabo los foros de patrimonio natural en Suba, Bosa y Usme los días 2, 8 y 16 de septiembre respectivamente. Las memorias y la sistematización de los resultados de estos encuentros constituyen el insumo para la elaboración del inventario preliminar de patrimonio natural de </w:t>
      </w:r>
      <w:r>
        <w:rPr>
          <w:rFonts w:ascii="Arial" w:eastAsia="Arial" w:hAnsi="Arial" w:cs="Arial"/>
          <w:sz w:val="23"/>
          <w:szCs w:val="23"/>
          <w:highlight w:val="white"/>
        </w:rPr>
        <w:t>los entornos patrimoniales priorizados en 2021.</w:t>
      </w:r>
      <w:r>
        <w:rPr>
          <w:rFonts w:ascii="Arial" w:eastAsia="Arial" w:hAnsi="Arial" w:cs="Arial"/>
          <w:color w:val="FF0000"/>
          <w:sz w:val="23"/>
          <w:szCs w:val="23"/>
          <w:highlight w:val="white"/>
        </w:rPr>
        <w:t xml:space="preserve"> </w:t>
      </w:r>
    </w:p>
    <w:p w14:paraId="000000D3" w14:textId="2DE6A98D" w:rsidR="00BB1BCF" w:rsidRDefault="00174EA4">
      <w:pPr>
        <w:numPr>
          <w:ilvl w:val="0"/>
          <w:numId w:val="9"/>
        </w:numPr>
        <w:pBdr>
          <w:top w:val="nil"/>
          <w:left w:val="nil"/>
          <w:bottom w:val="nil"/>
          <w:right w:val="nil"/>
          <w:between w:val="nil"/>
        </w:pBdr>
        <w:shd w:val="clear" w:color="auto" w:fill="FFFFFF"/>
        <w:spacing w:line="240" w:lineRule="auto"/>
        <w:jc w:val="both"/>
        <w:rPr>
          <w:rFonts w:ascii="Arial" w:eastAsia="Arial" w:hAnsi="Arial" w:cs="Arial"/>
          <w:sz w:val="23"/>
          <w:szCs w:val="23"/>
        </w:rPr>
      </w:pPr>
      <w:r>
        <w:rPr>
          <w:rFonts w:ascii="Arial" w:eastAsia="Arial" w:hAnsi="Arial" w:cs="Arial"/>
          <w:sz w:val="23"/>
          <w:szCs w:val="23"/>
          <w:highlight w:val="white"/>
        </w:rPr>
        <w:t>Promoción de redes de diálogos, intercambios de experiencias y conocimientos: se realizó la socialización del proyecto</w:t>
      </w:r>
      <w:r w:rsidR="00FA3294">
        <w:rPr>
          <w:rFonts w:ascii="Arial" w:eastAsia="Arial" w:hAnsi="Arial" w:cs="Arial"/>
          <w:sz w:val="23"/>
          <w:szCs w:val="23"/>
          <w:highlight w:val="white"/>
        </w:rPr>
        <w:t xml:space="preserve"> de activación de</w:t>
      </w:r>
      <w:r>
        <w:rPr>
          <w:rFonts w:ascii="Arial" w:eastAsia="Arial" w:hAnsi="Arial" w:cs="Arial"/>
          <w:sz w:val="23"/>
          <w:szCs w:val="23"/>
          <w:highlight w:val="white"/>
        </w:rPr>
        <w:t xml:space="preserve"> </w:t>
      </w:r>
      <w:r w:rsidR="00FA3294">
        <w:rPr>
          <w:rFonts w:ascii="Arial" w:eastAsia="Arial" w:hAnsi="Arial" w:cs="Arial"/>
          <w:sz w:val="23"/>
          <w:szCs w:val="23"/>
          <w:highlight w:val="white"/>
        </w:rPr>
        <w:t>e</w:t>
      </w:r>
      <w:r>
        <w:rPr>
          <w:rFonts w:ascii="Arial" w:eastAsia="Arial" w:hAnsi="Arial" w:cs="Arial"/>
          <w:sz w:val="23"/>
          <w:szCs w:val="23"/>
          <w:highlight w:val="white"/>
        </w:rPr>
        <w:t>ntornos</w:t>
      </w:r>
      <w:r w:rsidR="00FA3294">
        <w:rPr>
          <w:rFonts w:ascii="Arial" w:eastAsia="Arial" w:hAnsi="Arial" w:cs="Arial"/>
          <w:sz w:val="23"/>
          <w:szCs w:val="23"/>
          <w:highlight w:val="white"/>
        </w:rPr>
        <w:t xml:space="preserve"> patrimoniales</w:t>
      </w:r>
      <w:r>
        <w:rPr>
          <w:rFonts w:ascii="Arial" w:eastAsia="Arial" w:hAnsi="Arial" w:cs="Arial"/>
          <w:sz w:val="23"/>
          <w:szCs w:val="23"/>
          <w:highlight w:val="white"/>
        </w:rPr>
        <w:t xml:space="preserve"> a representantes de las JAC de los sectores cercanos a los núcleos fundacionales de Usme (31 de agosto) y Bosa (1 de septiembre). </w:t>
      </w:r>
    </w:p>
    <w:p w14:paraId="000000D4" w14:textId="77777777" w:rsidR="00BB1BCF" w:rsidRDefault="00174EA4">
      <w:pPr>
        <w:numPr>
          <w:ilvl w:val="0"/>
          <w:numId w:val="9"/>
        </w:numPr>
        <w:pBdr>
          <w:top w:val="nil"/>
          <w:left w:val="nil"/>
          <w:bottom w:val="nil"/>
          <w:right w:val="nil"/>
          <w:between w:val="nil"/>
        </w:pBdr>
        <w:shd w:val="clear" w:color="auto" w:fill="FFFFFF"/>
        <w:spacing w:line="240" w:lineRule="auto"/>
        <w:jc w:val="both"/>
        <w:rPr>
          <w:rFonts w:ascii="Arial" w:eastAsia="Arial" w:hAnsi="Arial" w:cs="Arial"/>
          <w:sz w:val="23"/>
          <w:szCs w:val="23"/>
        </w:rPr>
      </w:pPr>
      <w:r>
        <w:rPr>
          <w:rFonts w:ascii="Arial" w:eastAsia="Arial" w:hAnsi="Arial" w:cs="Arial"/>
          <w:sz w:val="23"/>
          <w:szCs w:val="23"/>
          <w:highlight w:val="white"/>
        </w:rPr>
        <w:t xml:space="preserve">Primer encuentro de experiencias de activación de entornos </w:t>
      </w:r>
      <w:sdt>
        <w:sdtPr>
          <w:tag w:val="goog_rdk_7"/>
          <w:id w:val="-246505905"/>
        </w:sdtPr>
        <w:sdtContent/>
      </w:sdt>
      <w:r>
        <w:rPr>
          <w:rFonts w:ascii="Arial" w:eastAsia="Arial" w:hAnsi="Arial" w:cs="Arial"/>
          <w:sz w:val="23"/>
          <w:szCs w:val="23"/>
          <w:highlight w:val="white"/>
        </w:rPr>
        <w:t>patrimoniales el 25 de septiembre de 2021 con el objetivo de avanzar en la promoción de redes de diálogo, intercambio de experiencias y conocimientos entre entornos patrimoniales que aporten a su reconocimiento como referentes de significados sociales y determinantes del ordenamiento territorial sostenible de la ciudad, desde la cotidianidad, su funcionalidad, las percepciones, los conflictos y las emociones con las que las personas los relacionan.</w:t>
      </w:r>
    </w:p>
    <w:p w14:paraId="000000D5" w14:textId="77777777" w:rsidR="00BB1BCF" w:rsidRDefault="00BB1BCF">
      <w:pPr>
        <w:pBdr>
          <w:top w:val="nil"/>
          <w:left w:val="nil"/>
          <w:bottom w:val="nil"/>
          <w:right w:val="nil"/>
          <w:between w:val="nil"/>
        </w:pBdr>
        <w:shd w:val="clear" w:color="auto" w:fill="FFFFFF"/>
        <w:spacing w:line="240" w:lineRule="auto"/>
        <w:jc w:val="both"/>
        <w:rPr>
          <w:rFonts w:ascii="Arial" w:eastAsia="Arial" w:hAnsi="Arial" w:cs="Arial"/>
          <w:color w:val="FF0000"/>
          <w:sz w:val="23"/>
          <w:szCs w:val="23"/>
          <w:highlight w:val="white"/>
        </w:rPr>
      </w:pPr>
    </w:p>
    <w:p w14:paraId="000000D6"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Medio de Verificación: </w:t>
      </w:r>
    </w:p>
    <w:p w14:paraId="2FBA3F9A" w14:textId="77777777" w:rsidR="00CB259C" w:rsidRDefault="00CB259C">
      <w:pPr>
        <w:shd w:val="clear" w:color="auto" w:fill="FFFFFF"/>
        <w:jc w:val="both"/>
        <w:rPr>
          <w:rFonts w:ascii="Arial" w:eastAsia="Arial" w:hAnsi="Arial" w:cs="Arial"/>
          <w:sz w:val="22"/>
          <w:szCs w:val="22"/>
        </w:rPr>
      </w:pPr>
    </w:p>
    <w:p w14:paraId="000000D7" w14:textId="3B5B985B" w:rsidR="00BB1BCF" w:rsidRDefault="00174EA4">
      <w:pPr>
        <w:shd w:val="clear" w:color="auto" w:fill="FFFFFF"/>
        <w:jc w:val="both"/>
        <w:rPr>
          <w:rFonts w:ascii="Arial" w:eastAsia="Arial" w:hAnsi="Arial" w:cs="Arial"/>
          <w:sz w:val="22"/>
          <w:szCs w:val="22"/>
        </w:rPr>
      </w:pPr>
      <w:r>
        <w:rPr>
          <w:rFonts w:ascii="Arial" w:eastAsia="Arial" w:hAnsi="Arial" w:cs="Arial"/>
          <w:sz w:val="22"/>
          <w:szCs w:val="22"/>
        </w:rPr>
        <w:t xml:space="preserve">Lista de asistencia: Socialización </w:t>
      </w:r>
      <w:r w:rsidR="00FA3294">
        <w:rPr>
          <w:rFonts w:ascii="Arial" w:eastAsia="Arial" w:hAnsi="Arial" w:cs="Arial"/>
          <w:sz w:val="22"/>
          <w:szCs w:val="22"/>
        </w:rPr>
        <w:t>activación de e</w:t>
      </w:r>
      <w:r>
        <w:rPr>
          <w:rFonts w:ascii="Arial" w:eastAsia="Arial" w:hAnsi="Arial" w:cs="Arial"/>
          <w:sz w:val="22"/>
          <w:szCs w:val="22"/>
        </w:rPr>
        <w:t>ntornos</w:t>
      </w:r>
      <w:r w:rsidR="00FA3294">
        <w:rPr>
          <w:rFonts w:ascii="Arial" w:eastAsia="Arial" w:hAnsi="Arial" w:cs="Arial"/>
          <w:sz w:val="22"/>
          <w:szCs w:val="22"/>
        </w:rPr>
        <w:t xml:space="preserve"> patrimoniales</w:t>
      </w:r>
      <w:r>
        <w:rPr>
          <w:rFonts w:ascii="Arial" w:eastAsia="Arial" w:hAnsi="Arial" w:cs="Arial"/>
          <w:sz w:val="22"/>
          <w:szCs w:val="22"/>
        </w:rPr>
        <w:t xml:space="preserve"> y mapeo actores y procesos Bosa</w:t>
      </w:r>
      <w:r w:rsidR="00FA3294">
        <w:rPr>
          <w:rFonts w:ascii="Arial" w:eastAsia="Arial" w:hAnsi="Arial" w:cs="Arial"/>
          <w:sz w:val="22"/>
          <w:szCs w:val="22"/>
        </w:rPr>
        <w:t>.</w:t>
      </w:r>
    </w:p>
    <w:p w14:paraId="000000D8" w14:textId="77777777" w:rsidR="00BB1BCF" w:rsidRDefault="00174EA4">
      <w:pPr>
        <w:shd w:val="clear" w:color="auto" w:fill="FFFFFF"/>
        <w:jc w:val="both"/>
        <w:rPr>
          <w:rFonts w:ascii="Arial" w:eastAsia="Arial" w:hAnsi="Arial" w:cs="Arial"/>
          <w:sz w:val="22"/>
          <w:szCs w:val="22"/>
        </w:rPr>
      </w:pPr>
      <w:r>
        <w:rPr>
          <w:rFonts w:ascii="Arial" w:eastAsia="Arial" w:hAnsi="Arial" w:cs="Arial"/>
          <w:sz w:val="22"/>
          <w:szCs w:val="22"/>
        </w:rPr>
        <w:t xml:space="preserve">Lista de asistencia: Evidencias procesos </w:t>
      </w:r>
      <w:sdt>
        <w:sdtPr>
          <w:tag w:val="goog_rdk_8"/>
          <w:id w:val="1243675971"/>
        </w:sdtPr>
        <w:sdtContent/>
      </w:sdt>
      <w:r>
        <w:rPr>
          <w:rFonts w:ascii="Arial" w:eastAsia="Arial" w:hAnsi="Arial" w:cs="Arial"/>
          <w:sz w:val="22"/>
          <w:szCs w:val="22"/>
        </w:rPr>
        <w:t>colaborativos</w:t>
      </w:r>
    </w:p>
    <w:p w14:paraId="000000D9" w14:textId="50196268" w:rsidR="00BB1BCF" w:rsidRDefault="00F233CE">
      <w:pPr>
        <w:shd w:val="clear" w:color="auto" w:fill="FFFFFF"/>
        <w:jc w:val="both"/>
        <w:rPr>
          <w:rFonts w:ascii="Arial" w:eastAsia="Arial" w:hAnsi="Arial" w:cs="Arial"/>
          <w:sz w:val="22"/>
          <w:szCs w:val="22"/>
        </w:rPr>
      </w:pPr>
      <w:r>
        <w:rPr>
          <w:rFonts w:ascii="Arial" w:eastAsia="Arial" w:hAnsi="Arial" w:cs="Arial"/>
          <w:sz w:val="22"/>
          <w:szCs w:val="22"/>
        </w:rPr>
        <w:t>Guía</w:t>
      </w:r>
      <w:r w:rsidR="00174EA4">
        <w:rPr>
          <w:rFonts w:ascii="Arial" w:eastAsia="Arial" w:hAnsi="Arial" w:cs="Arial"/>
          <w:sz w:val="22"/>
          <w:szCs w:val="22"/>
        </w:rPr>
        <w:t xml:space="preserve"> de entregable encuentro de experiencias de activación de entornos patrimoniales.</w:t>
      </w:r>
    </w:p>
    <w:p w14:paraId="000000DA" w14:textId="77777777" w:rsidR="00BB1BCF" w:rsidRDefault="00BB1BCF">
      <w:pPr>
        <w:shd w:val="clear" w:color="auto" w:fill="FFFFFF"/>
        <w:jc w:val="both"/>
        <w:rPr>
          <w:rFonts w:ascii="Arial" w:eastAsia="Arial" w:hAnsi="Arial" w:cs="Arial"/>
          <w:sz w:val="22"/>
          <w:szCs w:val="22"/>
        </w:rPr>
      </w:pPr>
    </w:p>
    <w:p w14:paraId="000000DB" w14:textId="77777777" w:rsidR="00BB1BCF" w:rsidRDefault="00174EA4">
      <w:pPr>
        <w:shd w:val="clear" w:color="auto" w:fill="FFFFFF"/>
        <w:jc w:val="both"/>
        <w:rPr>
          <w:rFonts w:ascii="Arial" w:eastAsia="Arial" w:hAnsi="Arial" w:cs="Arial"/>
          <w:sz w:val="22"/>
          <w:szCs w:val="22"/>
        </w:rPr>
      </w:pPr>
      <w:r>
        <w:rPr>
          <w:rFonts w:ascii="Arial" w:eastAsia="Arial" w:hAnsi="Arial" w:cs="Arial"/>
          <w:sz w:val="22"/>
          <w:szCs w:val="22"/>
        </w:rPr>
        <w:lastRenderedPageBreak/>
        <w:t>20210925_LA_Encuentro experiencias.</w:t>
      </w:r>
    </w:p>
    <w:p w14:paraId="000000DC" w14:textId="3AEF31E9" w:rsidR="00BB1BCF" w:rsidRDefault="00174EA4">
      <w:pPr>
        <w:shd w:val="clear" w:color="auto" w:fill="FFFFFF"/>
        <w:jc w:val="both"/>
        <w:rPr>
          <w:rFonts w:ascii="Arial" w:eastAsia="Arial" w:hAnsi="Arial" w:cs="Arial"/>
          <w:sz w:val="22"/>
          <w:szCs w:val="22"/>
        </w:rPr>
      </w:pPr>
      <w:r>
        <w:rPr>
          <w:rFonts w:ascii="Arial" w:eastAsia="Arial" w:hAnsi="Arial" w:cs="Arial"/>
          <w:sz w:val="22"/>
          <w:szCs w:val="22"/>
        </w:rPr>
        <w:t>20210925_Guía entregable experiencias</w:t>
      </w:r>
    </w:p>
    <w:p w14:paraId="000000DD" w14:textId="77777777" w:rsidR="00BB1BCF" w:rsidRDefault="00BB1BCF">
      <w:pPr>
        <w:shd w:val="clear" w:color="auto" w:fill="FFFFFF"/>
        <w:jc w:val="both"/>
        <w:rPr>
          <w:rFonts w:ascii="Arial" w:eastAsia="Arial" w:hAnsi="Arial" w:cs="Arial"/>
          <w:color w:val="FF0000"/>
          <w:sz w:val="22"/>
          <w:szCs w:val="22"/>
        </w:rPr>
      </w:pPr>
    </w:p>
    <w:p w14:paraId="000000DE"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Características del grupo poblacional atendido:</w:t>
      </w:r>
    </w:p>
    <w:p w14:paraId="000000DF" w14:textId="77777777" w:rsidR="00BB1BCF" w:rsidRDefault="00BB1BCF">
      <w:pPr>
        <w:jc w:val="both"/>
        <w:rPr>
          <w:rFonts w:ascii="Arial" w:eastAsia="Arial" w:hAnsi="Arial" w:cs="Arial"/>
          <w:color w:val="000000"/>
          <w:sz w:val="22"/>
          <w:szCs w:val="22"/>
        </w:rPr>
      </w:pPr>
    </w:p>
    <w:p w14:paraId="000000E0" w14:textId="02C63F56"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111 personas de las localidades de Suba</w:t>
      </w:r>
      <w:r w:rsidR="00FA3294">
        <w:rPr>
          <w:rFonts w:ascii="Arial" w:eastAsia="Arial" w:hAnsi="Arial" w:cs="Arial"/>
          <w:color w:val="000000"/>
          <w:sz w:val="22"/>
          <w:szCs w:val="22"/>
        </w:rPr>
        <w:t>,</w:t>
      </w:r>
      <w:r>
        <w:rPr>
          <w:rFonts w:ascii="Arial" w:eastAsia="Arial" w:hAnsi="Arial" w:cs="Arial"/>
          <w:color w:val="000000"/>
          <w:sz w:val="22"/>
          <w:szCs w:val="22"/>
        </w:rPr>
        <w:t xml:space="preserve"> Bosa, Usme y Centro </w:t>
      </w:r>
      <w:sdt>
        <w:sdtPr>
          <w:tag w:val="goog_rdk_9"/>
          <w:id w:val="1883435781"/>
        </w:sdtPr>
        <w:sdtContent/>
      </w:sdt>
      <w:r>
        <w:rPr>
          <w:rFonts w:ascii="Arial" w:eastAsia="Arial" w:hAnsi="Arial" w:cs="Arial"/>
          <w:color w:val="000000"/>
          <w:sz w:val="22"/>
          <w:szCs w:val="22"/>
        </w:rPr>
        <w:t xml:space="preserve">Histórico. </w:t>
      </w:r>
    </w:p>
    <w:p w14:paraId="000000E1" w14:textId="77777777" w:rsidR="00BB1BCF" w:rsidRDefault="00174EA4">
      <w:pPr>
        <w:shd w:val="clear" w:color="auto" w:fill="FFFFFF"/>
        <w:jc w:val="both"/>
        <w:rPr>
          <w:rFonts w:ascii="Arial" w:eastAsia="Arial" w:hAnsi="Arial" w:cs="Arial"/>
          <w:sz w:val="23"/>
          <w:szCs w:val="23"/>
          <w:highlight w:val="white"/>
        </w:rPr>
      </w:pPr>
      <w:r>
        <w:rPr>
          <w:rFonts w:ascii="Arial" w:eastAsia="Arial" w:hAnsi="Arial" w:cs="Arial"/>
          <w:sz w:val="22"/>
          <w:szCs w:val="22"/>
        </w:rPr>
        <w:t>A continuación se relaciona la población asistente al p</w:t>
      </w:r>
      <w:r>
        <w:rPr>
          <w:rFonts w:ascii="Arial" w:eastAsia="Arial" w:hAnsi="Arial" w:cs="Arial"/>
          <w:sz w:val="23"/>
          <w:szCs w:val="23"/>
          <w:highlight w:val="white"/>
        </w:rPr>
        <w:t xml:space="preserve">rimer encuentro de experiencias de activación de entornos </w:t>
      </w:r>
      <w:sdt>
        <w:sdtPr>
          <w:tag w:val="goog_rdk_10"/>
          <w:id w:val="-1675184243"/>
        </w:sdtPr>
        <w:sdtContent/>
      </w:sdt>
      <w:r>
        <w:rPr>
          <w:rFonts w:ascii="Arial" w:eastAsia="Arial" w:hAnsi="Arial" w:cs="Arial"/>
          <w:sz w:val="23"/>
          <w:szCs w:val="23"/>
          <w:highlight w:val="white"/>
        </w:rPr>
        <w:t>patrimoniales:</w:t>
      </w:r>
    </w:p>
    <w:p w14:paraId="000000E2" w14:textId="77777777" w:rsidR="00BB1BCF" w:rsidRDefault="00174EA4">
      <w:pPr>
        <w:shd w:val="clear" w:color="auto" w:fill="FFFFFF"/>
        <w:jc w:val="both"/>
        <w:rPr>
          <w:rFonts w:ascii="Arial" w:eastAsia="Arial" w:hAnsi="Arial" w:cs="Arial"/>
          <w:sz w:val="23"/>
          <w:szCs w:val="23"/>
          <w:highlight w:val="white"/>
        </w:rPr>
      </w:pPr>
      <w:r>
        <w:rPr>
          <w:rFonts w:ascii="Arial" w:eastAsia="Arial" w:hAnsi="Arial" w:cs="Arial"/>
          <w:sz w:val="23"/>
          <w:szCs w:val="23"/>
          <w:highlight w:val="white"/>
        </w:rPr>
        <w:t>Mujeres: 33, hombres: 26.</w:t>
      </w:r>
    </w:p>
    <w:p w14:paraId="000000E3" w14:textId="77777777" w:rsidR="00BB1BCF" w:rsidRDefault="00BB1BCF">
      <w:pPr>
        <w:shd w:val="clear" w:color="auto" w:fill="FFFFFF"/>
        <w:jc w:val="both"/>
        <w:rPr>
          <w:rFonts w:ascii="Arial" w:eastAsia="Arial" w:hAnsi="Arial" w:cs="Arial"/>
          <w:color w:val="000000"/>
          <w:sz w:val="22"/>
          <w:szCs w:val="22"/>
        </w:rPr>
      </w:pPr>
    </w:p>
    <w:p w14:paraId="000000E4"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Aportes e inquietudes de los participantes: </w:t>
      </w:r>
    </w:p>
    <w:p w14:paraId="000000E5" w14:textId="78E101F9" w:rsidR="00BB1BCF" w:rsidRDefault="00BB1BCF">
      <w:pPr>
        <w:shd w:val="clear" w:color="auto" w:fill="FFFFFF"/>
        <w:jc w:val="both"/>
        <w:rPr>
          <w:rFonts w:ascii="Arial" w:eastAsia="Arial" w:hAnsi="Arial" w:cs="Arial"/>
          <w:color w:val="000000"/>
          <w:sz w:val="22"/>
          <w:szCs w:val="22"/>
        </w:rPr>
      </w:pPr>
    </w:p>
    <w:p w14:paraId="13BBAF1A" w14:textId="678FF945" w:rsidR="00F233CE" w:rsidRDefault="00F233CE">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La activación de entornos patrimoniales </w:t>
      </w:r>
      <w:r>
        <w:rPr>
          <w:rFonts w:ascii="Arial" w:eastAsia="Arial" w:hAnsi="Arial" w:cs="Arial"/>
          <w:sz w:val="23"/>
          <w:szCs w:val="23"/>
          <w:highlight w:val="white"/>
        </w:rPr>
        <w:t>aporta a su reconocimiento como referentes de significados sociales y determinantes del ordenamiento territorial sostenible de la ciudad</w:t>
      </w:r>
      <w:r>
        <w:rPr>
          <w:rFonts w:ascii="Arial" w:eastAsia="Arial" w:hAnsi="Arial" w:cs="Arial"/>
          <w:sz w:val="23"/>
          <w:szCs w:val="23"/>
        </w:rPr>
        <w:t>.</w:t>
      </w:r>
    </w:p>
    <w:p w14:paraId="075C62A4" w14:textId="77777777" w:rsidR="00F233CE" w:rsidRDefault="00F233CE">
      <w:pPr>
        <w:shd w:val="clear" w:color="auto" w:fill="FFFFFF"/>
        <w:jc w:val="both"/>
        <w:rPr>
          <w:rFonts w:ascii="Arial" w:eastAsia="Arial" w:hAnsi="Arial" w:cs="Arial"/>
          <w:color w:val="000000"/>
          <w:sz w:val="22"/>
          <w:szCs w:val="22"/>
        </w:rPr>
      </w:pPr>
    </w:p>
    <w:p w14:paraId="000000EA" w14:textId="77777777" w:rsidR="00BB1BCF" w:rsidRDefault="00174EA4">
      <w:pPr>
        <w:jc w:val="both"/>
        <w:rPr>
          <w:rFonts w:ascii="Arial" w:eastAsia="Arial" w:hAnsi="Arial" w:cs="Arial"/>
          <w:color w:val="000000"/>
          <w:sz w:val="22"/>
          <w:szCs w:val="22"/>
        </w:rPr>
      </w:pPr>
      <w:r>
        <w:rPr>
          <w:rFonts w:ascii="Arial" w:eastAsia="Arial" w:hAnsi="Arial" w:cs="Arial"/>
          <w:b/>
          <w:color w:val="4472C4"/>
        </w:rPr>
        <w:t xml:space="preserve">Espacio o ámbito de participación No. 4 </w:t>
      </w:r>
      <w:r>
        <w:rPr>
          <w:rFonts w:ascii="Arial" w:eastAsia="Arial" w:hAnsi="Arial" w:cs="Arial"/>
          <w:color w:val="000000"/>
          <w:sz w:val="22"/>
          <w:szCs w:val="22"/>
        </w:rPr>
        <w:t xml:space="preserve"> </w:t>
      </w:r>
    </w:p>
    <w:p w14:paraId="000000EB" w14:textId="77777777" w:rsidR="00BB1BCF" w:rsidRDefault="00BB1BCF">
      <w:pPr>
        <w:shd w:val="clear" w:color="auto" w:fill="FFFFFF"/>
        <w:jc w:val="both"/>
        <w:rPr>
          <w:rFonts w:ascii="Arial" w:eastAsia="Arial" w:hAnsi="Arial" w:cs="Arial"/>
          <w:color w:val="000000"/>
          <w:sz w:val="22"/>
          <w:szCs w:val="22"/>
        </w:rPr>
      </w:pPr>
    </w:p>
    <w:p w14:paraId="000000EC"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Tema:  </w:t>
      </w:r>
    </w:p>
    <w:p w14:paraId="000000ED" w14:textId="77777777" w:rsidR="00BB1BCF" w:rsidRDefault="00174EA4">
      <w:pPr>
        <w:jc w:val="both"/>
        <w:rPr>
          <w:rFonts w:ascii="Arial" w:eastAsia="Arial" w:hAnsi="Arial" w:cs="Arial"/>
          <w:b/>
          <w:color w:val="000000"/>
          <w:sz w:val="22"/>
          <w:szCs w:val="22"/>
        </w:rPr>
      </w:pPr>
      <w:r>
        <w:rPr>
          <w:rFonts w:ascii="Arial" w:eastAsia="Arial" w:hAnsi="Arial" w:cs="Arial"/>
          <w:b/>
          <w:color w:val="000000"/>
          <w:sz w:val="22"/>
          <w:szCs w:val="22"/>
        </w:rPr>
        <w:t>Plan especial de manejo y protección (PEMP) de Teusaquillo.</w:t>
      </w:r>
    </w:p>
    <w:p w14:paraId="000000EE" w14:textId="77777777" w:rsidR="00BB1BCF" w:rsidRDefault="00BB1BCF">
      <w:pPr>
        <w:shd w:val="clear" w:color="auto" w:fill="FFFFFF"/>
        <w:jc w:val="both"/>
        <w:rPr>
          <w:rFonts w:ascii="Arial" w:eastAsia="Arial" w:hAnsi="Arial" w:cs="Arial"/>
          <w:color w:val="000000"/>
          <w:sz w:val="22"/>
          <w:szCs w:val="22"/>
        </w:rPr>
      </w:pPr>
    </w:p>
    <w:p w14:paraId="000000EF" w14:textId="77777777" w:rsidR="00BB1BCF" w:rsidRDefault="00174EA4">
      <w:pPr>
        <w:shd w:val="clear" w:color="auto" w:fill="FFFFFF"/>
        <w:jc w:val="both"/>
        <w:rPr>
          <w:rFonts w:ascii="Arial" w:eastAsia="Arial" w:hAnsi="Arial" w:cs="Arial"/>
          <w:color w:val="000000"/>
          <w:sz w:val="22"/>
          <w:szCs w:val="22"/>
        </w:rPr>
      </w:pPr>
      <w:r>
        <w:rPr>
          <w:noProof/>
          <w:lang w:eastAsia="es-ES"/>
        </w:rPr>
        <w:drawing>
          <wp:anchor distT="0" distB="0" distL="114300" distR="114300" simplePos="0" relativeHeight="251661312" behindDoc="0" locked="0" layoutInCell="1" hidden="0" allowOverlap="1">
            <wp:simplePos x="0" y="0"/>
            <wp:positionH relativeFrom="column">
              <wp:posOffset>3</wp:posOffset>
            </wp:positionH>
            <wp:positionV relativeFrom="paragraph">
              <wp:posOffset>0</wp:posOffset>
            </wp:positionV>
            <wp:extent cx="999067" cy="561975"/>
            <wp:effectExtent l="0" t="0" r="0" b="0"/>
            <wp:wrapSquare wrapText="bothSides" distT="0" distB="0" distL="114300" distR="114300"/>
            <wp:docPr id="4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999067" cy="561975"/>
                    </a:xfrm>
                    <a:prstGeom prst="rect">
                      <a:avLst/>
                    </a:prstGeom>
                    <a:ln/>
                  </pic:spPr>
                </pic:pic>
              </a:graphicData>
            </a:graphic>
          </wp:anchor>
        </w:drawing>
      </w:r>
    </w:p>
    <w:p w14:paraId="000000F0"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Fase de Diagnóstico del PEMP de Teusaquillo</w:t>
      </w:r>
    </w:p>
    <w:p w14:paraId="000000F1" w14:textId="77777777" w:rsidR="00BB1BCF" w:rsidRDefault="00BB1BCF">
      <w:pPr>
        <w:shd w:val="clear" w:color="auto" w:fill="FFFFFF"/>
        <w:jc w:val="both"/>
        <w:rPr>
          <w:rFonts w:ascii="Arial" w:eastAsia="Arial" w:hAnsi="Arial" w:cs="Arial"/>
          <w:color w:val="000000"/>
          <w:sz w:val="22"/>
          <w:szCs w:val="22"/>
        </w:rPr>
      </w:pPr>
    </w:p>
    <w:p w14:paraId="000000F2" w14:textId="77777777" w:rsidR="00BB1BCF" w:rsidRDefault="00BB1BCF">
      <w:pPr>
        <w:shd w:val="clear" w:color="auto" w:fill="FFFFFF"/>
        <w:jc w:val="both"/>
        <w:rPr>
          <w:rFonts w:ascii="Arial" w:eastAsia="Arial" w:hAnsi="Arial" w:cs="Arial"/>
          <w:color w:val="000000"/>
          <w:sz w:val="22"/>
          <w:szCs w:val="22"/>
        </w:rPr>
      </w:pPr>
    </w:p>
    <w:p w14:paraId="000000F3"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Objetivo: </w:t>
      </w:r>
    </w:p>
    <w:p w14:paraId="000000F4" w14:textId="77777777" w:rsidR="00BB1BCF" w:rsidRDefault="00BB1BCF">
      <w:pPr>
        <w:shd w:val="clear" w:color="auto" w:fill="FFFFFF"/>
        <w:jc w:val="both"/>
        <w:rPr>
          <w:rFonts w:ascii="Arial" w:eastAsia="Arial" w:hAnsi="Arial" w:cs="Arial"/>
          <w:color w:val="000000"/>
          <w:sz w:val="22"/>
          <w:szCs w:val="22"/>
        </w:rPr>
      </w:pPr>
    </w:p>
    <w:p w14:paraId="000000F5"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Validar con la comunidad el resultado del estudio de la fase de diagnóstico del PEMP de Teusaquillo.</w:t>
      </w:r>
    </w:p>
    <w:p w14:paraId="000000F6" w14:textId="77777777" w:rsidR="00BB1BCF" w:rsidRDefault="00BB1BCF">
      <w:pPr>
        <w:shd w:val="clear" w:color="auto" w:fill="FFFFFF"/>
        <w:jc w:val="both"/>
        <w:rPr>
          <w:rFonts w:ascii="Arial" w:eastAsia="Arial" w:hAnsi="Arial" w:cs="Arial"/>
          <w:color w:val="000000"/>
          <w:sz w:val="22"/>
          <w:szCs w:val="22"/>
        </w:rPr>
      </w:pPr>
    </w:p>
    <w:p w14:paraId="000000F7"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Actividades desarrolladas:</w:t>
      </w:r>
    </w:p>
    <w:p w14:paraId="000000F8" w14:textId="77777777" w:rsidR="00BB1BCF" w:rsidRDefault="00BB1BCF">
      <w:pPr>
        <w:shd w:val="clear" w:color="auto" w:fill="FFFFFF"/>
        <w:jc w:val="both"/>
        <w:rPr>
          <w:rFonts w:ascii="Arial" w:eastAsia="Arial" w:hAnsi="Arial" w:cs="Arial"/>
          <w:color w:val="000000"/>
          <w:sz w:val="22"/>
          <w:szCs w:val="22"/>
        </w:rPr>
      </w:pPr>
    </w:p>
    <w:p w14:paraId="000000F9" w14:textId="77777777" w:rsidR="00BB1BCF" w:rsidRDefault="00174EA4">
      <w:pPr>
        <w:numPr>
          <w:ilvl w:val="0"/>
          <w:numId w:val="11"/>
        </w:numPr>
        <w:pBdr>
          <w:top w:val="nil"/>
          <w:left w:val="nil"/>
          <w:bottom w:val="nil"/>
          <w:right w:val="nil"/>
          <w:between w:val="nil"/>
        </w:pBdr>
        <w:spacing w:line="240" w:lineRule="auto"/>
        <w:jc w:val="both"/>
        <w:rPr>
          <w:rFonts w:ascii="Arial" w:eastAsia="Arial" w:hAnsi="Arial" w:cs="Arial"/>
          <w:color w:val="000000"/>
          <w:sz w:val="22"/>
          <w:szCs w:val="22"/>
        </w:rPr>
      </w:pPr>
      <w:r>
        <w:rPr>
          <w:rFonts w:ascii="Arial" w:eastAsia="Arial" w:hAnsi="Arial" w:cs="Arial"/>
          <w:color w:val="000000"/>
          <w:sz w:val="22"/>
          <w:szCs w:val="22"/>
        </w:rPr>
        <w:t>Socialización del estudio social y de participación; estudio histórico y de valoración; el diagnóstico físico espacial (contexto urbano y territorial, estructura urbana, medio ambiente, espacio público y equipamientos, accesibilidad y movilidad, parámetros urbanísticos, vivienda, infraestructura vial y de servicios, instrumentos de gestión del suelo y amenazas y vulnerabilidades); el inventario de los Bienes de Interés Cultural –BIC- del grupo arquitectónico; la identificación y caracterización del Patrimonio Cultural Inmaterial –PCI- y el diagnóstico socioeconómico.</w:t>
      </w:r>
    </w:p>
    <w:p w14:paraId="000000FA" w14:textId="0A787AC5" w:rsidR="00BB1BCF" w:rsidRPr="00950DF7" w:rsidRDefault="00174EA4">
      <w:pPr>
        <w:numPr>
          <w:ilvl w:val="0"/>
          <w:numId w:val="11"/>
        </w:numPr>
        <w:pBdr>
          <w:top w:val="nil"/>
          <w:left w:val="nil"/>
          <w:bottom w:val="nil"/>
          <w:right w:val="nil"/>
          <w:between w:val="nil"/>
        </w:pBdr>
        <w:spacing w:line="240" w:lineRule="auto"/>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Conversación con representantes de la comunidad en torno a cinco preguntas que indagaban sobre aspectos del contexto y la estructura urbana del territorio; en este espacio de participación la ciudadanía presentó las opiniones, ideas y propuestas que consideran deben incidir en la formulación de los programas y proyectos del PEMP Teusaquillo. Igualmente, se revisó y puso en dialogó la visión que se precisó con base a los resultados de la fase del diagnóstico, el objetivo era fortalecer esta descripción para que en ella se contenga la prospectiva de los próximos 20 años. (Grupo Focal componente urbano)</w:t>
      </w:r>
      <w:r w:rsidR="00FA3294">
        <w:rPr>
          <w:rFonts w:ascii="Arial" w:eastAsia="Arial" w:hAnsi="Arial" w:cs="Arial"/>
          <w:color w:val="000000" w:themeColor="text1"/>
          <w:sz w:val="22"/>
          <w:szCs w:val="22"/>
        </w:rPr>
        <w:t>.</w:t>
      </w:r>
      <w:r w:rsidRPr="00950DF7">
        <w:rPr>
          <w:rFonts w:ascii="Arial" w:eastAsia="Arial" w:hAnsi="Arial" w:cs="Arial"/>
          <w:color w:val="000000" w:themeColor="text1"/>
          <w:sz w:val="22"/>
          <w:szCs w:val="22"/>
        </w:rPr>
        <w:t xml:space="preserve"> </w:t>
      </w:r>
    </w:p>
    <w:p w14:paraId="000000FC" w14:textId="46676744" w:rsidR="00BB1BCF" w:rsidRDefault="00174EA4">
      <w:pPr>
        <w:numPr>
          <w:ilvl w:val="0"/>
          <w:numId w:val="11"/>
        </w:numPr>
        <w:pBdr>
          <w:top w:val="nil"/>
          <w:left w:val="nil"/>
          <w:bottom w:val="nil"/>
          <w:right w:val="nil"/>
          <w:between w:val="nil"/>
        </w:pBdr>
        <w:spacing w:line="240" w:lineRule="auto"/>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 xml:space="preserve">Diálogo con representantes de la comunidad el rol del Sector de Interés Cultural (SIC) de Teusaquillo en la provisión de vivienda en la localidad y en la ciudad; en </w:t>
      </w:r>
      <w:r w:rsidRPr="00950DF7">
        <w:rPr>
          <w:rFonts w:ascii="Arial" w:eastAsia="Arial" w:hAnsi="Arial" w:cs="Arial"/>
          <w:color w:val="000000" w:themeColor="text1"/>
          <w:sz w:val="22"/>
          <w:szCs w:val="22"/>
        </w:rPr>
        <w:lastRenderedPageBreak/>
        <w:t>términos normativos se analizaron algunas estrategias que se pueden adoptar para preservar el uso y carácter residencial de los barrios del área de estudio; se imaginaron las viviendas del futuro, que se pueden llegar a concebir en bienes patrimoniales; así mismo se habló respecto a la subdivisión de vivienda y la construcción de nuevos proyectos arquitectónicos. Todo ello, orientado a que la participación ciudadana incida en la formulación de los programas y proyectos del PEMP Teusaquillo. En esta sesión de trabajo también fue socializada la visión de este instrumento de planificación urbana, con el interés de validar con la comunidad la prospectiva pla</w:t>
      </w:r>
      <w:r w:rsidR="00950DF7" w:rsidRPr="00950DF7">
        <w:rPr>
          <w:rFonts w:ascii="Arial" w:eastAsia="Arial" w:hAnsi="Arial" w:cs="Arial"/>
          <w:color w:val="000000" w:themeColor="text1"/>
          <w:sz w:val="22"/>
          <w:szCs w:val="22"/>
        </w:rPr>
        <w:t>n</w:t>
      </w:r>
      <w:r w:rsidRPr="00950DF7">
        <w:rPr>
          <w:rFonts w:ascii="Arial" w:eastAsia="Arial" w:hAnsi="Arial" w:cs="Arial"/>
          <w:color w:val="000000" w:themeColor="text1"/>
          <w:sz w:val="22"/>
          <w:szCs w:val="22"/>
        </w:rPr>
        <w:t>teada para los próximos 20 años. (Grupo focal componente habitacional)</w:t>
      </w:r>
    </w:p>
    <w:p w14:paraId="07F175C5" w14:textId="77777777" w:rsidR="00950DF7" w:rsidRPr="00950DF7" w:rsidRDefault="00950DF7" w:rsidP="00950DF7">
      <w:pPr>
        <w:pBdr>
          <w:top w:val="nil"/>
          <w:left w:val="nil"/>
          <w:bottom w:val="nil"/>
          <w:right w:val="nil"/>
          <w:between w:val="nil"/>
        </w:pBdr>
        <w:spacing w:line="240" w:lineRule="auto"/>
        <w:ind w:left="360"/>
        <w:jc w:val="both"/>
        <w:rPr>
          <w:rFonts w:ascii="Arial" w:eastAsia="Arial" w:hAnsi="Arial" w:cs="Arial"/>
          <w:color w:val="000000" w:themeColor="text1"/>
          <w:sz w:val="22"/>
          <w:szCs w:val="22"/>
        </w:rPr>
      </w:pPr>
    </w:p>
    <w:p w14:paraId="000000FF" w14:textId="77777777" w:rsidR="00BB1BCF" w:rsidRPr="00950DF7" w:rsidRDefault="00174EA4" w:rsidP="00950DF7">
      <w:pPr>
        <w:pBdr>
          <w:top w:val="nil"/>
          <w:left w:val="nil"/>
          <w:bottom w:val="nil"/>
          <w:right w:val="nil"/>
          <w:between w:val="nil"/>
        </w:pBdr>
        <w:spacing w:line="240" w:lineRule="auto"/>
        <w:ind w:left="360" w:firstLine="360"/>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Grupo focal componente patrimonio inmueble</w:t>
      </w:r>
    </w:p>
    <w:p w14:paraId="00000100" w14:textId="77777777" w:rsidR="00BB1BCF" w:rsidRPr="00950DF7" w:rsidRDefault="00174EA4">
      <w:pPr>
        <w:numPr>
          <w:ilvl w:val="0"/>
          <w:numId w:val="11"/>
        </w:numPr>
        <w:pBdr>
          <w:top w:val="nil"/>
          <w:left w:val="nil"/>
          <w:bottom w:val="nil"/>
          <w:right w:val="nil"/>
          <w:between w:val="nil"/>
        </w:pBdr>
        <w:spacing w:line="240" w:lineRule="auto"/>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En este grupo focal se desarrolló un conversatorio cuyo tema central fue la conservación de los Bienes de Interés Cultural (BIC) del grupo arquitectónico (inmuebles), su puesta en valor en las dinámicas inmobiliarias actuales; el fortalecimiento de la norma para preservarlos, así como el mantenimiento y el cuidado de los mismos a través de la creación y fortalecimiento de incentivos a los propietarios de BIC. Adicionalmente, se presentó y puso en diálogo con la comunidad la visión del PEMP Teusaquillo para conocer las opiniones frente a la prospectiva planteada para los próximos 20 años. Este ejercicio permitió que la participación ciudadana incidiera en la formulación de los programas y proyectos que contendrá este instrumento de planificación urbana.</w:t>
      </w:r>
    </w:p>
    <w:p w14:paraId="00000101" w14:textId="77777777" w:rsidR="00BB1BCF" w:rsidRDefault="00BB1BCF">
      <w:pPr>
        <w:pBdr>
          <w:top w:val="nil"/>
          <w:left w:val="nil"/>
          <w:bottom w:val="nil"/>
          <w:right w:val="nil"/>
          <w:between w:val="nil"/>
        </w:pBdr>
        <w:spacing w:line="240" w:lineRule="auto"/>
        <w:ind w:left="720"/>
        <w:jc w:val="both"/>
        <w:rPr>
          <w:rFonts w:ascii="Arial" w:eastAsia="Arial" w:hAnsi="Arial" w:cs="Arial"/>
          <w:color w:val="FF0000"/>
          <w:sz w:val="22"/>
          <w:szCs w:val="22"/>
        </w:rPr>
      </w:pPr>
    </w:p>
    <w:p w14:paraId="00000103" w14:textId="77777777" w:rsidR="00BB1BCF" w:rsidRPr="00950DF7" w:rsidRDefault="00174EA4" w:rsidP="00950DF7">
      <w:pPr>
        <w:pBdr>
          <w:top w:val="nil"/>
          <w:left w:val="nil"/>
          <w:bottom w:val="nil"/>
          <w:right w:val="nil"/>
          <w:between w:val="nil"/>
        </w:pBdr>
        <w:spacing w:line="240" w:lineRule="auto"/>
        <w:ind w:left="360" w:firstLine="360"/>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Grupo focal componente medio ambiente</w:t>
      </w:r>
    </w:p>
    <w:p w14:paraId="00000104" w14:textId="77777777" w:rsidR="00BB1BCF" w:rsidRPr="00950DF7" w:rsidRDefault="00174EA4">
      <w:pPr>
        <w:numPr>
          <w:ilvl w:val="0"/>
          <w:numId w:val="11"/>
        </w:numPr>
        <w:pBdr>
          <w:top w:val="nil"/>
          <w:left w:val="nil"/>
          <w:bottom w:val="nil"/>
          <w:right w:val="nil"/>
          <w:between w:val="nil"/>
        </w:pBdr>
        <w:spacing w:line="240" w:lineRule="auto"/>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El grupo focal del componente ambiental estuvo dirigido a identificar qué reconoce la comunidad como patrimonio natural, a reseñar las causas que deterioran los bienes naturales del área de estudio del PEMP Teusaquillo y las propuestas o iniciativas ciudadanas de salvaguarda, manejo y gestión. De igual forma, se revisó conjuntamente la propuesta de la visión para recoger la opinión ciudadana y fortalecer esta prospectiva.</w:t>
      </w:r>
    </w:p>
    <w:p w14:paraId="00000106" w14:textId="77777777" w:rsidR="00BB1BCF" w:rsidRPr="00950DF7" w:rsidRDefault="00BB1BCF">
      <w:pPr>
        <w:pBdr>
          <w:top w:val="nil"/>
          <w:left w:val="nil"/>
          <w:bottom w:val="nil"/>
          <w:right w:val="nil"/>
          <w:between w:val="nil"/>
        </w:pBdr>
        <w:spacing w:line="240" w:lineRule="auto"/>
        <w:ind w:left="720"/>
        <w:jc w:val="both"/>
        <w:rPr>
          <w:rFonts w:ascii="Arial" w:eastAsia="Arial" w:hAnsi="Arial" w:cs="Arial"/>
          <w:color w:val="000000" w:themeColor="text1"/>
          <w:sz w:val="22"/>
          <w:szCs w:val="22"/>
        </w:rPr>
      </w:pPr>
    </w:p>
    <w:p w14:paraId="00000107" w14:textId="77777777" w:rsidR="00BB1BCF" w:rsidRPr="00950DF7" w:rsidRDefault="00174EA4" w:rsidP="00950DF7">
      <w:pPr>
        <w:pBdr>
          <w:top w:val="nil"/>
          <w:left w:val="nil"/>
          <w:bottom w:val="nil"/>
          <w:right w:val="nil"/>
          <w:between w:val="nil"/>
        </w:pBdr>
        <w:spacing w:line="240" w:lineRule="auto"/>
        <w:ind w:left="360" w:firstLine="360"/>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Grupo focal componente bienes muebles</w:t>
      </w:r>
    </w:p>
    <w:p w14:paraId="0000010A" w14:textId="34EF6698" w:rsidR="00BB1BCF" w:rsidRPr="00950DF7" w:rsidRDefault="00174EA4" w:rsidP="006E51C1">
      <w:pPr>
        <w:numPr>
          <w:ilvl w:val="0"/>
          <w:numId w:val="11"/>
        </w:numPr>
        <w:pBdr>
          <w:top w:val="nil"/>
          <w:left w:val="nil"/>
          <w:bottom w:val="nil"/>
          <w:right w:val="nil"/>
          <w:between w:val="nil"/>
        </w:pBdr>
        <w:spacing w:line="240" w:lineRule="auto"/>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Los asistentes a este grupo focal participaron en un conversatorio donde el tema central fueron los bienes muebles (monumentos o esculturas) del área de estudio del PEMP Teusaquillo, su representatividad, connotaciones, aspectos a mejorar y propuestas de salvaguarda. Adicional a ello, se puso en diálogo la visión propuesta para definir la prospectiva del territorio en los próximos 20 años</w:t>
      </w:r>
      <w:r w:rsidRPr="00950DF7">
        <w:rPr>
          <w:rFonts w:ascii="Arial" w:eastAsia="Arial" w:hAnsi="Arial" w:cs="Arial"/>
          <w:color w:val="FF0000"/>
          <w:sz w:val="22"/>
          <w:szCs w:val="22"/>
        </w:rPr>
        <w:t xml:space="preserve">. </w:t>
      </w:r>
      <w:r w:rsidR="00950DF7" w:rsidRPr="00950DF7">
        <w:rPr>
          <w:rFonts w:ascii="Arial" w:eastAsia="Arial" w:hAnsi="Arial" w:cs="Arial"/>
          <w:color w:val="000000" w:themeColor="text1"/>
          <w:sz w:val="22"/>
          <w:szCs w:val="22"/>
        </w:rPr>
        <w:t>Total,</w:t>
      </w:r>
      <w:r w:rsidRPr="00950DF7">
        <w:rPr>
          <w:rFonts w:ascii="Arial" w:eastAsia="Arial" w:hAnsi="Arial" w:cs="Arial"/>
          <w:color w:val="000000" w:themeColor="text1"/>
          <w:sz w:val="22"/>
          <w:szCs w:val="22"/>
        </w:rPr>
        <w:t xml:space="preserve"> participantes: 8</w:t>
      </w:r>
    </w:p>
    <w:p w14:paraId="0000010C" w14:textId="77777777" w:rsidR="00BB1BCF" w:rsidRDefault="00BB1BCF" w:rsidP="00950DF7">
      <w:pPr>
        <w:pBdr>
          <w:top w:val="nil"/>
          <w:left w:val="nil"/>
          <w:bottom w:val="nil"/>
          <w:right w:val="nil"/>
          <w:between w:val="nil"/>
        </w:pBdr>
        <w:spacing w:line="240" w:lineRule="auto"/>
        <w:ind w:left="360"/>
        <w:jc w:val="both"/>
        <w:rPr>
          <w:rFonts w:ascii="Arial" w:eastAsia="Arial" w:hAnsi="Arial" w:cs="Arial"/>
          <w:color w:val="000000"/>
          <w:sz w:val="22"/>
          <w:szCs w:val="22"/>
        </w:rPr>
      </w:pPr>
    </w:p>
    <w:p w14:paraId="0000010D" w14:textId="77777777" w:rsidR="00BB1BCF" w:rsidRPr="00950DF7" w:rsidRDefault="00174EA4" w:rsidP="00950DF7">
      <w:pPr>
        <w:pBdr>
          <w:top w:val="nil"/>
          <w:left w:val="nil"/>
          <w:bottom w:val="nil"/>
          <w:right w:val="nil"/>
          <w:between w:val="nil"/>
        </w:pBdr>
        <w:spacing w:line="240" w:lineRule="auto"/>
        <w:ind w:left="360" w:firstLine="360"/>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Grupo focal socioeconómico</w:t>
      </w:r>
    </w:p>
    <w:p w14:paraId="00000110" w14:textId="1C9F3300" w:rsidR="00BB1BCF" w:rsidRPr="00950DF7" w:rsidRDefault="00174EA4" w:rsidP="006E51C1">
      <w:pPr>
        <w:numPr>
          <w:ilvl w:val="0"/>
          <w:numId w:val="11"/>
        </w:numPr>
        <w:pBdr>
          <w:top w:val="nil"/>
          <w:left w:val="nil"/>
          <w:bottom w:val="nil"/>
          <w:right w:val="nil"/>
          <w:between w:val="nil"/>
        </w:pBdr>
        <w:spacing w:line="240" w:lineRule="auto"/>
        <w:jc w:val="both"/>
        <w:rPr>
          <w:rFonts w:ascii="Arial" w:eastAsia="Arial" w:hAnsi="Arial" w:cs="Arial"/>
          <w:color w:val="FF0000"/>
          <w:sz w:val="22"/>
          <w:szCs w:val="22"/>
        </w:rPr>
      </w:pPr>
      <w:r w:rsidRPr="00950DF7">
        <w:rPr>
          <w:rFonts w:ascii="Arial" w:eastAsia="Arial" w:hAnsi="Arial" w:cs="Arial"/>
          <w:color w:val="000000" w:themeColor="text1"/>
          <w:sz w:val="22"/>
          <w:szCs w:val="22"/>
        </w:rPr>
        <w:t>A través de una conversación grupal, los participantes analizaron aspectos c</w:t>
      </w:r>
      <w:r w:rsidR="00F51F67">
        <w:rPr>
          <w:rFonts w:ascii="Arial" w:eastAsia="Arial" w:hAnsi="Arial" w:cs="Arial"/>
          <w:color w:val="000000" w:themeColor="text1"/>
          <w:sz w:val="22"/>
          <w:szCs w:val="22"/>
        </w:rPr>
        <w:t>o</w:t>
      </w:r>
      <w:r w:rsidRPr="00950DF7">
        <w:rPr>
          <w:rFonts w:ascii="Arial" w:eastAsia="Arial" w:hAnsi="Arial" w:cs="Arial"/>
          <w:color w:val="000000" w:themeColor="text1"/>
          <w:sz w:val="22"/>
          <w:szCs w:val="22"/>
        </w:rPr>
        <w:t xml:space="preserve">mo: el uso de los Bienes de Interés Cultural (BIC) como hospedajes (Airbnb); las actividades económicas que deberían perdurar en el territorio; alternativas para garantizar el derecho al trabajo a los vendedores ambulantes; la relación de las actividades y la población flotante con la seguridad del sector y los incentivos que deberían recibir los propietarios de los BIC. Además, fue puesta en común la descripción de la visión del PEMP Teusaquillo para conocer la opinión ciudadana para evaluar y mejorar dicha prospectiva. </w:t>
      </w:r>
      <w:r w:rsidR="00950DF7" w:rsidRPr="00950DF7">
        <w:rPr>
          <w:rFonts w:ascii="Arial" w:eastAsia="Arial" w:hAnsi="Arial" w:cs="Arial"/>
          <w:color w:val="000000" w:themeColor="text1"/>
          <w:sz w:val="22"/>
          <w:szCs w:val="22"/>
        </w:rPr>
        <w:t>Total,</w:t>
      </w:r>
      <w:r w:rsidRPr="00950DF7">
        <w:rPr>
          <w:rFonts w:ascii="Arial" w:eastAsia="Arial" w:hAnsi="Arial" w:cs="Arial"/>
          <w:color w:val="000000" w:themeColor="text1"/>
          <w:sz w:val="22"/>
          <w:szCs w:val="22"/>
        </w:rPr>
        <w:t xml:space="preserve"> participantes: 9</w:t>
      </w:r>
    </w:p>
    <w:p w14:paraId="00000112" w14:textId="77777777" w:rsidR="00BB1BCF" w:rsidRDefault="00BB1BCF" w:rsidP="00950DF7">
      <w:pPr>
        <w:pBdr>
          <w:top w:val="nil"/>
          <w:left w:val="nil"/>
          <w:bottom w:val="nil"/>
          <w:right w:val="nil"/>
          <w:between w:val="nil"/>
        </w:pBdr>
        <w:spacing w:line="240" w:lineRule="auto"/>
        <w:ind w:left="360"/>
        <w:jc w:val="both"/>
        <w:rPr>
          <w:rFonts w:ascii="Arial" w:eastAsia="Arial" w:hAnsi="Arial" w:cs="Arial"/>
          <w:color w:val="FF0000"/>
          <w:sz w:val="22"/>
          <w:szCs w:val="22"/>
        </w:rPr>
      </w:pPr>
    </w:p>
    <w:p w14:paraId="00000113" w14:textId="77777777" w:rsidR="00BB1BCF" w:rsidRPr="00950DF7" w:rsidRDefault="00174EA4" w:rsidP="00950DF7">
      <w:pPr>
        <w:pBdr>
          <w:top w:val="nil"/>
          <w:left w:val="nil"/>
          <w:bottom w:val="nil"/>
          <w:right w:val="nil"/>
          <w:between w:val="nil"/>
        </w:pBdr>
        <w:spacing w:line="240" w:lineRule="auto"/>
        <w:ind w:left="360" w:firstLine="360"/>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lastRenderedPageBreak/>
        <w:t>Grupo focal componente PCI</w:t>
      </w:r>
    </w:p>
    <w:p w14:paraId="00000116" w14:textId="0198DCF5" w:rsidR="00BB1BCF" w:rsidRPr="00950DF7" w:rsidRDefault="00174EA4" w:rsidP="006E51C1">
      <w:pPr>
        <w:numPr>
          <w:ilvl w:val="0"/>
          <w:numId w:val="11"/>
        </w:numPr>
        <w:pBdr>
          <w:top w:val="nil"/>
          <w:left w:val="nil"/>
          <w:bottom w:val="nil"/>
          <w:right w:val="nil"/>
          <w:between w:val="nil"/>
        </w:pBdr>
        <w:spacing w:line="240" w:lineRule="auto"/>
        <w:jc w:val="both"/>
        <w:rPr>
          <w:rFonts w:ascii="Arial" w:eastAsia="Arial" w:hAnsi="Arial" w:cs="Arial"/>
          <w:color w:val="FF0000"/>
          <w:sz w:val="22"/>
          <w:szCs w:val="22"/>
        </w:rPr>
      </w:pPr>
      <w:r w:rsidRPr="00950DF7">
        <w:rPr>
          <w:rFonts w:ascii="Arial" w:eastAsia="Arial" w:hAnsi="Arial" w:cs="Arial"/>
          <w:color w:val="000000" w:themeColor="text1"/>
          <w:sz w:val="22"/>
          <w:szCs w:val="22"/>
        </w:rPr>
        <w:t>En esta sesión fue presentada, a actores y gestores culturales, la metodología participativa que implementó el IDPC para hacer el mapa del Patrimonio Cultural Inmaterial (PCI) en la ciudad. Del mismo modo, se dio a conocer el proceso que se abrió en el área de estudio de PEMP Teusaquillo para llevar a cabo el inventario de las manifestaciones de PCI a partir de la conformación de un equipo local de ciudadanos interesados en su salvaguarda. Durante este encuentro los participantes del grupo focal fortalecieron la metodología mencionando los criterios que debía definir al equipo local en mención.</w:t>
      </w:r>
      <w:r w:rsidR="00950DF7" w:rsidRPr="00950DF7">
        <w:rPr>
          <w:rFonts w:ascii="Arial" w:eastAsia="Arial" w:hAnsi="Arial" w:cs="Arial"/>
          <w:color w:val="000000" w:themeColor="text1"/>
          <w:sz w:val="22"/>
          <w:szCs w:val="22"/>
        </w:rPr>
        <w:t xml:space="preserve"> Total,</w:t>
      </w:r>
      <w:r w:rsidRPr="00950DF7">
        <w:rPr>
          <w:rFonts w:ascii="Arial" w:eastAsia="Arial" w:hAnsi="Arial" w:cs="Arial"/>
          <w:color w:val="000000" w:themeColor="text1"/>
          <w:sz w:val="22"/>
          <w:szCs w:val="22"/>
        </w:rPr>
        <w:t xml:space="preserve"> participantes: 8 </w:t>
      </w:r>
    </w:p>
    <w:p w14:paraId="00000118" w14:textId="77777777" w:rsidR="00BB1BCF" w:rsidRPr="00950DF7" w:rsidRDefault="00BB1BCF" w:rsidP="00950DF7">
      <w:pPr>
        <w:pBdr>
          <w:top w:val="nil"/>
          <w:left w:val="nil"/>
          <w:bottom w:val="nil"/>
          <w:right w:val="nil"/>
          <w:between w:val="nil"/>
        </w:pBdr>
        <w:spacing w:line="240" w:lineRule="auto"/>
        <w:ind w:left="360"/>
        <w:jc w:val="both"/>
        <w:rPr>
          <w:rFonts w:ascii="Arial" w:eastAsia="Arial" w:hAnsi="Arial" w:cs="Arial"/>
          <w:color w:val="000000" w:themeColor="text1"/>
          <w:sz w:val="22"/>
          <w:szCs w:val="22"/>
        </w:rPr>
      </w:pPr>
    </w:p>
    <w:p w14:paraId="00000119" w14:textId="77777777" w:rsidR="00BB1BCF" w:rsidRPr="00950DF7" w:rsidRDefault="00174EA4" w:rsidP="00950DF7">
      <w:pPr>
        <w:pBdr>
          <w:top w:val="nil"/>
          <w:left w:val="nil"/>
          <w:bottom w:val="nil"/>
          <w:right w:val="nil"/>
          <w:between w:val="nil"/>
        </w:pBdr>
        <w:spacing w:line="240" w:lineRule="auto"/>
        <w:ind w:left="360" w:firstLine="360"/>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Grupo focal componente de movilidad</w:t>
      </w:r>
    </w:p>
    <w:p w14:paraId="0000011A" w14:textId="77777777" w:rsidR="00BB1BCF" w:rsidRPr="00950DF7" w:rsidRDefault="00174EA4">
      <w:pPr>
        <w:numPr>
          <w:ilvl w:val="0"/>
          <w:numId w:val="11"/>
        </w:numPr>
        <w:pBdr>
          <w:top w:val="nil"/>
          <w:left w:val="nil"/>
          <w:bottom w:val="nil"/>
          <w:right w:val="nil"/>
          <w:between w:val="nil"/>
        </w:pBdr>
        <w:spacing w:line="240" w:lineRule="auto"/>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 xml:space="preserve">En este grupo focal se analizó con los participantes la infraestructura y seguridad de las ciclorutas, el servicio del transporte público, la posibilidad de aplicar restricciones para el acceso vehicular, la identificación y apropiación de vías principales y la seguridad para los transeúntes en los cruces viales. Asimismo, se leyó y puso en diálogo la misión que se definió para el PEMP Teusaquillo como prospectiva y ruta de trabajo de este instrumento de planificación urbana, con el interés de ajustar el texto con la opinión ciudadana.  </w:t>
      </w:r>
    </w:p>
    <w:p w14:paraId="0000011B" w14:textId="77777777" w:rsidR="00BB1BCF" w:rsidRDefault="00BB1BCF" w:rsidP="00950DF7">
      <w:pPr>
        <w:pBdr>
          <w:top w:val="nil"/>
          <w:left w:val="nil"/>
          <w:bottom w:val="nil"/>
          <w:right w:val="nil"/>
          <w:between w:val="nil"/>
        </w:pBdr>
        <w:spacing w:line="240" w:lineRule="auto"/>
        <w:ind w:left="360"/>
        <w:jc w:val="both"/>
        <w:rPr>
          <w:rFonts w:ascii="Arial" w:eastAsia="Arial" w:hAnsi="Arial" w:cs="Arial"/>
          <w:color w:val="FF0000"/>
          <w:sz w:val="22"/>
          <w:szCs w:val="22"/>
        </w:rPr>
      </w:pPr>
    </w:p>
    <w:p w14:paraId="0000011C" w14:textId="77777777" w:rsidR="00BB1BCF" w:rsidRPr="00950DF7" w:rsidRDefault="00174EA4">
      <w:pPr>
        <w:numPr>
          <w:ilvl w:val="0"/>
          <w:numId w:val="11"/>
        </w:numPr>
        <w:pBdr>
          <w:top w:val="nil"/>
          <w:left w:val="nil"/>
          <w:bottom w:val="nil"/>
          <w:right w:val="nil"/>
          <w:between w:val="nil"/>
        </w:pBdr>
        <w:spacing w:line="240" w:lineRule="auto"/>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 xml:space="preserve">Participación de la ciudadanía a través de las propuestas en torno a la problemática que presenta el área de estudio del </w:t>
      </w:r>
      <w:sdt>
        <w:sdtPr>
          <w:rPr>
            <w:color w:val="000000" w:themeColor="text1"/>
          </w:rPr>
          <w:tag w:val="goog_rdk_13"/>
          <w:id w:val="1901242105"/>
        </w:sdtPr>
        <w:sdtContent/>
      </w:sdt>
      <w:sdt>
        <w:sdtPr>
          <w:rPr>
            <w:color w:val="000000" w:themeColor="text1"/>
          </w:rPr>
          <w:tag w:val="goog_rdk_14"/>
          <w:id w:val="-64112402"/>
        </w:sdtPr>
        <w:sdtContent/>
      </w:sdt>
      <w:r w:rsidRPr="00950DF7">
        <w:rPr>
          <w:rFonts w:ascii="Arial" w:eastAsia="Arial" w:hAnsi="Arial" w:cs="Arial"/>
          <w:color w:val="000000" w:themeColor="text1"/>
          <w:sz w:val="22"/>
          <w:szCs w:val="22"/>
        </w:rPr>
        <w:t xml:space="preserve">PEMP. </w:t>
      </w:r>
    </w:p>
    <w:p w14:paraId="0000011D" w14:textId="77777777" w:rsidR="00BB1BCF" w:rsidRDefault="00BB1BCF">
      <w:pPr>
        <w:pBdr>
          <w:top w:val="nil"/>
          <w:left w:val="nil"/>
          <w:bottom w:val="nil"/>
          <w:right w:val="nil"/>
          <w:between w:val="nil"/>
        </w:pBdr>
        <w:spacing w:line="240" w:lineRule="auto"/>
        <w:jc w:val="both"/>
        <w:rPr>
          <w:rFonts w:ascii="Arial" w:eastAsia="Arial" w:hAnsi="Arial" w:cs="Arial"/>
          <w:color w:val="FF0000"/>
          <w:sz w:val="22"/>
          <w:szCs w:val="22"/>
        </w:rPr>
      </w:pPr>
    </w:p>
    <w:p w14:paraId="0000011F"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Medio de Verificación: </w:t>
      </w:r>
    </w:p>
    <w:p w14:paraId="00000120" w14:textId="77777777" w:rsidR="00BB1BCF" w:rsidRDefault="00BB1BCF">
      <w:pPr>
        <w:shd w:val="clear" w:color="auto" w:fill="FFFFFF"/>
        <w:jc w:val="both"/>
        <w:rPr>
          <w:rFonts w:ascii="Arial" w:eastAsia="Arial" w:hAnsi="Arial" w:cs="Arial"/>
          <w:color w:val="000000"/>
          <w:sz w:val="22"/>
          <w:szCs w:val="22"/>
        </w:rPr>
      </w:pPr>
    </w:p>
    <w:p w14:paraId="00000122" w14:textId="77777777" w:rsidR="00BB1BCF" w:rsidRPr="00950DF7" w:rsidRDefault="00174EA4">
      <w:pPr>
        <w:shd w:val="clear" w:color="auto" w:fill="FFFFFF"/>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Socialización del resultado de la fase diagnóstico del PEMP Teusaquillo</w:t>
      </w:r>
    </w:p>
    <w:p w14:paraId="00000123" w14:textId="77777777" w:rsidR="00BB1BCF" w:rsidRPr="00950DF7" w:rsidRDefault="00174EA4">
      <w:pPr>
        <w:shd w:val="clear" w:color="auto" w:fill="FFFFFF"/>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Evidencia: Acta 210409 Relatoría socialización diagnóstico con comunidad</w:t>
      </w:r>
    </w:p>
    <w:p w14:paraId="00000124" w14:textId="77777777" w:rsidR="00BB1BCF" w:rsidRPr="00950DF7" w:rsidRDefault="00174EA4">
      <w:pPr>
        <w:shd w:val="clear" w:color="auto" w:fill="FFFFFF"/>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PEMP live: FireShot Capture 986 - Creator Studio - business.facebook.com</w:t>
      </w:r>
    </w:p>
    <w:p w14:paraId="675432C7" w14:textId="77777777" w:rsidR="00950DF7" w:rsidRPr="00950DF7" w:rsidRDefault="00950DF7" w:rsidP="00950DF7">
      <w:pPr>
        <w:pBdr>
          <w:top w:val="nil"/>
          <w:left w:val="nil"/>
          <w:bottom w:val="nil"/>
          <w:right w:val="nil"/>
          <w:between w:val="nil"/>
        </w:pBdr>
        <w:spacing w:line="240" w:lineRule="auto"/>
        <w:ind w:left="360" w:hanging="360"/>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Evidencia: Acta 210505 Grupo focal bienes muebles</w:t>
      </w:r>
    </w:p>
    <w:p w14:paraId="54920E58" w14:textId="77777777" w:rsidR="00950DF7" w:rsidRPr="00950DF7" w:rsidRDefault="00950DF7" w:rsidP="00950DF7">
      <w:pPr>
        <w:pBdr>
          <w:top w:val="nil"/>
          <w:left w:val="nil"/>
          <w:bottom w:val="nil"/>
          <w:right w:val="nil"/>
          <w:between w:val="nil"/>
        </w:pBdr>
        <w:spacing w:line="240" w:lineRule="auto"/>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Evidencia: Acta 210505 Grupo focal socioeconómico</w:t>
      </w:r>
    </w:p>
    <w:p w14:paraId="455FE885" w14:textId="77777777" w:rsidR="00950DF7" w:rsidRPr="00950DF7" w:rsidRDefault="00950DF7" w:rsidP="00950DF7">
      <w:pPr>
        <w:pBdr>
          <w:top w:val="nil"/>
          <w:left w:val="nil"/>
          <w:bottom w:val="nil"/>
          <w:right w:val="nil"/>
          <w:between w:val="nil"/>
        </w:pBdr>
        <w:spacing w:line="240" w:lineRule="auto"/>
        <w:jc w:val="both"/>
        <w:rPr>
          <w:rFonts w:ascii="Arial" w:eastAsia="Arial" w:hAnsi="Arial" w:cs="Arial"/>
          <w:color w:val="000000" w:themeColor="text1"/>
          <w:sz w:val="22"/>
          <w:szCs w:val="22"/>
        </w:rPr>
      </w:pPr>
      <w:r w:rsidRPr="00950DF7">
        <w:rPr>
          <w:rFonts w:ascii="Arial" w:eastAsia="Arial" w:hAnsi="Arial" w:cs="Arial"/>
          <w:color w:val="000000" w:themeColor="text1"/>
          <w:sz w:val="22"/>
          <w:szCs w:val="22"/>
        </w:rPr>
        <w:t>Evidencia: Acta 210506 Grupo focal PCI</w:t>
      </w:r>
    </w:p>
    <w:p w14:paraId="764C62C6" w14:textId="494059CE" w:rsidR="00ED402E" w:rsidRDefault="00ED402E" w:rsidP="00ED402E">
      <w:pPr>
        <w:pBdr>
          <w:top w:val="nil"/>
          <w:left w:val="nil"/>
          <w:bottom w:val="nil"/>
          <w:right w:val="nil"/>
          <w:between w:val="nil"/>
        </w:pBdr>
        <w:spacing w:line="240" w:lineRule="auto"/>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Evidencia: Acta 210503 Grupo focal urbano</w:t>
      </w:r>
    </w:p>
    <w:p w14:paraId="645CAE77" w14:textId="77777777" w:rsidR="00ED402E" w:rsidRPr="00ED402E" w:rsidRDefault="00ED402E" w:rsidP="00ED402E">
      <w:pPr>
        <w:pBdr>
          <w:top w:val="nil"/>
          <w:left w:val="nil"/>
          <w:bottom w:val="nil"/>
          <w:right w:val="nil"/>
          <w:between w:val="nil"/>
        </w:pBdr>
        <w:spacing w:line="240" w:lineRule="auto"/>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Evidencia: Acta 210503 Grupo focal habitacional</w:t>
      </w:r>
    </w:p>
    <w:p w14:paraId="0B99F59F" w14:textId="71DCF836" w:rsidR="00ED402E" w:rsidRPr="00ED402E" w:rsidRDefault="00ED402E" w:rsidP="00ED402E">
      <w:pPr>
        <w:pBdr>
          <w:top w:val="nil"/>
          <w:left w:val="nil"/>
          <w:bottom w:val="nil"/>
          <w:right w:val="nil"/>
          <w:between w:val="nil"/>
        </w:pBdr>
        <w:spacing w:line="240" w:lineRule="auto"/>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Evidencia: Acta 210504 Grupo focal patrimonio inmueble</w:t>
      </w:r>
    </w:p>
    <w:p w14:paraId="2446A381" w14:textId="77777777" w:rsidR="00ED402E" w:rsidRPr="00ED402E" w:rsidRDefault="00ED402E" w:rsidP="00ED402E">
      <w:pPr>
        <w:pBdr>
          <w:top w:val="nil"/>
          <w:left w:val="nil"/>
          <w:bottom w:val="nil"/>
          <w:right w:val="nil"/>
          <w:between w:val="nil"/>
        </w:pBdr>
        <w:spacing w:line="240" w:lineRule="auto"/>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Evidencia: Acta 210504 Grupo focal medio ambiente</w:t>
      </w:r>
    </w:p>
    <w:p w14:paraId="452B2C13" w14:textId="43F616E5" w:rsidR="00ED402E" w:rsidRPr="00ED402E" w:rsidRDefault="00ED402E" w:rsidP="00ED402E">
      <w:pPr>
        <w:pBdr>
          <w:top w:val="nil"/>
          <w:left w:val="nil"/>
          <w:bottom w:val="nil"/>
          <w:right w:val="nil"/>
          <w:between w:val="nil"/>
        </w:pBdr>
        <w:spacing w:line="240" w:lineRule="auto"/>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Evidencia: Acta 210505 Grupo focal bienes muebles</w:t>
      </w:r>
    </w:p>
    <w:p w14:paraId="00000127" w14:textId="77777777" w:rsidR="00BB1BCF" w:rsidRDefault="00BB1BCF">
      <w:pPr>
        <w:shd w:val="clear" w:color="auto" w:fill="FFFFFF"/>
        <w:jc w:val="both"/>
        <w:rPr>
          <w:rFonts w:ascii="Arial" w:eastAsia="Arial" w:hAnsi="Arial" w:cs="Arial"/>
          <w:color w:val="FF0000"/>
          <w:sz w:val="22"/>
          <w:szCs w:val="22"/>
        </w:rPr>
      </w:pPr>
    </w:p>
    <w:p w14:paraId="00000128"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Características del grupo poblacional atendido:</w:t>
      </w:r>
    </w:p>
    <w:p w14:paraId="00000129" w14:textId="77777777" w:rsidR="00BB1BCF" w:rsidRDefault="00BB1BCF">
      <w:pPr>
        <w:shd w:val="clear" w:color="auto" w:fill="FFFFFF"/>
        <w:jc w:val="both"/>
        <w:rPr>
          <w:rFonts w:ascii="Arial" w:eastAsia="Arial" w:hAnsi="Arial" w:cs="Arial"/>
          <w:color w:val="FF0000"/>
          <w:sz w:val="22"/>
          <w:szCs w:val="22"/>
        </w:rPr>
      </w:pPr>
    </w:p>
    <w:p w14:paraId="0000012A" w14:textId="7CD0BF78" w:rsidR="00BB1BCF" w:rsidRPr="0036226E" w:rsidRDefault="00174EA4">
      <w:pPr>
        <w:shd w:val="clear" w:color="auto" w:fill="FFFFFF"/>
        <w:jc w:val="both"/>
        <w:rPr>
          <w:rFonts w:ascii="Arial" w:eastAsia="Arial" w:hAnsi="Arial" w:cs="Arial"/>
          <w:color w:val="000000" w:themeColor="text1"/>
          <w:sz w:val="22"/>
          <w:szCs w:val="22"/>
        </w:rPr>
      </w:pPr>
      <w:r w:rsidRPr="0036226E">
        <w:rPr>
          <w:rFonts w:ascii="Arial" w:eastAsia="Arial" w:hAnsi="Arial" w:cs="Arial"/>
          <w:color w:val="000000" w:themeColor="text1"/>
          <w:sz w:val="22"/>
          <w:szCs w:val="22"/>
        </w:rPr>
        <w:t xml:space="preserve">Número participantes registrados en la lista de asistencia: 86 Número de personas conectadas a Facebook Live: 31 Total participantes: </w:t>
      </w:r>
      <w:sdt>
        <w:sdtPr>
          <w:rPr>
            <w:color w:val="000000" w:themeColor="text1"/>
          </w:rPr>
          <w:tag w:val="goog_rdk_15"/>
          <w:id w:val="1106544059"/>
        </w:sdtPr>
        <w:sdtContent/>
      </w:sdt>
      <w:r w:rsidRPr="0036226E">
        <w:rPr>
          <w:rFonts w:ascii="Arial" w:eastAsia="Arial" w:hAnsi="Arial" w:cs="Arial"/>
          <w:color w:val="000000" w:themeColor="text1"/>
          <w:sz w:val="22"/>
          <w:szCs w:val="22"/>
        </w:rPr>
        <w:t>117</w:t>
      </w:r>
      <w:r w:rsidR="00ED402E">
        <w:rPr>
          <w:rFonts w:ascii="Arial" w:eastAsia="Arial" w:hAnsi="Arial" w:cs="Arial"/>
          <w:color w:val="000000" w:themeColor="text1"/>
          <w:sz w:val="22"/>
          <w:szCs w:val="22"/>
        </w:rPr>
        <w:t>. Grupos etarios</w:t>
      </w:r>
    </w:p>
    <w:p w14:paraId="0000012D" w14:textId="77777777" w:rsidR="00BB1BCF" w:rsidRPr="00ED402E" w:rsidRDefault="00174EA4">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Socialización del resultado de la fase diagnóstico del PEMP Teusaquillo</w:t>
      </w:r>
    </w:p>
    <w:p w14:paraId="0000012E" w14:textId="77777777" w:rsidR="00BB1BCF" w:rsidRPr="00ED402E" w:rsidRDefault="00174EA4">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Número participantes registrados en la lista de asistencia: 86</w:t>
      </w:r>
    </w:p>
    <w:p w14:paraId="0000012F" w14:textId="77777777" w:rsidR="00BB1BCF" w:rsidRPr="00ED402E" w:rsidRDefault="00174EA4">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Número de personas conectadas a Facebook Live: 31</w:t>
      </w:r>
    </w:p>
    <w:p w14:paraId="00000130" w14:textId="06274878" w:rsidR="00BB1BCF" w:rsidRPr="00ED402E" w:rsidRDefault="00CB259C">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Total,</w:t>
      </w:r>
      <w:r w:rsidR="00174EA4" w:rsidRPr="00ED402E">
        <w:rPr>
          <w:rFonts w:ascii="Arial" w:eastAsia="Arial" w:hAnsi="Arial" w:cs="Arial"/>
          <w:color w:val="000000" w:themeColor="text1"/>
          <w:sz w:val="22"/>
          <w:szCs w:val="22"/>
        </w:rPr>
        <w:t xml:space="preserve"> participantes: 117 </w:t>
      </w:r>
    </w:p>
    <w:p w14:paraId="00000132" w14:textId="77777777" w:rsidR="00BB1BCF" w:rsidRPr="00ED402E" w:rsidRDefault="00174EA4">
      <w:pPr>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Grupo Focal componente urbano</w:t>
      </w:r>
    </w:p>
    <w:p w14:paraId="00000133" w14:textId="035732DE" w:rsidR="00BB1BCF" w:rsidRPr="00ED402E" w:rsidRDefault="00CB259C">
      <w:pPr>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Total,</w:t>
      </w:r>
      <w:r w:rsidR="00174EA4" w:rsidRPr="00ED402E">
        <w:rPr>
          <w:rFonts w:ascii="Arial" w:eastAsia="Arial" w:hAnsi="Arial" w:cs="Arial"/>
          <w:color w:val="000000" w:themeColor="text1"/>
          <w:sz w:val="22"/>
          <w:szCs w:val="22"/>
        </w:rPr>
        <w:t xml:space="preserve"> participantes: 12</w:t>
      </w:r>
    </w:p>
    <w:p w14:paraId="00000136" w14:textId="77777777" w:rsidR="00BB1BCF" w:rsidRPr="00ED402E" w:rsidRDefault="00174EA4">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Grupo focal componente habitacional</w:t>
      </w:r>
    </w:p>
    <w:p w14:paraId="00000137" w14:textId="158C1D40" w:rsidR="00BB1BCF" w:rsidRPr="00ED402E" w:rsidRDefault="00CB259C">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Total,</w:t>
      </w:r>
      <w:r w:rsidR="00174EA4" w:rsidRPr="00ED402E">
        <w:rPr>
          <w:rFonts w:ascii="Arial" w:eastAsia="Arial" w:hAnsi="Arial" w:cs="Arial"/>
          <w:color w:val="000000" w:themeColor="text1"/>
          <w:sz w:val="22"/>
          <w:szCs w:val="22"/>
        </w:rPr>
        <w:t xml:space="preserve"> participantes: 9</w:t>
      </w:r>
    </w:p>
    <w:p w14:paraId="0000013A" w14:textId="77777777" w:rsidR="00BB1BCF" w:rsidRPr="00ED402E" w:rsidRDefault="00174EA4" w:rsidP="00ED402E">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Grupo focal componente patrimonio inmueble</w:t>
      </w:r>
    </w:p>
    <w:p w14:paraId="0000013B" w14:textId="21D9811F" w:rsidR="00BB1BCF" w:rsidRPr="00ED402E" w:rsidRDefault="00CB259C" w:rsidP="00ED402E">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lastRenderedPageBreak/>
        <w:t>Total,</w:t>
      </w:r>
      <w:r w:rsidR="00174EA4" w:rsidRPr="00ED402E">
        <w:rPr>
          <w:rFonts w:ascii="Arial" w:eastAsia="Arial" w:hAnsi="Arial" w:cs="Arial"/>
          <w:color w:val="000000" w:themeColor="text1"/>
          <w:sz w:val="22"/>
          <w:szCs w:val="22"/>
        </w:rPr>
        <w:t xml:space="preserve"> participantes: 10</w:t>
      </w:r>
    </w:p>
    <w:p w14:paraId="0000013D" w14:textId="77777777" w:rsidR="00BB1BCF" w:rsidRPr="00ED402E" w:rsidRDefault="00BB1BCF" w:rsidP="00ED402E">
      <w:pPr>
        <w:shd w:val="clear" w:color="auto" w:fill="FFFFFF"/>
        <w:jc w:val="both"/>
        <w:rPr>
          <w:rFonts w:ascii="Arial" w:eastAsia="Arial" w:hAnsi="Arial" w:cs="Arial"/>
          <w:color w:val="000000" w:themeColor="text1"/>
          <w:sz w:val="22"/>
          <w:szCs w:val="22"/>
        </w:rPr>
      </w:pPr>
    </w:p>
    <w:p w14:paraId="0000013F" w14:textId="77777777" w:rsidR="00BB1BCF" w:rsidRPr="00ED402E" w:rsidRDefault="00174EA4" w:rsidP="00ED402E">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Grupo focal componente medio ambiente</w:t>
      </w:r>
    </w:p>
    <w:p w14:paraId="00000140" w14:textId="6E472440" w:rsidR="00BB1BCF" w:rsidRPr="00ED402E" w:rsidRDefault="00CB259C" w:rsidP="00ED402E">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Total,</w:t>
      </w:r>
      <w:r w:rsidR="00174EA4" w:rsidRPr="00ED402E">
        <w:rPr>
          <w:rFonts w:ascii="Arial" w:eastAsia="Arial" w:hAnsi="Arial" w:cs="Arial"/>
          <w:color w:val="000000" w:themeColor="text1"/>
          <w:sz w:val="22"/>
          <w:szCs w:val="22"/>
        </w:rPr>
        <w:t xml:space="preserve"> participantes: 10</w:t>
      </w:r>
    </w:p>
    <w:p w14:paraId="00000144" w14:textId="77777777" w:rsidR="00BB1BCF" w:rsidRPr="00ED402E" w:rsidRDefault="00174EA4" w:rsidP="00ED402E">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Grupo focal componente bienes muebles</w:t>
      </w:r>
    </w:p>
    <w:p w14:paraId="00000145" w14:textId="0D272C83" w:rsidR="00BB1BCF" w:rsidRPr="00ED402E" w:rsidRDefault="00CB259C" w:rsidP="00ED402E">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Total,</w:t>
      </w:r>
      <w:r w:rsidR="00174EA4" w:rsidRPr="00ED402E">
        <w:rPr>
          <w:rFonts w:ascii="Arial" w:eastAsia="Arial" w:hAnsi="Arial" w:cs="Arial"/>
          <w:color w:val="000000" w:themeColor="text1"/>
          <w:sz w:val="22"/>
          <w:szCs w:val="22"/>
        </w:rPr>
        <w:t xml:space="preserve"> participantes: 8</w:t>
      </w:r>
    </w:p>
    <w:p w14:paraId="00000146" w14:textId="78D5FA73" w:rsidR="00BB1BCF" w:rsidRDefault="00BB1BCF">
      <w:pPr>
        <w:rPr>
          <w:rFonts w:ascii="Arial" w:eastAsia="Arial" w:hAnsi="Arial" w:cs="Arial"/>
          <w:color w:val="FF0000"/>
          <w:sz w:val="22"/>
          <w:szCs w:val="22"/>
        </w:rPr>
      </w:pPr>
    </w:p>
    <w:p w14:paraId="00000148"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Aportes e inquietudes de los participantes: </w:t>
      </w:r>
    </w:p>
    <w:p w14:paraId="00000149" w14:textId="4DE62916" w:rsidR="00BB1BCF" w:rsidRDefault="00BB1BCF">
      <w:pPr>
        <w:rPr>
          <w:color w:val="FF0000"/>
        </w:rPr>
      </w:pPr>
    </w:p>
    <w:p w14:paraId="4C4CB780" w14:textId="77777777" w:rsidR="001800FA" w:rsidRDefault="001800FA" w:rsidP="00CB259C">
      <w:pPr>
        <w:numPr>
          <w:ilvl w:val="0"/>
          <w:numId w:val="14"/>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Indagar sobre aspectos del contexto y la estructura urbana para los próximos 20 años</w:t>
      </w:r>
    </w:p>
    <w:p w14:paraId="36288F7A" w14:textId="77777777" w:rsidR="001800FA" w:rsidRDefault="001800FA" w:rsidP="00CB259C">
      <w:pPr>
        <w:numPr>
          <w:ilvl w:val="0"/>
          <w:numId w:val="14"/>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Tema de vivienda en la localidad: preservar el uso y el carácter residencial de los barrios de la Localidad.</w:t>
      </w:r>
    </w:p>
    <w:p w14:paraId="4D151D53" w14:textId="77777777" w:rsidR="001800FA" w:rsidRDefault="001800FA" w:rsidP="00CB259C">
      <w:pPr>
        <w:numPr>
          <w:ilvl w:val="0"/>
          <w:numId w:val="14"/>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Construcción de nuevos proyectos arquitectónicos</w:t>
      </w:r>
    </w:p>
    <w:p w14:paraId="3E12E978" w14:textId="77777777" w:rsidR="001800FA" w:rsidRDefault="001800FA" w:rsidP="00CB259C">
      <w:pPr>
        <w:numPr>
          <w:ilvl w:val="0"/>
          <w:numId w:val="14"/>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La incidencia de la participación ciudadana en la formulación de los programas y</w:t>
      </w:r>
      <w:r>
        <w:rPr>
          <w:rFonts w:ascii="Calibri" w:eastAsia="Calibri" w:hAnsi="Calibri" w:cs="Calibri"/>
          <w:color w:val="FF0000"/>
          <w:sz w:val="23"/>
          <w:szCs w:val="23"/>
          <w:shd w:val="clear" w:color="auto" w:fill="E2EFD9"/>
        </w:rPr>
        <w:t xml:space="preserve"> </w:t>
      </w:r>
      <w:r>
        <w:rPr>
          <w:rFonts w:ascii="Arial" w:eastAsia="Arial" w:hAnsi="Arial" w:cs="Arial"/>
          <w:color w:val="000000"/>
          <w:sz w:val="22"/>
          <w:szCs w:val="22"/>
        </w:rPr>
        <w:t>proyectos del PEMP Teusaquillo.</w:t>
      </w:r>
    </w:p>
    <w:p w14:paraId="76938525" w14:textId="77777777" w:rsidR="001800FA" w:rsidRDefault="001800FA" w:rsidP="00CB259C">
      <w:pPr>
        <w:numPr>
          <w:ilvl w:val="0"/>
          <w:numId w:val="14"/>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Propuestas e iniciativas ciudadanas de salvaguarda, manejo y gestión del área de estudio del PEMP.</w:t>
      </w:r>
    </w:p>
    <w:p w14:paraId="1467D381" w14:textId="77777777" w:rsidR="001800FA" w:rsidRDefault="001800FA" w:rsidP="00CB259C">
      <w:pPr>
        <w:numPr>
          <w:ilvl w:val="0"/>
          <w:numId w:val="14"/>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Las dinámicas inmobiliarias actuales y la conservación de los bienes de interés cultural.</w:t>
      </w:r>
    </w:p>
    <w:p w14:paraId="6E29C777" w14:textId="77777777" w:rsidR="001800FA" w:rsidRDefault="001800FA" w:rsidP="00CB259C">
      <w:pPr>
        <w:numPr>
          <w:ilvl w:val="0"/>
          <w:numId w:val="14"/>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Impulsar actividades de reactivación económica, e incentivos para propietarios de BIC. </w:t>
      </w:r>
    </w:p>
    <w:p w14:paraId="53D604A2" w14:textId="77777777" w:rsidR="001800FA" w:rsidRDefault="001800FA" w:rsidP="00CB259C">
      <w:pPr>
        <w:numPr>
          <w:ilvl w:val="0"/>
          <w:numId w:val="14"/>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Compromiso con la seguridad, manejo de las ciclorutas y el transporte público.   </w:t>
      </w:r>
    </w:p>
    <w:p w14:paraId="547CA3FA" w14:textId="77777777" w:rsidR="001800FA" w:rsidRDefault="001800FA" w:rsidP="00CB259C">
      <w:pPr>
        <w:numPr>
          <w:ilvl w:val="0"/>
          <w:numId w:val="14"/>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Metodología participativa que propone el IDPC para construir el mapa del patrimonio cultural inmaterial PCI.  </w:t>
      </w:r>
    </w:p>
    <w:p w14:paraId="11C2FE2C" w14:textId="009D94E9" w:rsidR="001800FA" w:rsidRDefault="001800FA">
      <w:pPr>
        <w:rPr>
          <w:color w:val="FF0000"/>
        </w:rPr>
      </w:pPr>
    </w:p>
    <w:p w14:paraId="0000014A" w14:textId="0826AAB0"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Socialización del diagnóstico del PEMP Teusaquillo, con comunidad. Ciudad Bogotá</w:t>
      </w:r>
      <w:r w:rsidR="00ED402E">
        <w:rPr>
          <w:rFonts w:ascii="Arial" w:eastAsia="Arial" w:hAnsi="Arial" w:cs="Arial"/>
          <w:color w:val="000000"/>
          <w:sz w:val="22"/>
          <w:szCs w:val="22"/>
        </w:rPr>
        <w:t xml:space="preserve">. Frente a las preguntas formuladas por la ciudadanía, los diferentes equipos de profesionales del IDPC, dieron respuesta a cada una de ellas.  </w:t>
      </w:r>
    </w:p>
    <w:p w14:paraId="0000014B" w14:textId="77777777" w:rsidR="00BB1BCF" w:rsidRDefault="00BB1BCF">
      <w:pPr>
        <w:shd w:val="clear" w:color="auto" w:fill="FFFFFF"/>
        <w:jc w:val="both"/>
        <w:rPr>
          <w:rFonts w:ascii="Arial" w:eastAsia="Arial" w:hAnsi="Arial" w:cs="Arial"/>
          <w:color w:val="FF0000"/>
          <w:sz w:val="22"/>
          <w:szCs w:val="22"/>
        </w:rPr>
      </w:pPr>
    </w:p>
    <w:p w14:paraId="0000014C" w14:textId="5C09212E" w:rsidR="00BB1BCF" w:rsidRPr="00ED402E" w:rsidRDefault="00174EA4">
      <w:pPr>
        <w:shd w:val="clear" w:color="auto" w:fill="FFFFFF"/>
        <w:jc w:val="both"/>
        <w:rPr>
          <w:rFonts w:ascii="Arial" w:eastAsia="Arial" w:hAnsi="Arial" w:cs="Arial"/>
          <w:color w:val="000000" w:themeColor="text1"/>
          <w:sz w:val="22"/>
          <w:szCs w:val="22"/>
        </w:rPr>
      </w:pPr>
      <w:r w:rsidRPr="00ED402E">
        <w:rPr>
          <w:rFonts w:ascii="Arial" w:eastAsia="Arial" w:hAnsi="Arial" w:cs="Arial"/>
          <w:color w:val="000000" w:themeColor="text1"/>
          <w:sz w:val="22"/>
          <w:szCs w:val="22"/>
        </w:rPr>
        <w:t xml:space="preserve">Se identifican los siguientes comentarios a partir de los soportes aportados: acta de </w:t>
      </w:r>
      <w:r w:rsidR="00ED402E" w:rsidRPr="00ED402E">
        <w:rPr>
          <w:rFonts w:ascii="Arial" w:eastAsia="Arial" w:hAnsi="Arial" w:cs="Arial"/>
          <w:color w:val="000000" w:themeColor="text1"/>
          <w:sz w:val="22"/>
          <w:szCs w:val="22"/>
        </w:rPr>
        <w:t>reunión, extraído</w:t>
      </w:r>
      <w:r w:rsidRPr="00ED402E">
        <w:rPr>
          <w:rFonts w:ascii="Arial" w:eastAsia="Arial" w:hAnsi="Arial" w:cs="Arial"/>
          <w:color w:val="000000" w:themeColor="text1"/>
          <w:sz w:val="22"/>
          <w:szCs w:val="22"/>
        </w:rPr>
        <w:t xml:space="preserve"> </w:t>
      </w:r>
      <w:r w:rsidR="00ED402E" w:rsidRPr="00ED402E">
        <w:rPr>
          <w:rFonts w:ascii="Arial" w:eastAsia="Arial" w:hAnsi="Arial" w:cs="Arial"/>
          <w:color w:val="000000" w:themeColor="text1"/>
          <w:sz w:val="22"/>
          <w:szCs w:val="22"/>
        </w:rPr>
        <w:t>de socialización</w:t>
      </w:r>
      <w:r w:rsidRPr="00ED402E">
        <w:rPr>
          <w:rFonts w:ascii="Arial" w:eastAsia="Arial" w:hAnsi="Arial" w:cs="Arial"/>
          <w:color w:val="000000" w:themeColor="text1"/>
          <w:sz w:val="22"/>
          <w:szCs w:val="22"/>
        </w:rPr>
        <w:t xml:space="preserve"> del diagnóstico del PEMP </w:t>
      </w:r>
      <w:r w:rsidR="00ED402E" w:rsidRPr="00ED402E">
        <w:rPr>
          <w:rFonts w:ascii="Arial" w:eastAsia="Arial" w:hAnsi="Arial" w:cs="Arial"/>
          <w:color w:val="000000" w:themeColor="text1"/>
          <w:sz w:val="22"/>
          <w:szCs w:val="22"/>
        </w:rPr>
        <w:t>Teusaquillo con</w:t>
      </w:r>
      <w:r w:rsidR="00510C7B">
        <w:rPr>
          <w:rFonts w:ascii="Arial" w:eastAsia="Arial" w:hAnsi="Arial" w:cs="Arial"/>
          <w:color w:val="000000" w:themeColor="text1"/>
          <w:sz w:val="22"/>
          <w:szCs w:val="22"/>
        </w:rPr>
        <w:t xml:space="preserve"> comunidad:</w:t>
      </w:r>
      <w:r w:rsidRPr="00ED402E">
        <w:rPr>
          <w:rFonts w:ascii="Arial" w:eastAsia="Arial" w:hAnsi="Arial" w:cs="Arial"/>
          <w:color w:val="000000" w:themeColor="text1"/>
          <w:sz w:val="22"/>
          <w:szCs w:val="22"/>
        </w:rPr>
        <w:t xml:space="preserve"> Fecha:</w:t>
      </w:r>
      <w:r w:rsidR="00510C7B">
        <w:rPr>
          <w:rFonts w:ascii="Arial" w:eastAsia="Arial" w:hAnsi="Arial" w:cs="Arial"/>
          <w:color w:val="000000" w:themeColor="text1"/>
          <w:sz w:val="22"/>
          <w:szCs w:val="22"/>
        </w:rPr>
        <w:t xml:space="preserve"> </w:t>
      </w:r>
      <w:r w:rsidRPr="00ED402E">
        <w:rPr>
          <w:rFonts w:ascii="Arial" w:eastAsia="Arial" w:hAnsi="Arial" w:cs="Arial"/>
          <w:color w:val="000000" w:themeColor="text1"/>
          <w:sz w:val="22"/>
          <w:szCs w:val="22"/>
        </w:rPr>
        <w:t>09/04/2021</w:t>
      </w:r>
    </w:p>
    <w:p w14:paraId="0000014D" w14:textId="77777777" w:rsidR="00BB1BCF" w:rsidRDefault="00BB1BCF">
      <w:pPr>
        <w:shd w:val="clear" w:color="auto" w:fill="FFFFFF"/>
        <w:jc w:val="both"/>
        <w:rPr>
          <w:rFonts w:ascii="Arial" w:eastAsia="Arial" w:hAnsi="Arial" w:cs="Arial"/>
          <w:color w:val="FF0000"/>
          <w:sz w:val="22"/>
          <w:szCs w:val="22"/>
        </w:rPr>
      </w:pPr>
    </w:p>
    <w:p w14:paraId="0000014E" w14:textId="30EF3DEF" w:rsidR="00BB1BCF" w:rsidRPr="00510C7B" w:rsidRDefault="00ED402E" w:rsidP="00510C7B">
      <w:pPr>
        <w:pStyle w:val="Prrafodelista"/>
        <w:numPr>
          <w:ilvl w:val="0"/>
          <w:numId w:val="17"/>
        </w:numPr>
        <w:shd w:val="clear" w:color="auto" w:fill="FFFFFF"/>
        <w:jc w:val="both"/>
        <w:rPr>
          <w:rFonts w:ascii="Arial" w:eastAsia="Arial" w:hAnsi="Arial" w:cs="Arial"/>
          <w:color w:val="auto"/>
          <w:sz w:val="22"/>
          <w:szCs w:val="22"/>
        </w:rPr>
      </w:pPr>
      <w:r w:rsidRPr="00510C7B">
        <w:rPr>
          <w:rFonts w:ascii="Arial" w:eastAsia="Arial" w:hAnsi="Arial" w:cs="Arial"/>
          <w:color w:val="auto"/>
          <w:sz w:val="22"/>
          <w:szCs w:val="22"/>
        </w:rPr>
        <w:t>N</w:t>
      </w:r>
      <w:r w:rsidR="00174EA4" w:rsidRPr="00510C7B">
        <w:rPr>
          <w:rFonts w:ascii="Arial" w:eastAsia="Arial" w:hAnsi="Arial" w:cs="Arial"/>
          <w:color w:val="auto"/>
          <w:sz w:val="22"/>
          <w:szCs w:val="22"/>
        </w:rPr>
        <w:t xml:space="preserve">o hay espacios </w:t>
      </w:r>
      <w:r w:rsidR="00510C7B" w:rsidRPr="00510C7B">
        <w:rPr>
          <w:rFonts w:ascii="Arial" w:eastAsia="Arial" w:hAnsi="Arial" w:cs="Arial"/>
          <w:color w:val="auto"/>
          <w:sz w:val="22"/>
          <w:szCs w:val="22"/>
        </w:rPr>
        <w:t xml:space="preserve">de concertación ciudadana, </w:t>
      </w:r>
      <w:r w:rsidR="00174EA4" w:rsidRPr="00510C7B">
        <w:rPr>
          <w:rFonts w:ascii="Arial" w:eastAsia="Arial" w:hAnsi="Arial" w:cs="Arial"/>
          <w:color w:val="auto"/>
          <w:sz w:val="22"/>
          <w:szCs w:val="22"/>
        </w:rPr>
        <w:t>lo cual sobrecarga el Parkway</w:t>
      </w:r>
      <w:r w:rsidRPr="00510C7B">
        <w:rPr>
          <w:rFonts w:ascii="Arial" w:eastAsia="Arial" w:hAnsi="Arial" w:cs="Arial"/>
          <w:color w:val="auto"/>
          <w:sz w:val="22"/>
          <w:szCs w:val="22"/>
        </w:rPr>
        <w:t xml:space="preserve">, se propone </w:t>
      </w:r>
      <w:r w:rsidR="00174EA4" w:rsidRPr="00510C7B">
        <w:rPr>
          <w:rFonts w:ascii="Arial" w:eastAsia="Arial" w:hAnsi="Arial" w:cs="Arial"/>
          <w:color w:val="auto"/>
          <w:sz w:val="22"/>
          <w:szCs w:val="22"/>
        </w:rPr>
        <w:t xml:space="preserve">que la </w:t>
      </w:r>
      <w:r w:rsidR="00510C7B" w:rsidRPr="00510C7B">
        <w:rPr>
          <w:rFonts w:ascii="Arial" w:eastAsia="Arial" w:hAnsi="Arial" w:cs="Arial"/>
          <w:color w:val="auto"/>
          <w:sz w:val="22"/>
          <w:szCs w:val="22"/>
        </w:rPr>
        <w:t>P</w:t>
      </w:r>
      <w:r w:rsidR="00174EA4" w:rsidRPr="00510C7B">
        <w:rPr>
          <w:rFonts w:ascii="Arial" w:eastAsia="Arial" w:hAnsi="Arial" w:cs="Arial"/>
          <w:color w:val="auto"/>
          <w:sz w:val="22"/>
          <w:szCs w:val="22"/>
        </w:rPr>
        <w:t xml:space="preserve">laza de la </w:t>
      </w:r>
      <w:r w:rsidR="00510C7B" w:rsidRPr="00510C7B">
        <w:rPr>
          <w:rFonts w:ascii="Arial" w:eastAsia="Arial" w:hAnsi="Arial" w:cs="Arial"/>
          <w:color w:val="auto"/>
          <w:sz w:val="22"/>
          <w:szCs w:val="22"/>
        </w:rPr>
        <w:t>D</w:t>
      </w:r>
      <w:r w:rsidR="00174EA4" w:rsidRPr="00510C7B">
        <w:rPr>
          <w:rFonts w:ascii="Arial" w:eastAsia="Arial" w:hAnsi="Arial" w:cs="Arial"/>
          <w:color w:val="auto"/>
          <w:sz w:val="22"/>
          <w:szCs w:val="22"/>
        </w:rPr>
        <w:t xml:space="preserve">emocracia podría ser destinada a este uso. </w:t>
      </w:r>
    </w:p>
    <w:p w14:paraId="0000014F" w14:textId="77777777" w:rsidR="00BB1BCF" w:rsidRPr="00510C7B" w:rsidRDefault="00BB1BCF">
      <w:pPr>
        <w:shd w:val="clear" w:color="auto" w:fill="FFFFFF"/>
        <w:jc w:val="both"/>
        <w:rPr>
          <w:rFonts w:ascii="Arial" w:eastAsia="Arial" w:hAnsi="Arial" w:cs="Arial"/>
          <w:color w:val="auto"/>
          <w:sz w:val="22"/>
          <w:szCs w:val="22"/>
        </w:rPr>
      </w:pPr>
    </w:p>
    <w:p w14:paraId="00000150" w14:textId="45526D4E" w:rsidR="00BB1BCF" w:rsidRPr="00510C7B" w:rsidRDefault="00510C7B" w:rsidP="00510C7B">
      <w:pPr>
        <w:pStyle w:val="Prrafodelista"/>
        <w:numPr>
          <w:ilvl w:val="0"/>
          <w:numId w:val="17"/>
        </w:numPr>
        <w:shd w:val="clear" w:color="auto" w:fill="FFFFFF"/>
        <w:jc w:val="both"/>
        <w:rPr>
          <w:rFonts w:ascii="Arial" w:eastAsia="Arial" w:hAnsi="Arial" w:cs="Arial"/>
          <w:color w:val="auto"/>
          <w:sz w:val="22"/>
          <w:szCs w:val="22"/>
        </w:rPr>
      </w:pPr>
      <w:r>
        <w:rPr>
          <w:rFonts w:ascii="Arial" w:eastAsia="Arial" w:hAnsi="Arial" w:cs="Arial"/>
          <w:color w:val="auto"/>
          <w:sz w:val="22"/>
          <w:szCs w:val="22"/>
        </w:rPr>
        <w:t>¿</w:t>
      </w:r>
      <w:r w:rsidR="00ED402E" w:rsidRPr="00510C7B">
        <w:rPr>
          <w:rFonts w:ascii="Arial" w:eastAsia="Arial" w:hAnsi="Arial" w:cs="Arial"/>
          <w:color w:val="auto"/>
          <w:sz w:val="22"/>
          <w:szCs w:val="22"/>
        </w:rPr>
        <w:t>Qué acciones</w:t>
      </w:r>
      <w:r w:rsidR="00174EA4" w:rsidRPr="00510C7B">
        <w:rPr>
          <w:rFonts w:ascii="Arial" w:eastAsia="Arial" w:hAnsi="Arial" w:cs="Arial"/>
          <w:color w:val="auto"/>
          <w:sz w:val="22"/>
          <w:szCs w:val="22"/>
        </w:rPr>
        <w:t xml:space="preserve"> se piensan tomar frente al </w:t>
      </w:r>
      <w:r w:rsidR="00ED402E" w:rsidRPr="00510C7B">
        <w:rPr>
          <w:rFonts w:ascii="Arial" w:eastAsia="Arial" w:hAnsi="Arial" w:cs="Arial"/>
          <w:color w:val="auto"/>
          <w:sz w:val="22"/>
          <w:szCs w:val="22"/>
        </w:rPr>
        <w:t>C</w:t>
      </w:r>
      <w:r w:rsidR="00174EA4" w:rsidRPr="00510C7B">
        <w:rPr>
          <w:rFonts w:ascii="Arial" w:eastAsia="Arial" w:hAnsi="Arial" w:cs="Arial"/>
          <w:color w:val="auto"/>
          <w:sz w:val="22"/>
          <w:szCs w:val="22"/>
        </w:rPr>
        <w:t>entro</w:t>
      </w:r>
      <w:r w:rsidR="00ED402E" w:rsidRPr="00510C7B">
        <w:rPr>
          <w:rFonts w:ascii="Arial" w:eastAsia="Arial" w:hAnsi="Arial" w:cs="Arial"/>
          <w:color w:val="auto"/>
          <w:sz w:val="22"/>
          <w:szCs w:val="22"/>
        </w:rPr>
        <w:t xml:space="preserve"> Cultural </w:t>
      </w:r>
      <w:r w:rsidR="00174EA4" w:rsidRPr="00510C7B">
        <w:rPr>
          <w:rFonts w:ascii="Arial" w:eastAsia="Arial" w:hAnsi="Arial" w:cs="Arial"/>
          <w:color w:val="auto"/>
          <w:sz w:val="22"/>
          <w:szCs w:val="22"/>
        </w:rPr>
        <w:t>Jorge Eliecer Gaitán, actual foco de inseguridad</w:t>
      </w:r>
      <w:r>
        <w:rPr>
          <w:rFonts w:ascii="Arial" w:eastAsia="Arial" w:hAnsi="Arial" w:cs="Arial"/>
          <w:color w:val="auto"/>
          <w:sz w:val="22"/>
          <w:szCs w:val="22"/>
        </w:rPr>
        <w:t>?</w:t>
      </w:r>
    </w:p>
    <w:p w14:paraId="00000151" w14:textId="77777777" w:rsidR="00BB1BCF" w:rsidRPr="00510C7B" w:rsidRDefault="00BB1BCF">
      <w:pPr>
        <w:shd w:val="clear" w:color="auto" w:fill="FFFFFF"/>
        <w:jc w:val="both"/>
        <w:rPr>
          <w:rFonts w:ascii="Arial" w:eastAsia="Arial" w:hAnsi="Arial" w:cs="Arial"/>
          <w:color w:val="auto"/>
          <w:sz w:val="22"/>
          <w:szCs w:val="22"/>
        </w:rPr>
      </w:pPr>
    </w:p>
    <w:p w14:paraId="00000152" w14:textId="1F5144B4" w:rsidR="00BB1BCF" w:rsidRPr="00510C7B" w:rsidRDefault="00ED402E" w:rsidP="00510C7B">
      <w:pPr>
        <w:pStyle w:val="Prrafodelista"/>
        <w:numPr>
          <w:ilvl w:val="0"/>
          <w:numId w:val="17"/>
        </w:numPr>
        <w:shd w:val="clear" w:color="auto" w:fill="FFFFFF"/>
        <w:jc w:val="both"/>
        <w:rPr>
          <w:rFonts w:ascii="Arial" w:eastAsia="Arial" w:hAnsi="Arial" w:cs="Arial"/>
          <w:color w:val="auto"/>
          <w:sz w:val="22"/>
          <w:szCs w:val="22"/>
        </w:rPr>
      </w:pPr>
      <w:r w:rsidRPr="00510C7B">
        <w:rPr>
          <w:rFonts w:ascii="Arial" w:eastAsia="Arial" w:hAnsi="Arial" w:cs="Arial"/>
          <w:color w:val="auto"/>
          <w:sz w:val="22"/>
          <w:szCs w:val="22"/>
        </w:rPr>
        <w:t>¿Cómo saber si un inmueble es BIC y cuáles son los beneficios de que lo sea?</w:t>
      </w:r>
      <w:r w:rsidR="00174EA4" w:rsidRPr="00510C7B">
        <w:rPr>
          <w:rFonts w:ascii="Arial" w:eastAsia="Arial" w:hAnsi="Arial" w:cs="Arial"/>
          <w:color w:val="auto"/>
          <w:sz w:val="22"/>
          <w:szCs w:val="22"/>
        </w:rPr>
        <w:t xml:space="preserve">  </w:t>
      </w:r>
    </w:p>
    <w:p w14:paraId="00000153" w14:textId="77777777" w:rsidR="00BB1BCF" w:rsidRPr="00510C7B" w:rsidRDefault="00BB1BCF">
      <w:pPr>
        <w:shd w:val="clear" w:color="auto" w:fill="FFFFFF"/>
        <w:jc w:val="both"/>
        <w:rPr>
          <w:rFonts w:ascii="Arial" w:eastAsia="Arial" w:hAnsi="Arial" w:cs="Arial"/>
          <w:color w:val="auto"/>
          <w:sz w:val="22"/>
          <w:szCs w:val="22"/>
        </w:rPr>
      </w:pPr>
    </w:p>
    <w:p w14:paraId="00000154" w14:textId="2396DFD3" w:rsidR="00BB1BCF" w:rsidRPr="00510C7B" w:rsidRDefault="00174EA4" w:rsidP="00510C7B">
      <w:pPr>
        <w:pStyle w:val="Prrafodelista"/>
        <w:numPr>
          <w:ilvl w:val="0"/>
          <w:numId w:val="17"/>
        </w:numPr>
        <w:shd w:val="clear" w:color="auto" w:fill="FFFFFF"/>
        <w:jc w:val="both"/>
        <w:rPr>
          <w:rFonts w:ascii="Arial" w:eastAsia="Arial" w:hAnsi="Arial" w:cs="Arial"/>
          <w:color w:val="auto"/>
          <w:sz w:val="22"/>
          <w:szCs w:val="22"/>
        </w:rPr>
      </w:pPr>
      <w:r w:rsidRPr="00510C7B">
        <w:rPr>
          <w:rFonts w:ascii="Arial" w:eastAsia="Arial" w:hAnsi="Arial" w:cs="Arial"/>
          <w:color w:val="auto"/>
          <w:sz w:val="22"/>
          <w:szCs w:val="22"/>
        </w:rPr>
        <w:t>¿Cuáles son las principales tensiones y afectaciones que tiene el componente biótico?</w:t>
      </w:r>
      <w:r w:rsidR="003F35FB" w:rsidRPr="00510C7B">
        <w:rPr>
          <w:rFonts w:ascii="Arial" w:eastAsia="Arial" w:hAnsi="Arial" w:cs="Arial"/>
          <w:color w:val="auto"/>
          <w:sz w:val="22"/>
          <w:szCs w:val="22"/>
        </w:rPr>
        <w:t xml:space="preserve"> (impacto ambiental)</w:t>
      </w:r>
      <w:r w:rsidRPr="00510C7B">
        <w:rPr>
          <w:rFonts w:ascii="Arial" w:eastAsia="Arial" w:hAnsi="Arial" w:cs="Arial"/>
          <w:color w:val="auto"/>
          <w:sz w:val="22"/>
          <w:szCs w:val="22"/>
        </w:rPr>
        <w:t xml:space="preserve"> </w:t>
      </w:r>
    </w:p>
    <w:p w14:paraId="00000155" w14:textId="77777777" w:rsidR="00BB1BCF" w:rsidRPr="00510C7B" w:rsidRDefault="00BB1BCF">
      <w:pPr>
        <w:shd w:val="clear" w:color="auto" w:fill="FFFFFF"/>
        <w:jc w:val="both"/>
        <w:rPr>
          <w:rFonts w:ascii="Arial" w:eastAsia="Arial" w:hAnsi="Arial" w:cs="Arial"/>
          <w:color w:val="auto"/>
          <w:sz w:val="22"/>
          <w:szCs w:val="22"/>
        </w:rPr>
      </w:pPr>
    </w:p>
    <w:p w14:paraId="00000156" w14:textId="2A26F168" w:rsidR="00BB1BCF" w:rsidRDefault="003F35FB" w:rsidP="00510C7B">
      <w:pPr>
        <w:pStyle w:val="Prrafodelista"/>
        <w:numPr>
          <w:ilvl w:val="0"/>
          <w:numId w:val="17"/>
        </w:numPr>
        <w:shd w:val="clear" w:color="auto" w:fill="FFFFFF"/>
        <w:jc w:val="both"/>
        <w:rPr>
          <w:rFonts w:ascii="Arial" w:eastAsia="Arial" w:hAnsi="Arial" w:cs="Arial"/>
          <w:color w:val="000000" w:themeColor="text1"/>
          <w:sz w:val="22"/>
          <w:szCs w:val="22"/>
        </w:rPr>
      </w:pPr>
      <w:r w:rsidRPr="00510C7B">
        <w:rPr>
          <w:rFonts w:ascii="Arial" w:eastAsia="Arial" w:hAnsi="Arial" w:cs="Arial"/>
          <w:color w:val="auto"/>
          <w:sz w:val="22"/>
          <w:szCs w:val="22"/>
        </w:rPr>
        <w:t xml:space="preserve">Sería bueno </w:t>
      </w:r>
      <w:r w:rsidR="00174EA4" w:rsidRPr="00510C7B">
        <w:rPr>
          <w:rFonts w:ascii="Arial" w:eastAsia="Arial" w:hAnsi="Arial" w:cs="Arial"/>
          <w:color w:val="auto"/>
          <w:sz w:val="22"/>
          <w:szCs w:val="22"/>
        </w:rPr>
        <w:t>trabajar también desde la estructura ecológica principal de la ciudad y que no hay que perder de vista todos los parques así sean de bolsillo.</w:t>
      </w:r>
      <w:r w:rsidR="00174EA4" w:rsidRPr="00510C7B">
        <w:rPr>
          <w:rFonts w:ascii="Arial" w:eastAsia="Arial" w:hAnsi="Arial" w:cs="Arial"/>
          <w:color w:val="000000" w:themeColor="text1"/>
          <w:sz w:val="22"/>
          <w:szCs w:val="22"/>
        </w:rPr>
        <w:t xml:space="preserve"> </w:t>
      </w:r>
    </w:p>
    <w:p w14:paraId="6856488A" w14:textId="77777777" w:rsidR="00510C7B" w:rsidRPr="00510C7B" w:rsidRDefault="00510C7B" w:rsidP="00510C7B">
      <w:pPr>
        <w:pStyle w:val="Prrafodelista"/>
        <w:rPr>
          <w:rFonts w:ascii="Arial" w:eastAsia="Arial" w:hAnsi="Arial" w:cs="Arial"/>
          <w:color w:val="000000" w:themeColor="text1"/>
          <w:sz w:val="22"/>
          <w:szCs w:val="22"/>
        </w:rPr>
      </w:pPr>
    </w:p>
    <w:p w14:paraId="0000015C" w14:textId="7741E93A" w:rsidR="00BB1BCF" w:rsidRDefault="00A30625" w:rsidP="00510C7B">
      <w:pPr>
        <w:pStyle w:val="Prrafodelista"/>
        <w:numPr>
          <w:ilvl w:val="0"/>
          <w:numId w:val="17"/>
        </w:numPr>
        <w:shd w:val="clear" w:color="auto" w:fill="FFFFFF"/>
        <w:jc w:val="both"/>
        <w:rPr>
          <w:rFonts w:ascii="Arial" w:eastAsia="Arial" w:hAnsi="Arial" w:cs="Arial"/>
          <w:color w:val="000000" w:themeColor="text1"/>
          <w:sz w:val="22"/>
          <w:szCs w:val="22"/>
        </w:rPr>
      </w:pPr>
      <w:r w:rsidRPr="00510C7B">
        <w:rPr>
          <w:rFonts w:ascii="Arial" w:eastAsia="Arial" w:hAnsi="Arial" w:cs="Arial"/>
          <w:color w:val="000000" w:themeColor="text1"/>
          <w:sz w:val="22"/>
          <w:szCs w:val="22"/>
        </w:rPr>
        <w:t>C</w:t>
      </w:r>
      <w:r w:rsidR="00174EA4" w:rsidRPr="00510C7B">
        <w:rPr>
          <w:rFonts w:ascii="Arial" w:eastAsia="Arial" w:hAnsi="Arial" w:cs="Arial"/>
          <w:color w:val="000000" w:themeColor="text1"/>
          <w:sz w:val="22"/>
          <w:szCs w:val="22"/>
        </w:rPr>
        <w:t xml:space="preserve">artografía social, sobre el barrio la estrella y el proyecto de renovación urbana, sobre la pérdida de cobertura vegetal, y sobre el proyecto metro. </w:t>
      </w:r>
    </w:p>
    <w:p w14:paraId="5261D423" w14:textId="77777777" w:rsidR="00510C7B" w:rsidRPr="00510C7B" w:rsidRDefault="00510C7B" w:rsidP="00510C7B">
      <w:pPr>
        <w:pStyle w:val="Prrafodelista"/>
        <w:rPr>
          <w:rFonts w:ascii="Arial" w:eastAsia="Arial" w:hAnsi="Arial" w:cs="Arial"/>
          <w:color w:val="000000" w:themeColor="text1"/>
          <w:sz w:val="22"/>
          <w:szCs w:val="22"/>
        </w:rPr>
      </w:pPr>
    </w:p>
    <w:p w14:paraId="0000015F" w14:textId="5CDFBE0B" w:rsidR="00BB1BCF" w:rsidRPr="00510C7B" w:rsidRDefault="00A30625" w:rsidP="00510C7B">
      <w:pPr>
        <w:pStyle w:val="Prrafodelista"/>
        <w:numPr>
          <w:ilvl w:val="0"/>
          <w:numId w:val="17"/>
        </w:numPr>
        <w:shd w:val="clear" w:color="auto" w:fill="FFFFFF"/>
        <w:jc w:val="both"/>
        <w:rPr>
          <w:rFonts w:ascii="Arial" w:eastAsia="Arial" w:hAnsi="Arial" w:cs="Arial"/>
          <w:color w:val="000000" w:themeColor="text1"/>
          <w:sz w:val="22"/>
          <w:szCs w:val="22"/>
        </w:rPr>
      </w:pPr>
      <w:r w:rsidRPr="00510C7B">
        <w:rPr>
          <w:rFonts w:ascii="Arial" w:eastAsia="Arial" w:hAnsi="Arial" w:cs="Arial"/>
          <w:color w:val="000000" w:themeColor="text1"/>
          <w:sz w:val="22"/>
          <w:szCs w:val="22"/>
        </w:rPr>
        <w:lastRenderedPageBreak/>
        <w:t>S</w:t>
      </w:r>
      <w:r w:rsidR="00174EA4" w:rsidRPr="00510C7B">
        <w:rPr>
          <w:rFonts w:ascii="Arial" w:eastAsia="Arial" w:hAnsi="Arial" w:cs="Arial"/>
          <w:color w:val="000000" w:themeColor="text1"/>
          <w:sz w:val="22"/>
          <w:szCs w:val="22"/>
        </w:rPr>
        <w:t xml:space="preserve">e cree un </w:t>
      </w:r>
      <w:r w:rsidRPr="00510C7B">
        <w:rPr>
          <w:rFonts w:ascii="Arial" w:eastAsia="Arial" w:hAnsi="Arial" w:cs="Arial"/>
          <w:color w:val="000000" w:themeColor="text1"/>
          <w:sz w:val="22"/>
          <w:szCs w:val="22"/>
        </w:rPr>
        <w:t>C</w:t>
      </w:r>
      <w:r w:rsidR="00174EA4" w:rsidRPr="00510C7B">
        <w:rPr>
          <w:rFonts w:ascii="Arial" w:eastAsia="Arial" w:hAnsi="Arial" w:cs="Arial"/>
          <w:color w:val="000000" w:themeColor="text1"/>
          <w:sz w:val="22"/>
          <w:szCs w:val="22"/>
        </w:rPr>
        <w:t>on</w:t>
      </w:r>
      <w:r w:rsidRPr="00510C7B">
        <w:rPr>
          <w:rFonts w:ascii="Arial" w:eastAsia="Arial" w:hAnsi="Arial" w:cs="Arial"/>
          <w:color w:val="000000" w:themeColor="text1"/>
          <w:sz w:val="22"/>
          <w:szCs w:val="22"/>
        </w:rPr>
        <w:t>c</w:t>
      </w:r>
      <w:r w:rsidR="00174EA4" w:rsidRPr="00510C7B">
        <w:rPr>
          <w:rFonts w:ascii="Arial" w:eastAsia="Arial" w:hAnsi="Arial" w:cs="Arial"/>
          <w:color w:val="000000" w:themeColor="text1"/>
          <w:sz w:val="22"/>
          <w:szCs w:val="22"/>
        </w:rPr>
        <w:t xml:space="preserve">ejo </w:t>
      </w:r>
      <w:r w:rsidRPr="00510C7B">
        <w:rPr>
          <w:rFonts w:ascii="Arial" w:eastAsia="Arial" w:hAnsi="Arial" w:cs="Arial"/>
          <w:color w:val="000000" w:themeColor="text1"/>
          <w:sz w:val="22"/>
          <w:szCs w:val="22"/>
        </w:rPr>
        <w:t>L</w:t>
      </w:r>
      <w:r w:rsidR="00174EA4" w:rsidRPr="00510C7B">
        <w:rPr>
          <w:rFonts w:ascii="Arial" w:eastAsia="Arial" w:hAnsi="Arial" w:cs="Arial"/>
          <w:color w:val="000000" w:themeColor="text1"/>
          <w:sz w:val="22"/>
          <w:szCs w:val="22"/>
        </w:rPr>
        <w:t xml:space="preserve">ocal de </w:t>
      </w:r>
      <w:r w:rsidRPr="00510C7B">
        <w:rPr>
          <w:rFonts w:ascii="Arial" w:eastAsia="Arial" w:hAnsi="Arial" w:cs="Arial"/>
          <w:color w:val="000000" w:themeColor="text1"/>
          <w:sz w:val="22"/>
          <w:szCs w:val="22"/>
        </w:rPr>
        <w:t>P</w:t>
      </w:r>
      <w:r w:rsidR="00174EA4" w:rsidRPr="00510C7B">
        <w:rPr>
          <w:rFonts w:ascii="Arial" w:eastAsia="Arial" w:hAnsi="Arial" w:cs="Arial"/>
          <w:color w:val="000000" w:themeColor="text1"/>
          <w:sz w:val="22"/>
          <w:szCs w:val="22"/>
        </w:rPr>
        <w:t xml:space="preserve">atrimonio a partir del cual se generen procesos recíprocos de acompañamiento entre institucionalidad y ciudadanía y viceversa. </w:t>
      </w:r>
    </w:p>
    <w:p w14:paraId="00000160" w14:textId="77777777" w:rsidR="00BB1BCF" w:rsidRDefault="00BB1BCF">
      <w:pPr>
        <w:shd w:val="clear" w:color="auto" w:fill="FFFFFF"/>
        <w:jc w:val="both"/>
        <w:rPr>
          <w:rFonts w:ascii="Arial" w:eastAsia="Arial" w:hAnsi="Arial" w:cs="Arial"/>
          <w:color w:val="FF0000"/>
          <w:sz w:val="22"/>
          <w:szCs w:val="22"/>
        </w:rPr>
      </w:pPr>
    </w:p>
    <w:p w14:paraId="00000161" w14:textId="2A2FAE4F" w:rsidR="00BB1BCF" w:rsidRPr="00A30625" w:rsidRDefault="00A30625">
      <w:pPr>
        <w:shd w:val="clear" w:color="auto" w:fill="FFFFFF"/>
        <w:jc w:val="both"/>
        <w:rPr>
          <w:rFonts w:ascii="Arial" w:eastAsia="Arial" w:hAnsi="Arial" w:cs="Arial"/>
          <w:color w:val="000000" w:themeColor="text1"/>
          <w:sz w:val="22"/>
          <w:szCs w:val="22"/>
        </w:rPr>
      </w:pPr>
      <w:r w:rsidRPr="00A30625">
        <w:rPr>
          <w:rFonts w:ascii="Arial" w:eastAsia="Arial" w:hAnsi="Arial" w:cs="Arial"/>
          <w:color w:val="000000" w:themeColor="text1"/>
          <w:sz w:val="22"/>
          <w:szCs w:val="22"/>
        </w:rPr>
        <w:t xml:space="preserve">El IDPC aclara que </w:t>
      </w:r>
      <w:r w:rsidR="00174EA4" w:rsidRPr="00A30625">
        <w:rPr>
          <w:rFonts w:ascii="Arial" w:eastAsia="Arial" w:hAnsi="Arial" w:cs="Arial"/>
          <w:color w:val="000000" w:themeColor="text1"/>
          <w:sz w:val="22"/>
          <w:szCs w:val="22"/>
        </w:rPr>
        <w:t>en la fase de formulación se trabajará en los planes, proyectos y programas</w:t>
      </w:r>
      <w:r w:rsidR="00510C7B">
        <w:rPr>
          <w:rFonts w:ascii="Arial" w:eastAsia="Arial" w:hAnsi="Arial" w:cs="Arial"/>
          <w:color w:val="000000" w:themeColor="text1"/>
          <w:sz w:val="22"/>
          <w:szCs w:val="22"/>
        </w:rPr>
        <w:t>, y que desde allí se gestionará</w:t>
      </w:r>
      <w:r w:rsidR="00174EA4" w:rsidRPr="00A30625">
        <w:rPr>
          <w:rFonts w:ascii="Arial" w:eastAsia="Arial" w:hAnsi="Arial" w:cs="Arial"/>
          <w:color w:val="000000" w:themeColor="text1"/>
          <w:sz w:val="22"/>
          <w:szCs w:val="22"/>
        </w:rPr>
        <w:t>n recursos con diferentes entidades del Distrito.</w:t>
      </w:r>
    </w:p>
    <w:p w14:paraId="00000162" w14:textId="77777777" w:rsidR="00BB1BCF" w:rsidRPr="00A30625" w:rsidRDefault="00BB1BCF">
      <w:pPr>
        <w:shd w:val="clear" w:color="auto" w:fill="FFFFFF"/>
        <w:jc w:val="both"/>
        <w:rPr>
          <w:rFonts w:ascii="Arial" w:eastAsia="Arial" w:hAnsi="Arial" w:cs="Arial"/>
          <w:color w:val="000000" w:themeColor="text1"/>
          <w:sz w:val="22"/>
          <w:szCs w:val="22"/>
        </w:rPr>
      </w:pPr>
    </w:p>
    <w:p w14:paraId="00000163" w14:textId="2D87803F" w:rsidR="00BB1BCF" w:rsidRPr="00483D9C" w:rsidRDefault="00156374" w:rsidP="00483D9C">
      <w:pPr>
        <w:pStyle w:val="Prrafodelista"/>
        <w:numPr>
          <w:ilvl w:val="0"/>
          <w:numId w:val="17"/>
        </w:numPr>
        <w:shd w:val="clear" w:color="auto" w:fill="FFFFFF"/>
        <w:jc w:val="both"/>
        <w:rPr>
          <w:rFonts w:ascii="Arial" w:eastAsia="Arial" w:hAnsi="Arial" w:cs="Arial"/>
          <w:color w:val="000000" w:themeColor="text1"/>
          <w:sz w:val="22"/>
          <w:szCs w:val="22"/>
        </w:rPr>
      </w:pPr>
      <w:r w:rsidRPr="00483D9C">
        <w:rPr>
          <w:rFonts w:ascii="Arial" w:eastAsia="Arial" w:hAnsi="Arial" w:cs="Arial"/>
          <w:color w:val="000000" w:themeColor="text1"/>
          <w:sz w:val="22"/>
          <w:szCs w:val="22"/>
        </w:rPr>
        <w:t>Intervención de los Vecinos de la V</w:t>
      </w:r>
      <w:r w:rsidR="00174EA4" w:rsidRPr="00483D9C">
        <w:rPr>
          <w:rFonts w:ascii="Arial" w:eastAsia="Arial" w:hAnsi="Arial" w:cs="Arial"/>
          <w:color w:val="000000" w:themeColor="text1"/>
          <w:sz w:val="22"/>
          <w:szCs w:val="22"/>
        </w:rPr>
        <w:t>eeduría</w:t>
      </w:r>
      <w:r w:rsidRPr="00483D9C">
        <w:rPr>
          <w:rFonts w:ascii="Arial" w:eastAsia="Arial" w:hAnsi="Arial" w:cs="Arial"/>
          <w:color w:val="000000" w:themeColor="text1"/>
          <w:sz w:val="22"/>
          <w:szCs w:val="22"/>
        </w:rPr>
        <w:t>. E</w:t>
      </w:r>
      <w:r w:rsidR="00174EA4" w:rsidRPr="00483D9C">
        <w:rPr>
          <w:rFonts w:ascii="Arial" w:eastAsia="Arial" w:hAnsi="Arial" w:cs="Arial"/>
          <w:color w:val="000000" w:themeColor="text1"/>
          <w:sz w:val="22"/>
          <w:szCs w:val="22"/>
        </w:rPr>
        <w:t xml:space="preserve">l metro va a partir la localidad en dos. </w:t>
      </w:r>
      <w:r w:rsidR="00483D9C">
        <w:rPr>
          <w:rFonts w:ascii="Arial" w:eastAsia="Arial" w:hAnsi="Arial" w:cs="Arial"/>
          <w:color w:val="000000" w:themeColor="text1"/>
          <w:sz w:val="22"/>
          <w:szCs w:val="22"/>
        </w:rPr>
        <w:t>H</w:t>
      </w:r>
      <w:r w:rsidR="00174EA4" w:rsidRPr="00483D9C">
        <w:rPr>
          <w:rFonts w:ascii="Arial" w:eastAsia="Arial" w:hAnsi="Arial" w:cs="Arial"/>
          <w:color w:val="000000" w:themeColor="text1"/>
          <w:sz w:val="22"/>
          <w:szCs w:val="22"/>
        </w:rPr>
        <w:t>abrá una severa afectación al área de estudio</w:t>
      </w:r>
      <w:r w:rsidR="00EA6010" w:rsidRPr="00483D9C">
        <w:rPr>
          <w:rFonts w:ascii="Arial" w:eastAsia="Arial" w:hAnsi="Arial" w:cs="Arial"/>
          <w:color w:val="000000" w:themeColor="text1"/>
          <w:sz w:val="22"/>
          <w:szCs w:val="22"/>
        </w:rPr>
        <w:t xml:space="preserve"> </w:t>
      </w:r>
      <w:r w:rsidR="00174EA4" w:rsidRPr="00483D9C">
        <w:rPr>
          <w:rFonts w:ascii="Arial" w:eastAsia="Arial" w:hAnsi="Arial" w:cs="Arial"/>
          <w:color w:val="000000" w:themeColor="text1"/>
          <w:sz w:val="22"/>
          <w:szCs w:val="22"/>
        </w:rPr>
        <w:t>¿Qué pasará con los desvíos de tráfico? Y ¿la Avenida Caracas, peatonal? ¿Qué pasar</w:t>
      </w:r>
      <w:r w:rsidR="00483D9C">
        <w:rPr>
          <w:rFonts w:ascii="Arial" w:eastAsia="Arial" w:hAnsi="Arial" w:cs="Arial"/>
          <w:color w:val="000000" w:themeColor="text1"/>
          <w:sz w:val="22"/>
          <w:szCs w:val="22"/>
        </w:rPr>
        <w:t>á</w:t>
      </w:r>
      <w:r w:rsidR="00174EA4" w:rsidRPr="00483D9C">
        <w:rPr>
          <w:rFonts w:ascii="Arial" w:eastAsia="Arial" w:hAnsi="Arial" w:cs="Arial"/>
          <w:color w:val="000000" w:themeColor="text1"/>
          <w:sz w:val="22"/>
          <w:szCs w:val="22"/>
        </w:rPr>
        <w:t xml:space="preserve"> con los bienes colindantes a las estaciones? Termina diciendo que “el metro no respeta nada, ni siquiera al río Bogotá”. </w:t>
      </w:r>
    </w:p>
    <w:p w14:paraId="00000164" w14:textId="77777777" w:rsidR="00BB1BCF" w:rsidRDefault="00BB1BCF">
      <w:pPr>
        <w:shd w:val="clear" w:color="auto" w:fill="FFFFFF"/>
        <w:jc w:val="both"/>
        <w:rPr>
          <w:rFonts w:ascii="Arial" w:eastAsia="Arial" w:hAnsi="Arial" w:cs="Arial"/>
          <w:color w:val="FF0000"/>
          <w:sz w:val="22"/>
          <w:szCs w:val="22"/>
        </w:rPr>
      </w:pPr>
    </w:p>
    <w:p w14:paraId="00000165" w14:textId="08091F27" w:rsidR="00BB1BCF" w:rsidRPr="00483D9C" w:rsidRDefault="00EA6010">
      <w:pPr>
        <w:shd w:val="clear" w:color="auto" w:fill="FFFFFF"/>
        <w:jc w:val="both"/>
        <w:rPr>
          <w:rFonts w:ascii="Arial" w:eastAsia="Arial" w:hAnsi="Arial" w:cs="Arial"/>
          <w:color w:val="auto"/>
          <w:sz w:val="22"/>
          <w:szCs w:val="22"/>
        </w:rPr>
      </w:pPr>
      <w:r w:rsidRPr="00EA6010">
        <w:rPr>
          <w:rFonts w:ascii="Arial" w:eastAsia="Arial" w:hAnsi="Arial" w:cs="Arial"/>
          <w:color w:val="000000" w:themeColor="text1"/>
          <w:sz w:val="22"/>
          <w:szCs w:val="22"/>
        </w:rPr>
        <w:t>D</w:t>
      </w:r>
      <w:r w:rsidR="00174EA4" w:rsidRPr="00EA6010">
        <w:rPr>
          <w:rFonts w:ascii="Arial" w:eastAsia="Arial" w:hAnsi="Arial" w:cs="Arial"/>
          <w:color w:val="000000" w:themeColor="text1"/>
          <w:sz w:val="22"/>
          <w:szCs w:val="22"/>
        </w:rPr>
        <w:t xml:space="preserve">esde el PEMP se han logrado algunos cambios al proyecto metro relacionados con la afectación de las estaciones. </w:t>
      </w:r>
      <w:r w:rsidRPr="00EA6010">
        <w:rPr>
          <w:rFonts w:ascii="Arial" w:eastAsia="Arial" w:hAnsi="Arial" w:cs="Arial"/>
          <w:color w:val="000000" w:themeColor="text1"/>
          <w:sz w:val="22"/>
          <w:szCs w:val="22"/>
        </w:rPr>
        <w:t>D</w:t>
      </w:r>
      <w:r w:rsidR="00174EA4" w:rsidRPr="00EA6010">
        <w:rPr>
          <w:rFonts w:ascii="Arial" w:eastAsia="Arial" w:hAnsi="Arial" w:cs="Arial"/>
          <w:color w:val="000000" w:themeColor="text1"/>
          <w:sz w:val="22"/>
          <w:szCs w:val="22"/>
        </w:rPr>
        <w:t xml:space="preserve">esde el PEMP se analizará el impacto del proyecto Metro una vez sea radicado el proyecto en el </w:t>
      </w:r>
      <w:r w:rsidR="00174EA4" w:rsidRPr="00483D9C">
        <w:rPr>
          <w:rFonts w:ascii="Arial" w:eastAsia="Arial" w:hAnsi="Arial" w:cs="Arial"/>
          <w:color w:val="auto"/>
          <w:sz w:val="22"/>
          <w:szCs w:val="22"/>
        </w:rPr>
        <w:t xml:space="preserve">IDPC e invita a revisar siempre los documentos legales vigentes para mantenerse actualizado. </w:t>
      </w:r>
    </w:p>
    <w:p w14:paraId="00000166" w14:textId="77777777" w:rsidR="00BB1BCF" w:rsidRDefault="00BB1BCF">
      <w:pPr>
        <w:shd w:val="clear" w:color="auto" w:fill="FFFFFF"/>
        <w:jc w:val="both"/>
        <w:rPr>
          <w:rFonts w:ascii="Arial" w:eastAsia="Arial" w:hAnsi="Arial" w:cs="Arial"/>
          <w:color w:val="FF0000"/>
          <w:sz w:val="22"/>
          <w:szCs w:val="22"/>
        </w:rPr>
      </w:pPr>
    </w:p>
    <w:p w14:paraId="00000168" w14:textId="4F77E1AD" w:rsidR="00BB1BCF" w:rsidRDefault="00174EA4" w:rsidP="00483D9C">
      <w:pPr>
        <w:pStyle w:val="Prrafodelista"/>
        <w:numPr>
          <w:ilvl w:val="0"/>
          <w:numId w:val="17"/>
        </w:numPr>
        <w:shd w:val="clear" w:color="auto" w:fill="FFFFFF"/>
        <w:jc w:val="both"/>
        <w:rPr>
          <w:rFonts w:ascii="Arial" w:eastAsia="Arial" w:hAnsi="Arial" w:cs="Arial"/>
          <w:color w:val="000000" w:themeColor="text1"/>
          <w:sz w:val="22"/>
          <w:szCs w:val="22"/>
        </w:rPr>
      </w:pPr>
      <w:r w:rsidRPr="00483D9C">
        <w:rPr>
          <w:rFonts w:ascii="Arial" w:eastAsia="Arial" w:hAnsi="Arial" w:cs="Arial"/>
          <w:color w:val="000000" w:themeColor="text1"/>
          <w:sz w:val="22"/>
          <w:szCs w:val="22"/>
        </w:rPr>
        <w:t>¿El Parkway está protegido? claridad desde la norma</w:t>
      </w:r>
      <w:r w:rsidR="00396E46" w:rsidRPr="00483D9C">
        <w:rPr>
          <w:rFonts w:ascii="Arial" w:eastAsia="Arial" w:hAnsi="Arial" w:cs="Arial"/>
          <w:color w:val="000000" w:themeColor="text1"/>
          <w:sz w:val="22"/>
          <w:szCs w:val="22"/>
        </w:rPr>
        <w:t>;</w:t>
      </w:r>
      <w:r w:rsidRPr="00483D9C">
        <w:rPr>
          <w:rFonts w:ascii="Arial" w:eastAsia="Arial" w:hAnsi="Arial" w:cs="Arial"/>
          <w:color w:val="000000" w:themeColor="text1"/>
          <w:sz w:val="22"/>
          <w:szCs w:val="22"/>
        </w:rPr>
        <w:t xml:space="preserve"> preocupación en cuanto al espacio público y a las posibilidades que este brinda, es un espacio de uso social, pero es necesario poner un orden. </w:t>
      </w:r>
    </w:p>
    <w:p w14:paraId="599C8630" w14:textId="686BEC37" w:rsidR="00396E46" w:rsidRDefault="00396E46" w:rsidP="00177CA7">
      <w:pPr>
        <w:pStyle w:val="Prrafodelista"/>
        <w:numPr>
          <w:ilvl w:val="0"/>
          <w:numId w:val="17"/>
        </w:numPr>
        <w:shd w:val="clear" w:color="auto" w:fill="FFFFFF"/>
        <w:jc w:val="both"/>
        <w:rPr>
          <w:rFonts w:ascii="Arial" w:eastAsia="Arial" w:hAnsi="Arial" w:cs="Arial"/>
          <w:color w:val="auto"/>
          <w:sz w:val="22"/>
          <w:szCs w:val="22"/>
        </w:rPr>
      </w:pPr>
      <w:r w:rsidRPr="00177CA7">
        <w:rPr>
          <w:rFonts w:ascii="Arial" w:eastAsia="Arial" w:hAnsi="Arial" w:cs="Arial"/>
          <w:color w:val="000000" w:themeColor="text1"/>
          <w:sz w:val="22"/>
          <w:szCs w:val="22"/>
        </w:rPr>
        <w:t>L</w:t>
      </w:r>
      <w:r w:rsidR="00174EA4" w:rsidRPr="00177CA7">
        <w:rPr>
          <w:rFonts w:ascii="Arial" w:eastAsia="Arial" w:hAnsi="Arial" w:cs="Arial"/>
          <w:color w:val="000000" w:themeColor="text1"/>
          <w:sz w:val="22"/>
          <w:szCs w:val="22"/>
        </w:rPr>
        <w:t xml:space="preserve">os </w:t>
      </w:r>
      <w:r w:rsidR="00174EA4" w:rsidRPr="00177CA7">
        <w:rPr>
          <w:rFonts w:ascii="Arial" w:eastAsia="Arial" w:hAnsi="Arial" w:cs="Arial"/>
          <w:color w:val="auto"/>
          <w:sz w:val="22"/>
          <w:szCs w:val="22"/>
        </w:rPr>
        <w:t xml:space="preserve">cambios que puede representar la pandemia en el diagnóstico y en general en las dinámicas del sector, </w:t>
      </w:r>
      <w:r w:rsidRPr="00177CA7">
        <w:rPr>
          <w:rFonts w:ascii="Arial" w:eastAsia="Arial" w:hAnsi="Arial" w:cs="Arial"/>
          <w:color w:val="auto"/>
          <w:sz w:val="22"/>
          <w:szCs w:val="22"/>
        </w:rPr>
        <w:t xml:space="preserve">se </w:t>
      </w:r>
      <w:r w:rsidR="00177CA7">
        <w:rPr>
          <w:rFonts w:ascii="Arial" w:eastAsia="Arial" w:hAnsi="Arial" w:cs="Arial"/>
          <w:color w:val="auto"/>
          <w:sz w:val="22"/>
          <w:szCs w:val="22"/>
        </w:rPr>
        <w:t>observa có</w:t>
      </w:r>
      <w:r w:rsidR="00174EA4" w:rsidRPr="00177CA7">
        <w:rPr>
          <w:rFonts w:ascii="Arial" w:eastAsia="Arial" w:hAnsi="Arial" w:cs="Arial"/>
          <w:color w:val="auto"/>
          <w:sz w:val="22"/>
          <w:szCs w:val="22"/>
        </w:rPr>
        <w:t xml:space="preserve">mo muchos espacios urbanos se han deteriorado. </w:t>
      </w:r>
    </w:p>
    <w:p w14:paraId="00000169" w14:textId="77B65673" w:rsidR="00BB1BCF" w:rsidRPr="00177CA7" w:rsidRDefault="00396E46" w:rsidP="00177CA7">
      <w:pPr>
        <w:pStyle w:val="Prrafodelista"/>
        <w:numPr>
          <w:ilvl w:val="0"/>
          <w:numId w:val="17"/>
        </w:numPr>
        <w:shd w:val="clear" w:color="auto" w:fill="FFFFFF"/>
        <w:jc w:val="both"/>
        <w:rPr>
          <w:rFonts w:ascii="Arial" w:eastAsia="Arial" w:hAnsi="Arial" w:cs="Arial"/>
          <w:color w:val="auto"/>
          <w:sz w:val="22"/>
          <w:szCs w:val="22"/>
        </w:rPr>
      </w:pPr>
      <w:r w:rsidRPr="00177CA7">
        <w:rPr>
          <w:rFonts w:ascii="Arial" w:eastAsia="Arial" w:hAnsi="Arial" w:cs="Arial"/>
          <w:color w:val="000000" w:themeColor="text1"/>
          <w:sz w:val="22"/>
          <w:szCs w:val="22"/>
        </w:rPr>
        <w:t xml:space="preserve">Incentivos </w:t>
      </w:r>
      <w:r w:rsidR="00174EA4" w:rsidRPr="00177CA7">
        <w:rPr>
          <w:rFonts w:ascii="Arial" w:eastAsia="Arial" w:hAnsi="Arial" w:cs="Arial"/>
          <w:color w:val="000000" w:themeColor="text1"/>
          <w:sz w:val="22"/>
          <w:szCs w:val="22"/>
        </w:rPr>
        <w:t xml:space="preserve">efectivos para las personas </w:t>
      </w:r>
      <w:r w:rsidRPr="00177CA7">
        <w:rPr>
          <w:rFonts w:ascii="Arial" w:eastAsia="Arial" w:hAnsi="Arial" w:cs="Arial"/>
          <w:color w:val="000000" w:themeColor="text1"/>
          <w:sz w:val="22"/>
          <w:szCs w:val="22"/>
        </w:rPr>
        <w:t xml:space="preserve">que </w:t>
      </w:r>
      <w:r w:rsidR="00174EA4" w:rsidRPr="00177CA7">
        <w:rPr>
          <w:rFonts w:ascii="Arial" w:eastAsia="Arial" w:hAnsi="Arial" w:cs="Arial"/>
          <w:color w:val="000000" w:themeColor="text1"/>
          <w:sz w:val="22"/>
          <w:szCs w:val="22"/>
        </w:rPr>
        <w:t xml:space="preserve">conservan los bienes más allá de la equiparación a estrato 1, pero resulta ser torpedeada por trámites engorrosos como suelen ser todos los demás relacionados con intervenciones en BIC. </w:t>
      </w:r>
    </w:p>
    <w:p w14:paraId="4C9FC307" w14:textId="0DFBC99E" w:rsidR="00107BA6" w:rsidRPr="00177CA7" w:rsidRDefault="00107BA6" w:rsidP="00177CA7">
      <w:pPr>
        <w:pStyle w:val="Prrafodelista"/>
        <w:numPr>
          <w:ilvl w:val="0"/>
          <w:numId w:val="17"/>
        </w:numPr>
        <w:shd w:val="clear" w:color="auto" w:fill="FFFFFF"/>
        <w:jc w:val="both"/>
        <w:rPr>
          <w:rFonts w:ascii="Arial" w:eastAsia="Arial" w:hAnsi="Arial" w:cs="Arial"/>
          <w:color w:val="auto"/>
          <w:sz w:val="22"/>
          <w:szCs w:val="22"/>
        </w:rPr>
      </w:pPr>
      <w:r w:rsidRPr="00177CA7">
        <w:rPr>
          <w:rFonts w:ascii="Arial" w:eastAsia="Arial" w:hAnsi="Arial" w:cs="Arial"/>
          <w:color w:val="000000" w:themeColor="text1"/>
          <w:sz w:val="22"/>
          <w:szCs w:val="22"/>
        </w:rPr>
        <w:t>¿Cuál es el acompañamiento al propietario que se le da desde la institucionalidad?</w:t>
      </w:r>
    </w:p>
    <w:p w14:paraId="1AB5B320" w14:textId="77777777" w:rsidR="00107BA6" w:rsidRDefault="00107BA6">
      <w:pPr>
        <w:shd w:val="clear" w:color="auto" w:fill="FFFFFF"/>
        <w:jc w:val="both"/>
        <w:rPr>
          <w:rFonts w:ascii="Arial" w:eastAsia="Arial" w:hAnsi="Arial" w:cs="Arial"/>
          <w:color w:val="FF0000"/>
          <w:sz w:val="22"/>
          <w:szCs w:val="22"/>
        </w:rPr>
      </w:pPr>
    </w:p>
    <w:p w14:paraId="00000175" w14:textId="2E91E38E" w:rsidR="00BB1BCF" w:rsidRPr="00177CA7" w:rsidRDefault="00107BA6" w:rsidP="00177CA7">
      <w:pPr>
        <w:pStyle w:val="Prrafodelista"/>
        <w:numPr>
          <w:ilvl w:val="0"/>
          <w:numId w:val="17"/>
        </w:numPr>
        <w:shd w:val="clear" w:color="auto" w:fill="FFFFFF"/>
        <w:jc w:val="both"/>
        <w:rPr>
          <w:rFonts w:ascii="Arial" w:eastAsia="Arial" w:hAnsi="Arial" w:cs="Arial"/>
          <w:color w:val="000000" w:themeColor="text1"/>
          <w:sz w:val="22"/>
          <w:szCs w:val="22"/>
        </w:rPr>
      </w:pPr>
      <w:r w:rsidRPr="00177CA7">
        <w:rPr>
          <w:rFonts w:ascii="Arial" w:eastAsia="Arial" w:hAnsi="Arial" w:cs="Arial"/>
          <w:color w:val="000000" w:themeColor="text1"/>
          <w:sz w:val="22"/>
          <w:szCs w:val="22"/>
        </w:rPr>
        <w:t>Ver a las in</w:t>
      </w:r>
      <w:r w:rsidR="00174EA4" w:rsidRPr="00177CA7">
        <w:rPr>
          <w:rFonts w:ascii="Arial" w:eastAsia="Arial" w:hAnsi="Arial" w:cs="Arial"/>
          <w:color w:val="000000" w:themeColor="text1"/>
          <w:sz w:val="22"/>
          <w:szCs w:val="22"/>
        </w:rPr>
        <w:t xml:space="preserve">stituciones trabajando articuladamente. </w:t>
      </w:r>
      <w:r w:rsidR="00177CA7">
        <w:rPr>
          <w:rFonts w:ascii="Arial" w:eastAsia="Arial" w:hAnsi="Arial" w:cs="Arial"/>
          <w:color w:val="000000" w:themeColor="text1"/>
          <w:sz w:val="22"/>
          <w:szCs w:val="22"/>
        </w:rPr>
        <w:t>¿</w:t>
      </w:r>
      <w:r w:rsidRPr="00177CA7">
        <w:rPr>
          <w:rFonts w:ascii="Arial" w:eastAsia="Arial" w:hAnsi="Arial" w:cs="Arial"/>
          <w:color w:val="000000" w:themeColor="text1"/>
          <w:sz w:val="22"/>
          <w:szCs w:val="22"/>
        </w:rPr>
        <w:t>Có</w:t>
      </w:r>
      <w:r w:rsidR="00174EA4" w:rsidRPr="00177CA7">
        <w:rPr>
          <w:rFonts w:ascii="Arial" w:eastAsia="Arial" w:hAnsi="Arial" w:cs="Arial"/>
          <w:color w:val="000000" w:themeColor="text1"/>
          <w:sz w:val="22"/>
          <w:szCs w:val="22"/>
        </w:rPr>
        <w:t>mo se le puede garantizar los derechos a las personas sin que en ello se pase sobre otras</w:t>
      </w:r>
      <w:r w:rsidR="00177CA7">
        <w:rPr>
          <w:rFonts w:ascii="Arial" w:eastAsia="Arial" w:hAnsi="Arial" w:cs="Arial"/>
          <w:color w:val="000000" w:themeColor="text1"/>
          <w:sz w:val="22"/>
          <w:szCs w:val="22"/>
        </w:rPr>
        <w:t>?</w:t>
      </w:r>
      <w:r w:rsidR="00174EA4" w:rsidRPr="00177CA7">
        <w:rPr>
          <w:rFonts w:ascii="Arial" w:eastAsia="Arial" w:hAnsi="Arial" w:cs="Arial"/>
          <w:color w:val="000000" w:themeColor="text1"/>
          <w:sz w:val="22"/>
          <w:szCs w:val="22"/>
        </w:rPr>
        <w:t xml:space="preserve"> Identifica</w:t>
      </w:r>
      <w:r w:rsidRPr="00177CA7">
        <w:rPr>
          <w:rFonts w:ascii="Arial" w:eastAsia="Arial" w:hAnsi="Arial" w:cs="Arial"/>
          <w:color w:val="000000" w:themeColor="text1"/>
          <w:sz w:val="22"/>
          <w:szCs w:val="22"/>
        </w:rPr>
        <w:t>n</w:t>
      </w:r>
      <w:r w:rsidR="00174EA4" w:rsidRPr="00177CA7">
        <w:rPr>
          <w:rFonts w:ascii="Arial" w:eastAsia="Arial" w:hAnsi="Arial" w:cs="Arial"/>
          <w:color w:val="000000" w:themeColor="text1"/>
          <w:sz w:val="22"/>
          <w:szCs w:val="22"/>
        </w:rPr>
        <w:t xml:space="preserve"> una gran permisividad por parte de las autoridades. ¿Cuál es el impacto sobre el Parkway, luego de que cada persona lo use como quiera? </w:t>
      </w:r>
    </w:p>
    <w:p w14:paraId="0000017C" w14:textId="77777777" w:rsidR="00BB1BCF" w:rsidRDefault="00BB1BCF">
      <w:pPr>
        <w:shd w:val="clear" w:color="auto" w:fill="FFFFFF"/>
        <w:jc w:val="both"/>
        <w:rPr>
          <w:rFonts w:ascii="Arial" w:eastAsia="Arial" w:hAnsi="Arial" w:cs="Arial"/>
          <w:color w:val="FF0000"/>
          <w:sz w:val="22"/>
          <w:szCs w:val="22"/>
        </w:rPr>
      </w:pPr>
    </w:p>
    <w:p w14:paraId="0000017D" w14:textId="1BABEDBE" w:rsidR="00BB1BCF" w:rsidRPr="00177CA7" w:rsidRDefault="00107BA6" w:rsidP="00177CA7">
      <w:pPr>
        <w:pStyle w:val="Prrafodelista"/>
        <w:numPr>
          <w:ilvl w:val="0"/>
          <w:numId w:val="17"/>
        </w:numPr>
        <w:shd w:val="clear" w:color="auto" w:fill="FFFFFF"/>
        <w:jc w:val="both"/>
        <w:rPr>
          <w:rFonts w:ascii="Arial" w:eastAsia="Arial" w:hAnsi="Arial" w:cs="Arial"/>
          <w:color w:val="000000" w:themeColor="text1"/>
          <w:sz w:val="22"/>
          <w:szCs w:val="22"/>
        </w:rPr>
      </w:pPr>
      <w:r w:rsidRPr="00177CA7">
        <w:rPr>
          <w:rFonts w:ascii="Arial" w:eastAsia="Arial" w:hAnsi="Arial" w:cs="Arial"/>
          <w:color w:val="000000" w:themeColor="text1"/>
          <w:sz w:val="22"/>
          <w:szCs w:val="22"/>
        </w:rPr>
        <w:t xml:space="preserve">Molestia sobre </w:t>
      </w:r>
      <w:r w:rsidR="00174EA4" w:rsidRPr="00177CA7">
        <w:rPr>
          <w:rFonts w:ascii="Arial" w:eastAsia="Arial" w:hAnsi="Arial" w:cs="Arial"/>
          <w:color w:val="000000" w:themeColor="text1"/>
          <w:sz w:val="22"/>
          <w:szCs w:val="22"/>
        </w:rPr>
        <w:t>el uso que se le da a los espacios públicos desde los cuales se altera la tranquilidad del sector y se vulneran los derechos de personas.</w:t>
      </w:r>
    </w:p>
    <w:p w14:paraId="00000180" w14:textId="77777777" w:rsidR="00BB1BCF" w:rsidRDefault="00BB1BCF">
      <w:pPr>
        <w:shd w:val="clear" w:color="auto" w:fill="FFFFFF"/>
        <w:jc w:val="both"/>
        <w:rPr>
          <w:rFonts w:ascii="Arial" w:eastAsia="Arial" w:hAnsi="Arial" w:cs="Arial"/>
          <w:color w:val="FF0000"/>
          <w:sz w:val="22"/>
          <w:szCs w:val="22"/>
        </w:rPr>
      </w:pPr>
    </w:p>
    <w:p w14:paraId="00000182" w14:textId="30E403D1" w:rsidR="00BB1BCF" w:rsidRPr="00177CA7" w:rsidRDefault="00107BA6" w:rsidP="00177CA7">
      <w:pPr>
        <w:pStyle w:val="Prrafodelista"/>
        <w:numPr>
          <w:ilvl w:val="0"/>
          <w:numId w:val="17"/>
        </w:numPr>
        <w:shd w:val="clear" w:color="auto" w:fill="FFFFFF"/>
        <w:jc w:val="both"/>
        <w:rPr>
          <w:rFonts w:ascii="Arial" w:eastAsia="Arial" w:hAnsi="Arial" w:cs="Arial"/>
          <w:color w:val="000000" w:themeColor="text1"/>
          <w:sz w:val="22"/>
          <w:szCs w:val="22"/>
        </w:rPr>
      </w:pPr>
      <w:r w:rsidRPr="00177CA7">
        <w:rPr>
          <w:rFonts w:ascii="Arial" w:eastAsia="Arial" w:hAnsi="Arial" w:cs="Arial"/>
          <w:color w:val="000000" w:themeColor="text1"/>
          <w:sz w:val="22"/>
          <w:szCs w:val="22"/>
        </w:rPr>
        <w:t xml:space="preserve">Bienes de Interés Cultural cerca a la </w:t>
      </w:r>
      <w:r w:rsidR="00174EA4" w:rsidRPr="00177CA7">
        <w:rPr>
          <w:rFonts w:ascii="Arial" w:eastAsia="Arial" w:hAnsi="Arial" w:cs="Arial"/>
          <w:color w:val="000000" w:themeColor="text1"/>
          <w:sz w:val="22"/>
          <w:szCs w:val="22"/>
        </w:rPr>
        <w:t>clínica Palerm</w:t>
      </w:r>
      <w:r w:rsidRPr="00177CA7">
        <w:rPr>
          <w:rFonts w:ascii="Arial" w:eastAsia="Arial" w:hAnsi="Arial" w:cs="Arial"/>
          <w:color w:val="000000" w:themeColor="text1"/>
          <w:sz w:val="22"/>
          <w:szCs w:val="22"/>
        </w:rPr>
        <w:t>o</w:t>
      </w:r>
      <w:r w:rsidR="00177CA7">
        <w:rPr>
          <w:rFonts w:ascii="Arial" w:eastAsia="Arial" w:hAnsi="Arial" w:cs="Arial"/>
          <w:color w:val="000000" w:themeColor="text1"/>
          <w:sz w:val="22"/>
          <w:szCs w:val="22"/>
        </w:rPr>
        <w:t>,</w:t>
      </w:r>
      <w:r w:rsidR="00174EA4" w:rsidRPr="00177CA7">
        <w:rPr>
          <w:rFonts w:ascii="Arial" w:eastAsia="Arial" w:hAnsi="Arial" w:cs="Arial"/>
          <w:color w:val="000000" w:themeColor="text1"/>
          <w:sz w:val="22"/>
          <w:szCs w:val="22"/>
        </w:rPr>
        <w:t xml:space="preserve"> </w:t>
      </w:r>
      <w:r w:rsidR="00177CA7">
        <w:rPr>
          <w:rFonts w:ascii="Arial" w:eastAsia="Arial" w:hAnsi="Arial" w:cs="Arial"/>
          <w:color w:val="000000" w:themeColor="text1"/>
          <w:sz w:val="22"/>
          <w:szCs w:val="22"/>
        </w:rPr>
        <w:t xml:space="preserve">en </w:t>
      </w:r>
      <w:r w:rsidR="00174EA4" w:rsidRPr="00177CA7">
        <w:rPr>
          <w:rFonts w:ascii="Arial" w:eastAsia="Arial" w:hAnsi="Arial" w:cs="Arial"/>
          <w:color w:val="000000" w:themeColor="text1"/>
          <w:sz w:val="22"/>
          <w:szCs w:val="22"/>
        </w:rPr>
        <w:t>qu</w:t>
      </w:r>
      <w:r w:rsidR="00177CA7">
        <w:rPr>
          <w:rFonts w:ascii="Arial" w:eastAsia="Arial" w:hAnsi="Arial" w:cs="Arial"/>
          <w:color w:val="000000" w:themeColor="text1"/>
          <w:sz w:val="22"/>
          <w:szCs w:val="22"/>
        </w:rPr>
        <w:t>é</w:t>
      </w:r>
      <w:r w:rsidR="00174EA4" w:rsidRPr="00177CA7">
        <w:rPr>
          <w:rFonts w:ascii="Arial" w:eastAsia="Arial" w:hAnsi="Arial" w:cs="Arial"/>
          <w:color w:val="000000" w:themeColor="text1"/>
          <w:sz w:val="22"/>
          <w:szCs w:val="22"/>
        </w:rPr>
        <w:t xml:space="preserve"> terminan convirtiéndose los Bienes de Interés Cultural, cuando no se sabe </w:t>
      </w:r>
      <w:r w:rsidRPr="00177CA7">
        <w:rPr>
          <w:rFonts w:ascii="Arial" w:eastAsia="Arial" w:hAnsi="Arial" w:cs="Arial"/>
          <w:color w:val="000000" w:themeColor="text1"/>
          <w:sz w:val="22"/>
          <w:szCs w:val="22"/>
        </w:rPr>
        <w:t>qué</w:t>
      </w:r>
      <w:r w:rsidR="00174EA4" w:rsidRPr="00177CA7">
        <w:rPr>
          <w:rFonts w:ascii="Arial" w:eastAsia="Arial" w:hAnsi="Arial" w:cs="Arial"/>
          <w:color w:val="000000" w:themeColor="text1"/>
          <w:sz w:val="22"/>
          <w:szCs w:val="22"/>
        </w:rPr>
        <w:t xml:space="preserve"> hacer con ellos o se les limita su uso, quedando en una sin salida en la que por un lado los impuestos o gastos de mantenimiento son altos, y por el otro se encuentran maniatados frente a posibilidades de intervención o incluso de venta de estos inmuebles, </w:t>
      </w:r>
      <w:r w:rsidRPr="00177CA7">
        <w:rPr>
          <w:rFonts w:ascii="Arial" w:eastAsia="Arial" w:hAnsi="Arial" w:cs="Arial"/>
          <w:color w:val="000000" w:themeColor="text1"/>
          <w:sz w:val="22"/>
          <w:szCs w:val="22"/>
        </w:rPr>
        <w:t>puesto que,</w:t>
      </w:r>
      <w:r w:rsidR="00174EA4" w:rsidRPr="00177CA7">
        <w:rPr>
          <w:rFonts w:ascii="Arial" w:eastAsia="Arial" w:hAnsi="Arial" w:cs="Arial"/>
          <w:color w:val="000000" w:themeColor="text1"/>
          <w:sz w:val="22"/>
          <w:szCs w:val="22"/>
        </w:rPr>
        <w:t xml:space="preserve"> si bien los avalúos catastrales son altos, en el mercado inmobiliario son difíciles de mover debido precisamente a esas limitaciones. </w:t>
      </w:r>
    </w:p>
    <w:p w14:paraId="00000183" w14:textId="2DCC56BC" w:rsidR="00BB1BCF" w:rsidRDefault="00BB1BCF">
      <w:pPr>
        <w:jc w:val="both"/>
        <w:rPr>
          <w:rFonts w:ascii="Arial" w:eastAsia="Arial" w:hAnsi="Arial" w:cs="Arial"/>
          <w:b/>
          <w:color w:val="4472C4"/>
        </w:rPr>
      </w:pPr>
    </w:p>
    <w:p w14:paraId="3673361A" w14:textId="77777777" w:rsidR="00177CA7" w:rsidRDefault="00177CA7">
      <w:pPr>
        <w:jc w:val="both"/>
        <w:rPr>
          <w:rFonts w:ascii="Arial" w:eastAsia="Arial" w:hAnsi="Arial" w:cs="Arial"/>
          <w:b/>
          <w:color w:val="4472C4"/>
        </w:rPr>
      </w:pPr>
    </w:p>
    <w:p w14:paraId="7CEF60BA" w14:textId="77777777" w:rsidR="00177CA7" w:rsidRDefault="00177CA7">
      <w:pPr>
        <w:jc w:val="both"/>
        <w:rPr>
          <w:rFonts w:ascii="Arial" w:eastAsia="Arial" w:hAnsi="Arial" w:cs="Arial"/>
          <w:b/>
          <w:color w:val="4472C4"/>
        </w:rPr>
      </w:pPr>
    </w:p>
    <w:p w14:paraId="065EC53F" w14:textId="77777777" w:rsidR="00177CA7" w:rsidRDefault="00177CA7">
      <w:pPr>
        <w:jc w:val="both"/>
        <w:rPr>
          <w:rFonts w:ascii="Arial" w:eastAsia="Arial" w:hAnsi="Arial" w:cs="Arial"/>
          <w:b/>
          <w:color w:val="4472C4"/>
        </w:rPr>
      </w:pPr>
    </w:p>
    <w:p w14:paraId="7CC1B728" w14:textId="77777777" w:rsidR="00177CA7" w:rsidRDefault="00177CA7">
      <w:pPr>
        <w:jc w:val="both"/>
        <w:rPr>
          <w:rFonts w:ascii="Arial" w:eastAsia="Arial" w:hAnsi="Arial" w:cs="Arial"/>
          <w:b/>
          <w:color w:val="4472C4"/>
        </w:rPr>
      </w:pPr>
    </w:p>
    <w:p w14:paraId="00000185" w14:textId="77777777" w:rsidR="00BB1BCF" w:rsidRDefault="00174EA4">
      <w:pPr>
        <w:jc w:val="both"/>
        <w:rPr>
          <w:rFonts w:ascii="Arial" w:eastAsia="Arial" w:hAnsi="Arial" w:cs="Arial"/>
          <w:color w:val="000000"/>
          <w:sz w:val="22"/>
          <w:szCs w:val="22"/>
        </w:rPr>
      </w:pPr>
      <w:r>
        <w:rPr>
          <w:rFonts w:ascii="Arial" w:eastAsia="Arial" w:hAnsi="Arial" w:cs="Arial"/>
          <w:b/>
          <w:color w:val="4472C4"/>
        </w:rPr>
        <w:lastRenderedPageBreak/>
        <w:t xml:space="preserve">Espacio o ámbito de participación No. 5 </w:t>
      </w:r>
      <w:r>
        <w:rPr>
          <w:rFonts w:ascii="Arial" w:eastAsia="Arial" w:hAnsi="Arial" w:cs="Arial"/>
          <w:color w:val="000000"/>
          <w:sz w:val="22"/>
          <w:szCs w:val="22"/>
        </w:rPr>
        <w:t xml:space="preserve"> </w:t>
      </w:r>
    </w:p>
    <w:p w14:paraId="00000186"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color w:val="FFFFFF"/>
          <w:sz w:val="22"/>
          <w:szCs w:val="22"/>
        </w:rPr>
      </w:pPr>
      <w:r>
        <w:rPr>
          <w:rFonts w:ascii="Arial" w:eastAsia="Arial" w:hAnsi="Arial" w:cs="Arial"/>
          <w:b/>
          <w:color w:val="FFFFFF"/>
          <w:sz w:val="22"/>
          <w:szCs w:val="22"/>
        </w:rPr>
        <w:t xml:space="preserve">Tema:  </w:t>
      </w:r>
    </w:p>
    <w:p w14:paraId="00000187" w14:textId="77777777" w:rsidR="00BB1BCF" w:rsidRDefault="00BB1BCF">
      <w:pPr>
        <w:shd w:val="clear" w:color="auto" w:fill="FFFFFF"/>
        <w:jc w:val="both"/>
        <w:rPr>
          <w:rFonts w:ascii="Arial" w:eastAsia="Arial" w:hAnsi="Arial" w:cs="Arial"/>
          <w:color w:val="000000"/>
          <w:sz w:val="22"/>
          <w:szCs w:val="22"/>
        </w:rPr>
      </w:pPr>
    </w:p>
    <w:p w14:paraId="00000188" w14:textId="6635BA2B" w:rsidR="00BB1BCF" w:rsidRDefault="006C4DD1">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Plan E</w:t>
      </w:r>
      <w:r w:rsidR="00174EA4">
        <w:rPr>
          <w:rFonts w:ascii="Arial" w:eastAsia="Arial" w:hAnsi="Arial" w:cs="Arial"/>
          <w:color w:val="000000"/>
          <w:sz w:val="22"/>
          <w:szCs w:val="22"/>
        </w:rPr>
        <w:t xml:space="preserve">special de Manejo y </w:t>
      </w:r>
      <w:r>
        <w:rPr>
          <w:rFonts w:ascii="Arial" w:eastAsia="Arial" w:hAnsi="Arial" w:cs="Arial"/>
          <w:color w:val="000000"/>
          <w:sz w:val="22"/>
          <w:szCs w:val="22"/>
        </w:rPr>
        <w:t>P</w:t>
      </w:r>
      <w:r w:rsidR="00107BA6">
        <w:rPr>
          <w:rFonts w:ascii="Arial" w:eastAsia="Arial" w:hAnsi="Arial" w:cs="Arial"/>
          <w:color w:val="000000"/>
          <w:sz w:val="22"/>
          <w:szCs w:val="22"/>
        </w:rPr>
        <w:t>rotección (</w:t>
      </w:r>
      <w:r w:rsidR="00174EA4">
        <w:rPr>
          <w:rFonts w:ascii="Arial" w:eastAsia="Arial" w:hAnsi="Arial" w:cs="Arial"/>
          <w:color w:val="000000"/>
          <w:sz w:val="22"/>
          <w:szCs w:val="22"/>
        </w:rPr>
        <w:t>PEMP) del Parque Nacional Enrique Olaya</w:t>
      </w:r>
      <w:r>
        <w:rPr>
          <w:rFonts w:ascii="Arial" w:eastAsia="Arial" w:hAnsi="Arial" w:cs="Arial"/>
          <w:color w:val="000000"/>
          <w:sz w:val="22"/>
          <w:szCs w:val="22"/>
        </w:rPr>
        <w:t xml:space="preserve"> Herrera</w:t>
      </w:r>
    </w:p>
    <w:p w14:paraId="00000189" w14:textId="77777777" w:rsidR="00BB1BCF" w:rsidRDefault="00BB1BCF">
      <w:pPr>
        <w:shd w:val="clear" w:color="auto" w:fill="FFFFFF"/>
        <w:jc w:val="both"/>
        <w:rPr>
          <w:rFonts w:ascii="Arial" w:eastAsia="Arial" w:hAnsi="Arial" w:cs="Arial"/>
          <w:color w:val="000000"/>
          <w:sz w:val="22"/>
          <w:szCs w:val="22"/>
        </w:rPr>
      </w:pPr>
    </w:p>
    <w:p w14:paraId="0000018A" w14:textId="77777777" w:rsidR="00BB1BCF" w:rsidRDefault="00174EA4">
      <w:pPr>
        <w:shd w:val="clear" w:color="auto" w:fill="FFFFFF"/>
        <w:spacing w:line="276" w:lineRule="auto"/>
        <w:jc w:val="both"/>
        <w:rPr>
          <w:rFonts w:ascii="Arial" w:eastAsia="Arial" w:hAnsi="Arial" w:cs="Arial"/>
          <w:color w:val="000000"/>
          <w:sz w:val="22"/>
          <w:szCs w:val="22"/>
        </w:rPr>
      </w:pPr>
      <w:r>
        <w:rPr>
          <w:noProof/>
          <w:lang w:eastAsia="es-ES"/>
        </w:rPr>
        <w:drawing>
          <wp:anchor distT="0" distB="0" distL="114300" distR="114300" simplePos="0" relativeHeight="251662336" behindDoc="0" locked="0" layoutInCell="1" hidden="0" allowOverlap="1">
            <wp:simplePos x="0" y="0"/>
            <wp:positionH relativeFrom="column">
              <wp:posOffset>-3808</wp:posOffset>
            </wp:positionH>
            <wp:positionV relativeFrom="paragraph">
              <wp:posOffset>-4443</wp:posOffset>
            </wp:positionV>
            <wp:extent cx="951230" cy="572770"/>
            <wp:effectExtent l="0" t="0" r="0" b="0"/>
            <wp:wrapSquare wrapText="bothSides" distT="0" distB="0" distL="114300" distR="114300"/>
            <wp:docPr id="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951230" cy="572770"/>
                    </a:xfrm>
                    <a:prstGeom prst="rect">
                      <a:avLst/>
                    </a:prstGeom>
                    <a:ln/>
                  </pic:spPr>
                </pic:pic>
              </a:graphicData>
            </a:graphic>
          </wp:anchor>
        </w:drawing>
      </w:r>
    </w:p>
    <w:p w14:paraId="0000018B" w14:textId="77777777" w:rsidR="00BB1BCF" w:rsidRDefault="00174EA4">
      <w:pPr>
        <w:shd w:val="clear" w:color="auto" w:fill="FFFFFF"/>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Fase de formulación del PEMP del Parque Nacional Enrique Olaya Herrera </w:t>
      </w:r>
    </w:p>
    <w:p w14:paraId="0000018C" w14:textId="77777777" w:rsidR="00BB1BCF" w:rsidRDefault="00BB1BCF">
      <w:pPr>
        <w:shd w:val="clear" w:color="auto" w:fill="FFFFFF"/>
        <w:jc w:val="both"/>
        <w:rPr>
          <w:rFonts w:ascii="Arial" w:eastAsia="Arial" w:hAnsi="Arial" w:cs="Arial"/>
          <w:color w:val="000000"/>
          <w:sz w:val="22"/>
          <w:szCs w:val="22"/>
        </w:rPr>
      </w:pPr>
    </w:p>
    <w:p w14:paraId="0000018D"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Objetivo: </w:t>
      </w:r>
    </w:p>
    <w:p w14:paraId="0000018E" w14:textId="77777777" w:rsidR="00BB1BCF" w:rsidRDefault="00BB1BCF">
      <w:pPr>
        <w:shd w:val="clear" w:color="auto" w:fill="FFFFFF"/>
        <w:jc w:val="both"/>
        <w:rPr>
          <w:rFonts w:ascii="Arial" w:eastAsia="Arial" w:hAnsi="Arial" w:cs="Arial"/>
          <w:color w:val="000000"/>
          <w:sz w:val="22"/>
          <w:szCs w:val="22"/>
        </w:rPr>
      </w:pPr>
    </w:p>
    <w:p w14:paraId="0000018F"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3"/>
          <w:szCs w:val="23"/>
          <w:highlight w:val="white"/>
        </w:rPr>
        <w:t>Po</w:t>
      </w:r>
      <w:r>
        <w:rPr>
          <w:rFonts w:ascii="Arial" w:eastAsia="Arial" w:hAnsi="Arial" w:cs="Arial"/>
          <w:color w:val="000000"/>
          <w:sz w:val="22"/>
          <w:szCs w:val="22"/>
        </w:rPr>
        <w:t>ner en valor cada uno de sus elementos patrimoniales, organizar con efectividad y pertinencia las formas de manejo, proteger del paso del tiempo y de las afectaciones causadas por fenómenos de deterioro.</w:t>
      </w:r>
    </w:p>
    <w:p w14:paraId="00000190" w14:textId="77777777" w:rsidR="00BB1BCF" w:rsidRDefault="00BB1BCF">
      <w:pPr>
        <w:shd w:val="clear" w:color="auto" w:fill="FFFFFF"/>
        <w:jc w:val="both"/>
        <w:rPr>
          <w:rFonts w:ascii="Arial" w:eastAsia="Arial" w:hAnsi="Arial" w:cs="Arial"/>
          <w:color w:val="000000"/>
          <w:sz w:val="22"/>
          <w:szCs w:val="22"/>
        </w:rPr>
      </w:pPr>
    </w:p>
    <w:p w14:paraId="00000191"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Actividades desarrolladas:</w:t>
      </w:r>
    </w:p>
    <w:p w14:paraId="00000192" w14:textId="77777777" w:rsidR="00BB1BCF" w:rsidRDefault="00BB1BCF">
      <w:pPr>
        <w:shd w:val="clear" w:color="auto" w:fill="FFFFFF"/>
        <w:jc w:val="both"/>
        <w:rPr>
          <w:rFonts w:ascii="Arial" w:eastAsia="Arial" w:hAnsi="Arial" w:cs="Arial"/>
          <w:color w:val="000000"/>
          <w:sz w:val="22"/>
          <w:szCs w:val="22"/>
        </w:rPr>
      </w:pPr>
    </w:p>
    <w:p w14:paraId="00000193" w14:textId="7FF141EF" w:rsidR="00BB1BCF" w:rsidRDefault="00174EA4">
      <w:pPr>
        <w:numPr>
          <w:ilvl w:val="0"/>
          <w:numId w:val="3"/>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Talleres desarrollados con los asistentes a este espacio deportivo y cultura (manejo ambiental y rio </w:t>
      </w:r>
      <w:r w:rsidR="006C4DD1">
        <w:rPr>
          <w:rFonts w:ascii="Arial" w:eastAsia="Arial" w:hAnsi="Arial" w:cs="Arial"/>
          <w:color w:val="000000"/>
          <w:sz w:val="22"/>
          <w:szCs w:val="22"/>
        </w:rPr>
        <w:t>A</w:t>
      </w:r>
      <w:r>
        <w:rPr>
          <w:rFonts w:ascii="Arial" w:eastAsia="Arial" w:hAnsi="Arial" w:cs="Arial"/>
          <w:color w:val="000000"/>
          <w:sz w:val="22"/>
          <w:szCs w:val="22"/>
        </w:rPr>
        <w:t xml:space="preserve">rzobispo, artes </w:t>
      </w:r>
      <w:sdt>
        <w:sdtPr>
          <w:tag w:val="goog_rdk_17"/>
          <w:id w:val="-341710360"/>
        </w:sdtPr>
        <w:sdtContent/>
      </w:sdt>
      <w:sdt>
        <w:sdtPr>
          <w:tag w:val="goog_rdk_18"/>
          <w:id w:val="-967129627"/>
        </w:sdtPr>
        <w:sdtContent/>
      </w:sdt>
      <w:r>
        <w:rPr>
          <w:rFonts w:ascii="Arial" w:eastAsia="Arial" w:hAnsi="Arial" w:cs="Arial"/>
          <w:color w:val="000000"/>
          <w:sz w:val="22"/>
          <w:szCs w:val="22"/>
        </w:rPr>
        <w:t>vivas)</w:t>
      </w:r>
      <w:r w:rsidR="006C4DD1">
        <w:rPr>
          <w:rFonts w:ascii="Arial" w:eastAsia="Arial" w:hAnsi="Arial" w:cs="Arial"/>
          <w:color w:val="000000"/>
          <w:sz w:val="22"/>
          <w:szCs w:val="22"/>
        </w:rPr>
        <w:t>.</w:t>
      </w:r>
      <w:r>
        <w:rPr>
          <w:rFonts w:ascii="Arial" w:eastAsia="Arial" w:hAnsi="Arial" w:cs="Arial"/>
          <w:color w:val="000000"/>
          <w:sz w:val="22"/>
          <w:szCs w:val="22"/>
        </w:rPr>
        <w:t xml:space="preserve">  </w:t>
      </w:r>
    </w:p>
    <w:p w14:paraId="00000194" w14:textId="77777777" w:rsidR="00BB1BCF" w:rsidRDefault="00174EA4">
      <w:pPr>
        <w:numPr>
          <w:ilvl w:val="0"/>
          <w:numId w:val="3"/>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Encuentros ciudadanos en alianza con el IDPAC.</w:t>
      </w:r>
    </w:p>
    <w:p w14:paraId="00000195" w14:textId="657B755E" w:rsidR="00BB1BCF" w:rsidRDefault="00174EA4">
      <w:pPr>
        <w:numPr>
          <w:ilvl w:val="0"/>
          <w:numId w:val="3"/>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Entrevista a líderes </w:t>
      </w:r>
      <w:sdt>
        <w:sdtPr>
          <w:tag w:val="goog_rdk_19"/>
          <w:id w:val="-1903982340"/>
        </w:sdtPr>
        <w:sdtContent/>
      </w:sdt>
      <w:r>
        <w:rPr>
          <w:rFonts w:ascii="Arial" w:eastAsia="Arial" w:hAnsi="Arial" w:cs="Arial"/>
          <w:color w:val="000000"/>
          <w:sz w:val="22"/>
          <w:szCs w:val="22"/>
        </w:rPr>
        <w:t>comunitarios</w:t>
      </w:r>
      <w:r w:rsidR="006C4DD1">
        <w:rPr>
          <w:rFonts w:ascii="Arial" w:eastAsia="Arial" w:hAnsi="Arial" w:cs="Arial"/>
          <w:color w:val="000000"/>
          <w:sz w:val="22"/>
          <w:szCs w:val="22"/>
        </w:rPr>
        <w:t>.</w:t>
      </w:r>
      <w:r>
        <w:rPr>
          <w:rFonts w:ascii="Arial" w:eastAsia="Arial" w:hAnsi="Arial" w:cs="Arial"/>
          <w:color w:val="000000"/>
          <w:sz w:val="22"/>
          <w:szCs w:val="22"/>
        </w:rPr>
        <w:t xml:space="preserve"> </w:t>
      </w:r>
    </w:p>
    <w:p w14:paraId="00000196" w14:textId="77777777" w:rsidR="00BB1BCF" w:rsidRDefault="00BB1BCF">
      <w:pPr>
        <w:shd w:val="clear" w:color="auto" w:fill="FFFFFF"/>
        <w:jc w:val="both"/>
        <w:rPr>
          <w:rFonts w:ascii="Arial" w:eastAsia="Arial" w:hAnsi="Arial" w:cs="Arial"/>
          <w:color w:val="000000"/>
          <w:sz w:val="22"/>
          <w:szCs w:val="22"/>
        </w:rPr>
      </w:pPr>
    </w:p>
    <w:p w14:paraId="00000197"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Medio de Verificación: </w:t>
      </w:r>
    </w:p>
    <w:p w14:paraId="00000198" w14:textId="77777777" w:rsidR="00BB1BCF" w:rsidRDefault="00BB1BCF">
      <w:pPr>
        <w:shd w:val="clear" w:color="auto" w:fill="FFFFFF"/>
        <w:jc w:val="both"/>
        <w:rPr>
          <w:rFonts w:ascii="Arial" w:eastAsia="Arial" w:hAnsi="Arial" w:cs="Arial"/>
          <w:color w:val="000000"/>
          <w:sz w:val="22"/>
          <w:szCs w:val="22"/>
        </w:rPr>
      </w:pPr>
    </w:p>
    <w:p w14:paraId="00000199"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Buzón presencial</w:t>
      </w:r>
    </w:p>
    <w:p w14:paraId="0000019A"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Lista de asistencia </w:t>
      </w:r>
      <w:sdt>
        <w:sdtPr>
          <w:tag w:val="goog_rdk_20"/>
          <w:id w:val="-53162706"/>
        </w:sdtPr>
        <w:sdtContent/>
      </w:sdt>
      <w:r>
        <w:rPr>
          <w:rFonts w:ascii="Arial" w:eastAsia="Arial" w:hAnsi="Arial" w:cs="Arial"/>
          <w:color w:val="000000"/>
          <w:sz w:val="22"/>
          <w:szCs w:val="22"/>
        </w:rPr>
        <w:t>virtual</w:t>
      </w:r>
    </w:p>
    <w:p w14:paraId="0000019B" w14:textId="77777777" w:rsidR="00BB1BCF" w:rsidRDefault="00BB1BCF">
      <w:pPr>
        <w:shd w:val="clear" w:color="auto" w:fill="FFFFFF"/>
        <w:jc w:val="both"/>
        <w:rPr>
          <w:rFonts w:ascii="Arial" w:eastAsia="Arial" w:hAnsi="Arial" w:cs="Arial"/>
          <w:color w:val="000000"/>
          <w:sz w:val="22"/>
          <w:szCs w:val="22"/>
        </w:rPr>
      </w:pPr>
    </w:p>
    <w:p w14:paraId="0000019C"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Características del grupo poblacional atendido:</w:t>
      </w:r>
    </w:p>
    <w:p w14:paraId="0000019D" w14:textId="77777777" w:rsidR="00BB1BCF" w:rsidRDefault="00BB1BCF">
      <w:pPr>
        <w:shd w:val="clear" w:color="auto" w:fill="FFFFFF"/>
        <w:jc w:val="both"/>
        <w:rPr>
          <w:rFonts w:ascii="Arial" w:eastAsia="Arial" w:hAnsi="Arial" w:cs="Arial"/>
          <w:color w:val="000000"/>
          <w:sz w:val="22"/>
          <w:szCs w:val="22"/>
        </w:rPr>
      </w:pPr>
    </w:p>
    <w:p w14:paraId="0000019E" w14:textId="4C52879E"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423 personas participaron. En la alianza con el IDPAC se divulgó a través de la página del IDPAC sobre los escenarios deportivos y culturales del parque nacional, difusión realizada con estrategias presenciales y virtuales, de las 423 personas, 323 apoyaron de manera </w:t>
      </w:r>
      <w:sdt>
        <w:sdtPr>
          <w:tag w:val="goog_rdk_21"/>
          <w:id w:val="960776002"/>
        </w:sdtPr>
        <w:sdtContent/>
      </w:sdt>
      <w:sdt>
        <w:sdtPr>
          <w:tag w:val="goog_rdk_22"/>
          <w:id w:val="230054074"/>
        </w:sdtPr>
        <w:sdtContent/>
      </w:sdt>
      <w:r>
        <w:rPr>
          <w:rFonts w:ascii="Arial" w:eastAsia="Arial" w:hAnsi="Arial" w:cs="Arial"/>
          <w:color w:val="000000"/>
          <w:sz w:val="22"/>
          <w:szCs w:val="22"/>
        </w:rPr>
        <w:t xml:space="preserve">virtual).     </w:t>
      </w:r>
    </w:p>
    <w:p w14:paraId="0000019F" w14:textId="77777777" w:rsidR="00BB1BCF" w:rsidRDefault="00BB1BCF">
      <w:pPr>
        <w:shd w:val="clear" w:color="auto" w:fill="FFFFFF"/>
        <w:jc w:val="both"/>
        <w:rPr>
          <w:rFonts w:ascii="Arial" w:eastAsia="Arial" w:hAnsi="Arial" w:cs="Arial"/>
          <w:color w:val="000000"/>
          <w:sz w:val="22"/>
          <w:szCs w:val="22"/>
        </w:rPr>
      </w:pPr>
    </w:p>
    <w:p w14:paraId="000001A0"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Aportes e inquietudes de los participantes: </w:t>
      </w:r>
    </w:p>
    <w:p w14:paraId="000001A1" w14:textId="77777777" w:rsidR="00BB1BCF" w:rsidRDefault="00BB1BCF">
      <w:pPr>
        <w:shd w:val="clear" w:color="auto" w:fill="FFFFFF"/>
        <w:jc w:val="both"/>
        <w:rPr>
          <w:rFonts w:ascii="Arial" w:eastAsia="Arial" w:hAnsi="Arial" w:cs="Arial"/>
          <w:color w:val="000000"/>
          <w:sz w:val="22"/>
          <w:szCs w:val="22"/>
        </w:rPr>
      </w:pPr>
    </w:p>
    <w:p w14:paraId="000001A2" w14:textId="77777777" w:rsidR="00BB1BCF" w:rsidRDefault="00174EA4" w:rsidP="00CB259C">
      <w:pPr>
        <w:numPr>
          <w:ilvl w:val="0"/>
          <w:numId w:val="6"/>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Ejerce mayor veeduría y control sobre los procesos de restauración vegetal.</w:t>
      </w:r>
    </w:p>
    <w:p w14:paraId="000001A3" w14:textId="77777777" w:rsidR="00BB1BCF" w:rsidRDefault="00174EA4" w:rsidP="00CB259C">
      <w:pPr>
        <w:numPr>
          <w:ilvl w:val="0"/>
          <w:numId w:val="6"/>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Limpieza y control de mascotas en el parque.</w:t>
      </w:r>
    </w:p>
    <w:p w14:paraId="000001A4" w14:textId="77777777" w:rsidR="00BB1BCF" w:rsidRDefault="00174EA4" w:rsidP="00CB259C">
      <w:pPr>
        <w:numPr>
          <w:ilvl w:val="0"/>
          <w:numId w:val="6"/>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Amenazas presentes y futuras del Parque (el corredor de la 7ma, edificios de CAR y Ecopetrol.</w:t>
      </w:r>
    </w:p>
    <w:p w14:paraId="000001A5" w14:textId="77777777" w:rsidR="00BB1BCF" w:rsidRDefault="00174EA4" w:rsidP="00CB259C">
      <w:pPr>
        <w:numPr>
          <w:ilvl w:val="0"/>
          <w:numId w:val="6"/>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Recuperación del río Arzobispo; falta de baños públicos en el parque; restauración participativa; creación de pacas biodigestoras; y la generación de un proyecto de luminarias e iluminación que abarque todo el Parque.  </w:t>
      </w:r>
    </w:p>
    <w:p w14:paraId="000001A6" w14:textId="74CDF77F" w:rsidR="00BB1BCF" w:rsidRDefault="00174EA4" w:rsidP="00CB259C">
      <w:pPr>
        <w:numPr>
          <w:ilvl w:val="0"/>
          <w:numId w:val="6"/>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Vinculación entre el patrimonio ambiental y el patrimonio cultural; la importancia del Parque Nacional como eje de conexión con los Cerros Orientales;</w:t>
      </w:r>
      <w:r w:rsidR="006C4DD1">
        <w:rPr>
          <w:rFonts w:ascii="Arial" w:eastAsia="Arial" w:hAnsi="Arial" w:cs="Arial"/>
          <w:color w:val="000000"/>
          <w:sz w:val="22"/>
          <w:szCs w:val="22"/>
        </w:rPr>
        <w:t xml:space="preserve"> y una preocupación generalizada</w:t>
      </w:r>
      <w:r>
        <w:rPr>
          <w:rFonts w:ascii="Arial" w:eastAsia="Arial" w:hAnsi="Arial" w:cs="Arial"/>
          <w:color w:val="000000"/>
          <w:sz w:val="22"/>
          <w:szCs w:val="22"/>
        </w:rPr>
        <w:t xml:space="preserve"> por el estado de deterioro actual, lo que se conecta con un interés por apoyar las iniciativas de restauración.     </w:t>
      </w:r>
    </w:p>
    <w:p w14:paraId="000001A7" w14:textId="77777777" w:rsidR="00BB1BCF" w:rsidRDefault="00174EA4" w:rsidP="00CB259C">
      <w:pPr>
        <w:numPr>
          <w:ilvl w:val="0"/>
          <w:numId w:val="6"/>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Espacio público y patrimonio mueble e inmueble. Se puso en discusión la presencia de </w:t>
      </w:r>
      <w:r>
        <w:rPr>
          <w:rFonts w:ascii="Arial" w:eastAsia="Arial" w:hAnsi="Arial" w:cs="Arial"/>
          <w:color w:val="000000"/>
          <w:sz w:val="22"/>
          <w:szCs w:val="22"/>
        </w:rPr>
        <w:lastRenderedPageBreak/>
        <w:t xml:space="preserve">ciertos monumentos en el Parque Nacional, y la falta de plan de manejo a los mismos. </w:t>
      </w:r>
    </w:p>
    <w:p w14:paraId="000001A8" w14:textId="77777777" w:rsidR="00BB1BCF" w:rsidRDefault="00174EA4" w:rsidP="00CB259C">
      <w:pPr>
        <w:numPr>
          <w:ilvl w:val="0"/>
          <w:numId w:val="6"/>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Adicionalmente, se discutió la falta de pronunciamiento del IDPC, especialmente en contexto del PEMP Parque Nacional, en cuanto a los planes parciales de manejo y las construcciones que afectarán el Parque.  </w:t>
      </w:r>
    </w:p>
    <w:p w14:paraId="000001A9" w14:textId="77777777" w:rsidR="00BB1BCF" w:rsidRDefault="00174EA4" w:rsidP="00CB259C">
      <w:pPr>
        <w:numPr>
          <w:ilvl w:val="0"/>
          <w:numId w:val="6"/>
        </w:numPr>
        <w:pBdr>
          <w:top w:val="nil"/>
          <w:left w:val="nil"/>
          <w:bottom w:val="nil"/>
          <w:right w:val="nil"/>
          <w:between w:val="nil"/>
        </w:pBdr>
        <w:shd w:val="clear" w:color="auto" w:fill="FFFFFF"/>
        <w:tabs>
          <w:tab w:val="left" w:pos="284"/>
        </w:tabs>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Entrevista a líderes comunitarios del barrio La Perseverancia, las preguntas estuvieron orientadas a los proyectos comunitarios que se están desarrollando y su posible articulación con el PEMP del Parque Nacional. Las personas entrevistadas contaron como se ejecutan los procesos en pro del desarrollo político, social, cultural y ambiental del barrio desde hace más de 30 años, y cómo han buscado vincularse a múltiples iniciativas; indican que en el Parque Nacional están llevando a cabo un proyecto denominado huerta biocultural Untucutu, en donde realizan charlas, y talleres relacionados con la agronomía y la arqueología, caminatas una o dos veces por semana.  </w:t>
      </w:r>
    </w:p>
    <w:p w14:paraId="000001AA" w14:textId="77777777" w:rsidR="00BB1BCF" w:rsidRDefault="00BB1BCF">
      <w:pPr>
        <w:shd w:val="clear" w:color="auto" w:fill="FFFFFF"/>
        <w:jc w:val="both"/>
        <w:rPr>
          <w:rFonts w:ascii="Arial" w:eastAsia="Arial" w:hAnsi="Arial" w:cs="Arial"/>
          <w:color w:val="000000"/>
          <w:sz w:val="22"/>
          <w:szCs w:val="22"/>
        </w:rPr>
      </w:pPr>
    </w:p>
    <w:p w14:paraId="000001AE" w14:textId="77777777" w:rsidR="00BB1BCF" w:rsidRDefault="00174EA4">
      <w:pPr>
        <w:jc w:val="both"/>
        <w:rPr>
          <w:rFonts w:ascii="Arial" w:eastAsia="Arial" w:hAnsi="Arial" w:cs="Arial"/>
          <w:color w:val="000000"/>
          <w:sz w:val="22"/>
          <w:szCs w:val="22"/>
        </w:rPr>
      </w:pPr>
      <w:r>
        <w:rPr>
          <w:rFonts w:ascii="Arial" w:eastAsia="Arial" w:hAnsi="Arial" w:cs="Arial"/>
          <w:b/>
          <w:color w:val="4472C4"/>
        </w:rPr>
        <w:t xml:space="preserve">Espacio o ámbito de participación No. 6 </w:t>
      </w:r>
      <w:r>
        <w:rPr>
          <w:rFonts w:ascii="Arial" w:eastAsia="Arial" w:hAnsi="Arial" w:cs="Arial"/>
          <w:color w:val="000000"/>
          <w:sz w:val="22"/>
          <w:szCs w:val="22"/>
        </w:rPr>
        <w:t xml:space="preserve"> </w:t>
      </w:r>
    </w:p>
    <w:p w14:paraId="000001AF" w14:textId="77777777" w:rsidR="00BB1BCF" w:rsidRDefault="00BB1BCF">
      <w:pPr>
        <w:shd w:val="clear" w:color="auto" w:fill="FFFFFF"/>
        <w:jc w:val="both"/>
        <w:rPr>
          <w:rFonts w:ascii="Arial" w:eastAsia="Arial" w:hAnsi="Arial" w:cs="Arial"/>
          <w:color w:val="000000"/>
          <w:sz w:val="22"/>
          <w:szCs w:val="22"/>
        </w:rPr>
      </w:pPr>
    </w:p>
    <w:p w14:paraId="000001B0"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color w:val="FFFFFF"/>
          <w:sz w:val="22"/>
          <w:szCs w:val="22"/>
        </w:rPr>
      </w:pPr>
      <w:r>
        <w:rPr>
          <w:rFonts w:ascii="Arial" w:eastAsia="Arial" w:hAnsi="Arial" w:cs="Arial"/>
          <w:b/>
          <w:color w:val="FFFFFF"/>
          <w:sz w:val="22"/>
          <w:szCs w:val="22"/>
        </w:rPr>
        <w:t xml:space="preserve">Tema:  </w:t>
      </w:r>
    </w:p>
    <w:p w14:paraId="42B45582" w14:textId="77777777" w:rsidR="00107BA6" w:rsidRDefault="00174EA4">
      <w:pPr>
        <w:shd w:val="clear" w:color="auto" w:fill="FFFFFF"/>
        <w:jc w:val="both"/>
        <w:rPr>
          <w:rFonts w:ascii="Arial" w:eastAsia="Arial" w:hAnsi="Arial" w:cs="Arial"/>
          <w:color w:val="000000"/>
          <w:sz w:val="22"/>
          <w:szCs w:val="22"/>
        </w:rPr>
      </w:pPr>
      <w:r>
        <w:rPr>
          <w:noProof/>
          <w:lang w:eastAsia="es-ES"/>
        </w:rPr>
        <w:drawing>
          <wp:inline distT="0" distB="0" distL="0" distR="0" wp14:editId="0A4BEA63">
            <wp:extent cx="2876550" cy="676275"/>
            <wp:effectExtent l="0" t="0" r="0" b="9525"/>
            <wp:docPr id="4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2877317" cy="676455"/>
                    </a:xfrm>
                    <a:prstGeom prst="rect">
                      <a:avLst/>
                    </a:prstGeom>
                    <a:ln/>
                  </pic:spPr>
                </pic:pic>
              </a:graphicData>
            </a:graphic>
          </wp:inline>
        </w:drawing>
      </w:r>
    </w:p>
    <w:p w14:paraId="000001B1" w14:textId="1D6B915D"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Iniciativas de divulgación, socialización y posicionamiento de los contenidos y proyectos del PEMP del Centro Histórico.    </w:t>
      </w:r>
    </w:p>
    <w:p w14:paraId="000001B2"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Objetivo: </w:t>
      </w:r>
    </w:p>
    <w:p w14:paraId="000001B3" w14:textId="77777777" w:rsidR="00BB1BCF" w:rsidRDefault="00BB1BCF">
      <w:pPr>
        <w:shd w:val="clear" w:color="auto" w:fill="FFFFFF"/>
        <w:jc w:val="both"/>
        <w:rPr>
          <w:rFonts w:ascii="Arial" w:eastAsia="Arial" w:hAnsi="Arial" w:cs="Arial"/>
          <w:color w:val="000000"/>
          <w:sz w:val="22"/>
          <w:szCs w:val="22"/>
        </w:rPr>
      </w:pPr>
    </w:p>
    <w:p w14:paraId="000001B4"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Socializar los contenidos programáticos del PEMP del Centro Histórico </w:t>
      </w:r>
    </w:p>
    <w:p w14:paraId="000001B5" w14:textId="77777777" w:rsidR="00BB1BCF" w:rsidRDefault="00BB1BCF">
      <w:pPr>
        <w:shd w:val="clear" w:color="auto" w:fill="FFFFFF"/>
        <w:jc w:val="both"/>
        <w:rPr>
          <w:rFonts w:ascii="Arial" w:eastAsia="Arial" w:hAnsi="Arial" w:cs="Arial"/>
          <w:color w:val="000000"/>
          <w:sz w:val="22"/>
          <w:szCs w:val="22"/>
        </w:rPr>
      </w:pPr>
    </w:p>
    <w:p w14:paraId="000001B6"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Actividades desarrolladas:</w:t>
      </w:r>
    </w:p>
    <w:p w14:paraId="000001B7" w14:textId="77777777" w:rsidR="00BB1BCF" w:rsidRDefault="00BB1BCF">
      <w:pPr>
        <w:shd w:val="clear" w:color="auto" w:fill="FFFFFF"/>
        <w:jc w:val="both"/>
        <w:rPr>
          <w:rFonts w:ascii="Arial" w:eastAsia="Arial" w:hAnsi="Arial" w:cs="Arial"/>
          <w:color w:val="000000"/>
          <w:sz w:val="22"/>
          <w:szCs w:val="22"/>
        </w:rPr>
      </w:pPr>
    </w:p>
    <w:p w14:paraId="000001B8" w14:textId="77777777" w:rsidR="00BB1BCF" w:rsidRDefault="00174EA4">
      <w:pPr>
        <w:numPr>
          <w:ilvl w:val="0"/>
          <w:numId w:val="4"/>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Presentación virtual al público en general del PEMP CHB aprobado</w:t>
      </w:r>
    </w:p>
    <w:p w14:paraId="000001B9" w14:textId="77777777" w:rsidR="00BB1BCF" w:rsidRDefault="00174EA4">
      <w:pPr>
        <w:numPr>
          <w:ilvl w:val="0"/>
          <w:numId w:val="4"/>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El 22 de junio se transmitió el lanzamiento del PEMP CHB con la Alcaldesa Mayor incluyendo un recorrido en el cual se propició el diálogo territorial con 12 actores de la ciudadanía residente del centro histórico.</w:t>
      </w:r>
    </w:p>
    <w:p w14:paraId="000001BA" w14:textId="77777777" w:rsidR="00BB1BCF" w:rsidRDefault="00174EA4">
      <w:pPr>
        <w:numPr>
          <w:ilvl w:val="0"/>
          <w:numId w:val="4"/>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Se realizaron varias socializaciones del PEMP CHB en instancias de participación ciudadana distritales y locales, algunas de las cuales fueron articuladas con la presentación del proyecto 7 entornos y el equipo de participación IDPC.</w:t>
      </w:r>
    </w:p>
    <w:p w14:paraId="000001BB" w14:textId="77777777" w:rsidR="00BB1BCF" w:rsidRDefault="00174EA4">
      <w:pPr>
        <w:numPr>
          <w:ilvl w:val="0"/>
          <w:numId w:val="4"/>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Mesa de Consejeros Locales de Patrimonio Cultural - Consejo Local de Arte Cultura y Patrimonio de las Localidades de La Candelaria; Santa Fe; los Mártires.</w:t>
      </w:r>
    </w:p>
    <w:p w14:paraId="000001BC" w14:textId="77777777" w:rsidR="00BB1BCF" w:rsidRDefault="00174EA4">
      <w:pPr>
        <w:numPr>
          <w:ilvl w:val="0"/>
          <w:numId w:val="4"/>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Se instalaron mesas de trabajo con diferentes actores ciudadanos para profundizar los contenidos programáticos del PEMP CHB.</w:t>
      </w:r>
    </w:p>
    <w:p w14:paraId="000001BD" w14:textId="77777777" w:rsidR="00BB1BCF" w:rsidRDefault="00174EA4">
      <w:pPr>
        <w:numPr>
          <w:ilvl w:val="0"/>
          <w:numId w:val="4"/>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Se realizó mesa de trabajo con la Corporación de Curadores de Bogotá, Asojuntas de la Candelaria.    </w:t>
      </w:r>
    </w:p>
    <w:p w14:paraId="000001BE" w14:textId="42F669D6" w:rsidR="00BB1BCF" w:rsidRPr="00107BA6" w:rsidRDefault="00174EA4">
      <w:pPr>
        <w:numPr>
          <w:ilvl w:val="0"/>
          <w:numId w:val="4"/>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sidRPr="00107BA6">
        <w:rPr>
          <w:rFonts w:ascii="Arial" w:eastAsia="Arial" w:hAnsi="Arial" w:cs="Arial"/>
          <w:color w:val="000000"/>
          <w:sz w:val="22"/>
          <w:szCs w:val="22"/>
        </w:rPr>
        <w:t>Para el tercer trimestre</w:t>
      </w:r>
      <w:r w:rsidR="0056515A">
        <w:rPr>
          <w:rFonts w:ascii="Arial" w:eastAsia="Arial" w:hAnsi="Arial" w:cs="Arial"/>
          <w:color w:val="000000"/>
          <w:sz w:val="22"/>
          <w:szCs w:val="22"/>
        </w:rPr>
        <w:t xml:space="preserve">, se realizó dentro de las actividades </w:t>
      </w:r>
      <w:r w:rsidRPr="00107BA6">
        <w:rPr>
          <w:rFonts w:ascii="Arial" w:eastAsia="Arial" w:hAnsi="Arial" w:cs="Arial"/>
          <w:color w:val="000000"/>
          <w:sz w:val="22"/>
          <w:szCs w:val="22"/>
        </w:rPr>
        <w:t xml:space="preserve">un proceso de planeación, posicionamiento, socialización y desarrollo del Foro Local del CLACP La Candelaria </w:t>
      </w:r>
      <w:r w:rsidR="00107BA6" w:rsidRPr="00107BA6">
        <w:rPr>
          <w:rFonts w:ascii="Arial" w:eastAsia="Arial" w:hAnsi="Arial" w:cs="Arial"/>
          <w:color w:val="000000"/>
          <w:sz w:val="22"/>
          <w:szCs w:val="22"/>
        </w:rPr>
        <w:t>(6</w:t>
      </w:r>
      <w:r w:rsidRPr="00107BA6">
        <w:rPr>
          <w:rFonts w:ascii="Arial" w:eastAsia="Arial" w:hAnsi="Arial" w:cs="Arial"/>
          <w:color w:val="000000"/>
          <w:sz w:val="22"/>
          <w:szCs w:val="22"/>
        </w:rPr>
        <w:t xml:space="preserve"> reuniones de preparación y socialización con 25 personas de la ciudadanía) y el desarrollo del </w:t>
      </w:r>
      <w:r w:rsidR="006C4DD1">
        <w:rPr>
          <w:rFonts w:ascii="Arial" w:eastAsia="Arial" w:hAnsi="Arial" w:cs="Arial"/>
          <w:color w:val="000000"/>
          <w:sz w:val="22"/>
          <w:szCs w:val="22"/>
        </w:rPr>
        <w:t>f</w:t>
      </w:r>
      <w:r w:rsidRPr="00107BA6">
        <w:rPr>
          <w:rFonts w:ascii="Arial" w:eastAsia="Arial" w:hAnsi="Arial" w:cs="Arial"/>
          <w:color w:val="000000"/>
          <w:sz w:val="22"/>
          <w:szCs w:val="22"/>
        </w:rPr>
        <w:t>oro local que atendieron 26 personas de la ciudadanía. En total se contó con 51 personas participando en todo el proceso.</w:t>
      </w:r>
    </w:p>
    <w:p w14:paraId="024708B8" w14:textId="77777777" w:rsidR="006C4DD1" w:rsidRDefault="006C4DD1" w:rsidP="00107BA6">
      <w:pPr>
        <w:shd w:val="clear" w:color="auto" w:fill="FFFFFF"/>
        <w:tabs>
          <w:tab w:val="left" w:pos="5490"/>
        </w:tabs>
        <w:jc w:val="both"/>
        <w:rPr>
          <w:rFonts w:ascii="Arial" w:eastAsia="Arial" w:hAnsi="Arial" w:cs="Arial"/>
          <w:color w:val="000000"/>
          <w:sz w:val="22"/>
          <w:szCs w:val="22"/>
        </w:rPr>
      </w:pPr>
    </w:p>
    <w:p w14:paraId="000001C0" w14:textId="63AFAE3A" w:rsidR="00BB1BCF" w:rsidRDefault="00107BA6" w:rsidP="00107BA6">
      <w:pPr>
        <w:shd w:val="clear" w:color="auto" w:fill="FFFFFF"/>
        <w:tabs>
          <w:tab w:val="left" w:pos="5490"/>
        </w:tabs>
        <w:jc w:val="both"/>
        <w:rPr>
          <w:rFonts w:ascii="Arial" w:eastAsia="Arial" w:hAnsi="Arial" w:cs="Arial"/>
          <w:color w:val="000000"/>
          <w:sz w:val="22"/>
          <w:szCs w:val="22"/>
        </w:rPr>
      </w:pPr>
      <w:r>
        <w:rPr>
          <w:rFonts w:ascii="Arial" w:eastAsia="Arial" w:hAnsi="Arial" w:cs="Arial"/>
          <w:color w:val="000000"/>
          <w:sz w:val="22"/>
          <w:szCs w:val="22"/>
        </w:rPr>
        <w:tab/>
      </w:r>
    </w:p>
    <w:p w14:paraId="000001C1"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lastRenderedPageBreak/>
        <w:t xml:space="preserve">Medio de Verificación: </w:t>
      </w:r>
    </w:p>
    <w:p w14:paraId="000001C2" w14:textId="77777777" w:rsidR="00BB1BCF" w:rsidRDefault="00BB1BCF">
      <w:pPr>
        <w:shd w:val="clear" w:color="auto" w:fill="FFFFFF"/>
        <w:jc w:val="both"/>
        <w:rPr>
          <w:rFonts w:ascii="Arial" w:eastAsia="Arial" w:hAnsi="Arial" w:cs="Arial"/>
          <w:color w:val="000000"/>
          <w:sz w:val="22"/>
          <w:szCs w:val="22"/>
        </w:rPr>
      </w:pPr>
    </w:p>
    <w:p w14:paraId="000001C3"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Presentaciones y transmisiones virtuales por la plataforma Facebook.</w:t>
      </w:r>
    </w:p>
    <w:p w14:paraId="000001C4" w14:textId="3E945520"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Listas de asistencia de mesas de trabajo con consejeros locales, gremios, curadores, </w:t>
      </w:r>
      <w:r w:rsidR="0056515A">
        <w:rPr>
          <w:rFonts w:ascii="Arial" w:eastAsia="Arial" w:hAnsi="Arial" w:cs="Arial"/>
          <w:color w:val="000000"/>
          <w:sz w:val="22"/>
          <w:szCs w:val="22"/>
        </w:rPr>
        <w:t>Aso juntas</w:t>
      </w:r>
      <w:r>
        <w:rPr>
          <w:rFonts w:ascii="Arial" w:eastAsia="Arial" w:hAnsi="Arial" w:cs="Arial"/>
          <w:color w:val="000000"/>
          <w:sz w:val="22"/>
          <w:szCs w:val="22"/>
        </w:rPr>
        <w:t xml:space="preserve">; entre </w:t>
      </w:r>
      <w:sdt>
        <w:sdtPr>
          <w:tag w:val="goog_rdk_23"/>
          <w:id w:val="337127764"/>
        </w:sdtPr>
        <w:sdtContent/>
      </w:sdt>
      <w:sdt>
        <w:sdtPr>
          <w:tag w:val="goog_rdk_24"/>
          <w:id w:val="-808322166"/>
        </w:sdtPr>
        <w:sdtContent/>
      </w:sdt>
      <w:r>
        <w:rPr>
          <w:rFonts w:ascii="Arial" w:eastAsia="Arial" w:hAnsi="Arial" w:cs="Arial"/>
          <w:color w:val="000000"/>
          <w:sz w:val="22"/>
          <w:szCs w:val="22"/>
        </w:rPr>
        <w:t>otros.</w:t>
      </w:r>
    </w:p>
    <w:p w14:paraId="000001C7" w14:textId="738593DE" w:rsidR="00BB1BCF" w:rsidRPr="0056515A" w:rsidRDefault="0056515A">
      <w:pPr>
        <w:widowControl/>
        <w:spacing w:before="240" w:after="240" w:line="276" w:lineRule="auto"/>
        <w:rPr>
          <w:rFonts w:ascii="Arial" w:eastAsia="Arial" w:hAnsi="Arial" w:cs="Arial"/>
          <w:color w:val="000000" w:themeColor="text1"/>
          <w:sz w:val="22"/>
          <w:szCs w:val="22"/>
        </w:rPr>
      </w:pPr>
      <w:r w:rsidRPr="0056515A">
        <w:rPr>
          <w:rFonts w:ascii="Arial" w:eastAsia="Arial" w:hAnsi="Arial" w:cs="Arial"/>
          <w:color w:val="000000" w:themeColor="text1"/>
          <w:sz w:val="22"/>
          <w:szCs w:val="22"/>
        </w:rPr>
        <w:t>G</w:t>
      </w:r>
      <w:r w:rsidR="00174EA4" w:rsidRPr="0056515A">
        <w:rPr>
          <w:rFonts w:ascii="Arial" w:eastAsia="Arial" w:hAnsi="Arial" w:cs="Arial"/>
          <w:color w:val="000000" w:themeColor="text1"/>
          <w:sz w:val="22"/>
          <w:szCs w:val="22"/>
        </w:rPr>
        <w:t>uión Presentación IDPC Foro Local La Candelaria- CLACP-PEMPCHB-7 entornos</w:t>
      </w:r>
    </w:p>
    <w:p w14:paraId="000001C9"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Características del grupo poblacional atendido:</w:t>
      </w:r>
    </w:p>
    <w:p w14:paraId="000001CA" w14:textId="77777777" w:rsidR="00BB1BCF" w:rsidRDefault="00BB1BCF">
      <w:pPr>
        <w:shd w:val="clear" w:color="auto" w:fill="FFFFFF"/>
        <w:jc w:val="both"/>
        <w:rPr>
          <w:rFonts w:ascii="Arial" w:eastAsia="Arial" w:hAnsi="Arial" w:cs="Arial"/>
          <w:color w:val="000000"/>
          <w:sz w:val="22"/>
          <w:szCs w:val="22"/>
        </w:rPr>
      </w:pPr>
    </w:p>
    <w:p w14:paraId="000001CB" w14:textId="77777777" w:rsidR="00BB1BCF" w:rsidRDefault="00174EA4">
      <w:pPr>
        <w:numPr>
          <w:ilvl w:val="0"/>
          <w:numId w:val="12"/>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Residentes del Centro Histórico organizados en agremiaciones. (observatorio ciudadano de La Candelaria, JAL Concordia</w:t>
      </w:r>
    </w:p>
    <w:p w14:paraId="000001CC" w14:textId="77777777" w:rsidR="00BB1BCF" w:rsidRDefault="00174EA4">
      <w:pPr>
        <w:numPr>
          <w:ilvl w:val="0"/>
          <w:numId w:val="12"/>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Instancias de participación distrital y local. </w:t>
      </w:r>
    </w:p>
    <w:p w14:paraId="000001CD" w14:textId="77777777" w:rsidR="00BB1BCF" w:rsidRDefault="00174EA4">
      <w:pPr>
        <w:numPr>
          <w:ilvl w:val="0"/>
          <w:numId w:val="12"/>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Asistentes virtuales al lanzamiento del PEMP, 200 personas conectadas.</w:t>
      </w:r>
    </w:p>
    <w:p w14:paraId="000001CE" w14:textId="77777777" w:rsidR="00BB1BCF" w:rsidRDefault="00174EA4">
      <w:pPr>
        <w:numPr>
          <w:ilvl w:val="0"/>
          <w:numId w:val="12"/>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12 actores ciudadanos en el recorrido por el CH, 64 personas conectadas en simultánea con la presencia de la alcaldesa mayor, registros 26.000.</w:t>
      </w:r>
    </w:p>
    <w:p w14:paraId="000001CF" w14:textId="77777777" w:rsidR="00BB1BCF" w:rsidRDefault="00174EA4">
      <w:pPr>
        <w:numPr>
          <w:ilvl w:val="0"/>
          <w:numId w:val="12"/>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Mesas de consejeros locales: Socialización de PEMPCH. Consejeros locales patrimonio cultural 6 personas, arte, cultura y patrimonio – localidad de la Candelaria 7 personas, Santafé 7 personas, Mártires 8 personas. Se presentó el PEMP a la Junta Administradora Local con 8 participantes, mesas de trabajo con diferentes actores ciudadanos para profundizar los temas del PEMP, 45 personas; mesas de trabajo con curadores urbanos, 39 asistentes, Asojuntas la Candelaria, 26 </w:t>
      </w:r>
      <w:sdt>
        <w:sdtPr>
          <w:tag w:val="goog_rdk_25"/>
          <w:id w:val="756718511"/>
        </w:sdtPr>
        <w:sdtContent/>
      </w:sdt>
      <w:r>
        <w:rPr>
          <w:rFonts w:ascii="Arial" w:eastAsia="Arial" w:hAnsi="Arial" w:cs="Arial"/>
          <w:color w:val="000000"/>
          <w:sz w:val="22"/>
          <w:szCs w:val="22"/>
        </w:rPr>
        <w:t xml:space="preserve">personas.     </w:t>
      </w:r>
    </w:p>
    <w:p w14:paraId="000001D0"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1D1"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Aportes e inquietudes de los participantes: </w:t>
      </w:r>
    </w:p>
    <w:p w14:paraId="000001D2" w14:textId="77777777" w:rsidR="00BB1BCF" w:rsidRDefault="00BB1BCF">
      <w:pPr>
        <w:shd w:val="clear" w:color="auto" w:fill="FFFFFF"/>
        <w:jc w:val="both"/>
        <w:rPr>
          <w:rFonts w:ascii="Arial" w:eastAsia="Arial" w:hAnsi="Arial" w:cs="Arial"/>
          <w:color w:val="000000"/>
          <w:sz w:val="22"/>
          <w:szCs w:val="22"/>
        </w:rPr>
      </w:pPr>
    </w:p>
    <w:p w14:paraId="000001D3" w14:textId="13AF4405"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Recorrido por el Centro Histórico con la presencia de la Alcaldesa Mayor, en el cual se propició el diálogo territorial con 12 actores de la ciudadanía residentes del Centro Histórico.</w:t>
      </w:r>
    </w:p>
    <w:p w14:paraId="45D11D1A" w14:textId="02564B83" w:rsidR="00DE30EC" w:rsidRDefault="00DE30EC">
      <w:pPr>
        <w:shd w:val="clear" w:color="auto" w:fill="FFFFFF"/>
        <w:jc w:val="both"/>
        <w:rPr>
          <w:rFonts w:ascii="Arial" w:eastAsia="Arial" w:hAnsi="Arial" w:cs="Arial"/>
          <w:color w:val="000000"/>
          <w:sz w:val="22"/>
          <w:szCs w:val="22"/>
        </w:rPr>
      </w:pPr>
    </w:p>
    <w:p w14:paraId="439B84A1" w14:textId="2AA99CD6" w:rsidR="00DE30EC" w:rsidRDefault="00DE30EC">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Se formularon preguntas a la ciudadanía relacionadas con: </w:t>
      </w:r>
    </w:p>
    <w:p w14:paraId="000001D6" w14:textId="77777777" w:rsidR="00BB1BCF" w:rsidRDefault="00BB1BCF">
      <w:pPr>
        <w:shd w:val="clear" w:color="auto" w:fill="FFFFFF"/>
        <w:jc w:val="both"/>
        <w:rPr>
          <w:rFonts w:ascii="Arial" w:eastAsia="Arial" w:hAnsi="Arial" w:cs="Arial"/>
          <w:color w:val="FF0000"/>
          <w:sz w:val="22"/>
          <w:szCs w:val="22"/>
        </w:rPr>
      </w:pPr>
    </w:p>
    <w:p w14:paraId="000001D7" w14:textId="77777777" w:rsidR="00BB1BCF" w:rsidRPr="00DE30EC" w:rsidRDefault="00174EA4">
      <w:pPr>
        <w:numPr>
          <w:ilvl w:val="0"/>
          <w:numId w:val="16"/>
        </w:numPr>
        <w:shd w:val="clear" w:color="auto" w:fill="FFFFFF"/>
        <w:jc w:val="both"/>
        <w:rPr>
          <w:rFonts w:ascii="Arial" w:eastAsia="Arial" w:hAnsi="Arial" w:cs="Arial"/>
          <w:color w:val="000000"/>
          <w:sz w:val="22"/>
          <w:szCs w:val="22"/>
        </w:rPr>
      </w:pPr>
      <w:r w:rsidRPr="00DE30EC">
        <w:rPr>
          <w:rFonts w:ascii="Arial" w:eastAsia="Arial" w:hAnsi="Arial" w:cs="Arial"/>
          <w:color w:val="000000"/>
          <w:sz w:val="22"/>
          <w:szCs w:val="22"/>
        </w:rPr>
        <w:t>¿Qué inquietudes tiene acerca de los objetivos del PEMP en el Centro Histórico?</w:t>
      </w:r>
    </w:p>
    <w:p w14:paraId="000001D8" w14:textId="0D3D3E5C" w:rsidR="00BB1BCF" w:rsidRDefault="00174EA4">
      <w:pPr>
        <w:numPr>
          <w:ilvl w:val="0"/>
          <w:numId w:val="4"/>
        </w:numPr>
        <w:shd w:val="clear" w:color="auto" w:fill="FFFFFF"/>
        <w:jc w:val="both"/>
        <w:rPr>
          <w:rFonts w:ascii="Arial" w:eastAsia="Arial" w:hAnsi="Arial" w:cs="Arial"/>
          <w:color w:val="000000"/>
          <w:sz w:val="22"/>
          <w:szCs w:val="22"/>
        </w:rPr>
      </w:pPr>
      <w:r w:rsidRPr="00DE30EC">
        <w:rPr>
          <w:rFonts w:ascii="Arial" w:eastAsia="Arial" w:hAnsi="Arial" w:cs="Arial"/>
          <w:color w:val="000000"/>
          <w:sz w:val="22"/>
          <w:szCs w:val="22"/>
        </w:rPr>
        <w:t>¿Qué inquietudes tiene acerca de la política de Activación de los Entornos Patrimoniales?</w:t>
      </w:r>
    </w:p>
    <w:p w14:paraId="018E0274" w14:textId="4000C401" w:rsidR="008858F9" w:rsidRDefault="008858F9" w:rsidP="008858F9">
      <w:pPr>
        <w:shd w:val="clear" w:color="auto" w:fill="FFFFFF"/>
        <w:jc w:val="both"/>
        <w:rPr>
          <w:rFonts w:ascii="Arial" w:eastAsia="Arial" w:hAnsi="Arial" w:cs="Arial"/>
          <w:color w:val="000000"/>
          <w:sz w:val="22"/>
          <w:szCs w:val="22"/>
        </w:rPr>
      </w:pPr>
    </w:p>
    <w:p w14:paraId="786C261D" w14:textId="097EC3C7" w:rsidR="008858F9" w:rsidRPr="00DE30EC" w:rsidRDefault="008858F9" w:rsidP="008858F9">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Surgieron algunas preguntas </w:t>
      </w:r>
      <w:r w:rsidR="00050BD7">
        <w:rPr>
          <w:rFonts w:ascii="Arial" w:eastAsia="Arial" w:hAnsi="Arial" w:cs="Arial"/>
          <w:color w:val="000000"/>
          <w:sz w:val="22"/>
          <w:szCs w:val="22"/>
        </w:rPr>
        <w:t xml:space="preserve">e inquietudes por parte </w:t>
      </w:r>
      <w:r>
        <w:rPr>
          <w:rFonts w:ascii="Arial" w:eastAsia="Arial" w:hAnsi="Arial" w:cs="Arial"/>
          <w:color w:val="000000"/>
          <w:sz w:val="22"/>
          <w:szCs w:val="22"/>
        </w:rPr>
        <w:t xml:space="preserve">de la ciudadanía relacionadas con: </w:t>
      </w:r>
    </w:p>
    <w:p w14:paraId="000001DB" w14:textId="77777777" w:rsidR="00BB1BCF" w:rsidRDefault="00BB1BCF">
      <w:pPr>
        <w:shd w:val="clear" w:color="auto" w:fill="FFFFFF"/>
        <w:jc w:val="both"/>
        <w:rPr>
          <w:rFonts w:ascii="Arial" w:eastAsia="Arial" w:hAnsi="Arial" w:cs="Arial"/>
          <w:b/>
          <w:color w:val="FF0000"/>
          <w:sz w:val="22"/>
          <w:szCs w:val="22"/>
          <w:highlight w:val="white"/>
        </w:rPr>
      </w:pPr>
    </w:p>
    <w:p w14:paraId="000001DC" w14:textId="4ABC2782" w:rsidR="00BB1BCF" w:rsidRPr="00D80A48" w:rsidRDefault="00174EA4">
      <w:pPr>
        <w:shd w:val="clear" w:color="auto" w:fill="FFFFFF"/>
        <w:jc w:val="both"/>
        <w:rPr>
          <w:rFonts w:ascii="Arial" w:eastAsia="Arial" w:hAnsi="Arial" w:cs="Arial"/>
          <w:b/>
          <w:color w:val="auto"/>
          <w:sz w:val="22"/>
          <w:szCs w:val="22"/>
          <w:highlight w:val="white"/>
        </w:rPr>
      </w:pPr>
      <w:r w:rsidRPr="00D80A48">
        <w:rPr>
          <w:rFonts w:ascii="Arial" w:eastAsia="Arial" w:hAnsi="Arial" w:cs="Arial"/>
          <w:b/>
          <w:color w:val="auto"/>
          <w:sz w:val="22"/>
          <w:szCs w:val="22"/>
          <w:highlight w:val="white"/>
        </w:rPr>
        <w:t xml:space="preserve">¿De qué manera se entiende el patrimonio inmaterial en el Plan </w:t>
      </w:r>
      <w:r w:rsidR="006C4DD1" w:rsidRPr="00D80A48">
        <w:rPr>
          <w:rFonts w:ascii="Arial" w:eastAsia="Arial" w:hAnsi="Arial" w:cs="Arial"/>
          <w:b/>
          <w:color w:val="auto"/>
          <w:sz w:val="22"/>
          <w:szCs w:val="22"/>
          <w:highlight w:val="white"/>
        </w:rPr>
        <w:t xml:space="preserve">Especial </w:t>
      </w:r>
      <w:r w:rsidRPr="00D80A48">
        <w:rPr>
          <w:rFonts w:ascii="Arial" w:eastAsia="Arial" w:hAnsi="Arial" w:cs="Arial"/>
          <w:b/>
          <w:color w:val="auto"/>
          <w:sz w:val="22"/>
          <w:szCs w:val="22"/>
          <w:highlight w:val="white"/>
        </w:rPr>
        <w:t xml:space="preserve">de Manejo y en la política de </w:t>
      </w:r>
      <w:r w:rsidR="006C4DD1" w:rsidRPr="00D80A48">
        <w:rPr>
          <w:rFonts w:ascii="Arial" w:eastAsia="Arial" w:hAnsi="Arial" w:cs="Arial"/>
          <w:b/>
          <w:color w:val="auto"/>
          <w:sz w:val="22"/>
          <w:szCs w:val="22"/>
          <w:highlight w:val="white"/>
        </w:rPr>
        <w:t xml:space="preserve">activación de los entornos patrimoniales </w:t>
      </w:r>
      <w:r w:rsidRPr="00D80A48">
        <w:rPr>
          <w:rFonts w:ascii="Arial" w:eastAsia="Arial" w:hAnsi="Arial" w:cs="Arial"/>
          <w:b/>
          <w:color w:val="auto"/>
          <w:sz w:val="22"/>
          <w:szCs w:val="22"/>
          <w:highlight w:val="white"/>
        </w:rPr>
        <w:t>en La Candelaria?</w:t>
      </w:r>
    </w:p>
    <w:p w14:paraId="000001DD" w14:textId="77777777" w:rsidR="00BB1BCF" w:rsidRPr="00D80A48" w:rsidRDefault="00BB1BCF">
      <w:pPr>
        <w:shd w:val="clear" w:color="auto" w:fill="FFFFFF"/>
        <w:jc w:val="both"/>
        <w:rPr>
          <w:rFonts w:ascii="Arial" w:eastAsia="Arial" w:hAnsi="Arial" w:cs="Arial"/>
          <w:color w:val="auto"/>
          <w:sz w:val="22"/>
          <w:szCs w:val="22"/>
          <w:highlight w:val="white"/>
        </w:rPr>
      </w:pPr>
    </w:p>
    <w:p w14:paraId="000001DE" w14:textId="77777777" w:rsidR="00BB1BCF" w:rsidRPr="00D80A48" w:rsidRDefault="00174EA4">
      <w:pPr>
        <w:shd w:val="clear" w:color="auto" w:fill="FFFFFF"/>
        <w:jc w:val="both"/>
        <w:rPr>
          <w:rFonts w:ascii="Arial" w:eastAsia="Arial" w:hAnsi="Arial" w:cs="Arial"/>
          <w:color w:val="auto"/>
          <w:sz w:val="22"/>
          <w:szCs w:val="22"/>
          <w:highlight w:val="white"/>
        </w:rPr>
      </w:pPr>
      <w:r w:rsidRPr="00D80A48">
        <w:rPr>
          <w:rFonts w:ascii="Arial" w:eastAsia="Arial" w:hAnsi="Arial" w:cs="Arial"/>
          <w:color w:val="auto"/>
          <w:sz w:val="22"/>
          <w:szCs w:val="22"/>
          <w:highlight w:val="white"/>
        </w:rPr>
        <w:t>Rta/. Desde la visión de la desmaterialización del patrimonio se invita a ampliar la perspectiva de valoración hacia las prácticas culturales y manifestaciones que se reflejan desde la inmaterialidad, y a promover acciones de reconocimiento, identificación, documentación y registro del patrimonio cultural inmaterial PCI.</w:t>
      </w:r>
    </w:p>
    <w:p w14:paraId="000001DF" w14:textId="77777777" w:rsidR="00BB1BCF" w:rsidRPr="00D80A48" w:rsidRDefault="00BB1BCF">
      <w:pPr>
        <w:shd w:val="clear" w:color="auto" w:fill="FFFFFF"/>
        <w:jc w:val="both"/>
        <w:rPr>
          <w:rFonts w:ascii="Arial" w:eastAsia="Arial" w:hAnsi="Arial" w:cs="Arial"/>
          <w:color w:val="auto"/>
          <w:sz w:val="22"/>
          <w:szCs w:val="22"/>
          <w:highlight w:val="white"/>
        </w:rPr>
      </w:pPr>
    </w:p>
    <w:p w14:paraId="000001E0" w14:textId="77777777" w:rsidR="00BB1BCF" w:rsidRPr="00D80A48" w:rsidRDefault="00174EA4">
      <w:pPr>
        <w:shd w:val="clear" w:color="auto" w:fill="FFFFFF"/>
        <w:jc w:val="both"/>
        <w:rPr>
          <w:rFonts w:ascii="Arial" w:eastAsia="Arial" w:hAnsi="Arial" w:cs="Arial"/>
          <w:color w:val="auto"/>
          <w:sz w:val="22"/>
          <w:szCs w:val="22"/>
          <w:highlight w:val="white"/>
        </w:rPr>
      </w:pPr>
      <w:r w:rsidRPr="00D80A48">
        <w:rPr>
          <w:rFonts w:ascii="Arial" w:eastAsia="Arial" w:hAnsi="Arial" w:cs="Arial"/>
          <w:color w:val="auto"/>
          <w:sz w:val="22"/>
          <w:szCs w:val="22"/>
          <w:highlight w:val="white"/>
        </w:rPr>
        <w:t xml:space="preserve">El patrimonio inmaterial es resultado de la decisión política de “patrimonializar” en el sentido de considerar valiosas y dignas de protección determinadas facetas del modo de vida de un grupo social. Se trata de bienes compartidos por un grupo social, prácticas características de su modo de vida (usos sociales, rituales, actos festivos o saberes tradicionales, etc.) que no son proporcionados por el Estado. Una vez se convierten en PCI </w:t>
      </w:r>
      <w:r w:rsidRPr="00D80A48">
        <w:rPr>
          <w:rFonts w:ascii="Arial" w:eastAsia="Arial" w:hAnsi="Arial" w:cs="Arial"/>
          <w:color w:val="auto"/>
          <w:sz w:val="22"/>
          <w:szCs w:val="22"/>
          <w:highlight w:val="white"/>
        </w:rPr>
        <w:lastRenderedPageBreak/>
        <w:t>son objeto tanto de protección legal como posiblemente de consumo cultural.</w:t>
      </w:r>
    </w:p>
    <w:p w14:paraId="000001E1" w14:textId="77777777" w:rsidR="00BB1BCF" w:rsidRPr="00D80A48" w:rsidRDefault="00174EA4">
      <w:pPr>
        <w:shd w:val="clear" w:color="auto" w:fill="FFFFFF"/>
        <w:jc w:val="both"/>
        <w:rPr>
          <w:rFonts w:ascii="Arial" w:eastAsia="Arial" w:hAnsi="Arial" w:cs="Arial"/>
          <w:b/>
          <w:color w:val="auto"/>
          <w:sz w:val="22"/>
          <w:szCs w:val="22"/>
          <w:highlight w:val="white"/>
        </w:rPr>
      </w:pPr>
      <w:r w:rsidRPr="00D80A48">
        <w:rPr>
          <w:rFonts w:ascii="Arial" w:eastAsia="Arial" w:hAnsi="Arial" w:cs="Arial"/>
          <w:b/>
          <w:color w:val="auto"/>
          <w:sz w:val="22"/>
          <w:szCs w:val="22"/>
          <w:highlight w:val="white"/>
        </w:rPr>
        <w:t xml:space="preserve"> </w:t>
      </w:r>
    </w:p>
    <w:p w14:paraId="000001E2" w14:textId="77777777" w:rsidR="00BB1BCF" w:rsidRPr="00D80A48" w:rsidRDefault="00174EA4">
      <w:pPr>
        <w:shd w:val="clear" w:color="auto" w:fill="FFFFFF"/>
        <w:jc w:val="both"/>
        <w:rPr>
          <w:rFonts w:ascii="Arial" w:eastAsia="Arial" w:hAnsi="Arial" w:cs="Arial"/>
          <w:b/>
          <w:color w:val="auto"/>
          <w:sz w:val="22"/>
          <w:szCs w:val="22"/>
          <w:highlight w:val="white"/>
        </w:rPr>
      </w:pPr>
      <w:r w:rsidRPr="00D80A48">
        <w:rPr>
          <w:rFonts w:ascii="Arial" w:eastAsia="Arial" w:hAnsi="Arial" w:cs="Arial"/>
          <w:b/>
          <w:color w:val="auto"/>
          <w:sz w:val="22"/>
          <w:szCs w:val="22"/>
          <w:highlight w:val="white"/>
        </w:rPr>
        <w:t xml:space="preserve">¿Cuál es la articulación de las prácticas artísticas especializadas y artísticas comunitarias festivas en la política de activación de entornos patrimoniales? </w:t>
      </w:r>
    </w:p>
    <w:p w14:paraId="000001E3" w14:textId="77777777" w:rsidR="00BB1BCF" w:rsidRPr="00D80A48" w:rsidRDefault="00BB1BCF">
      <w:pPr>
        <w:shd w:val="clear" w:color="auto" w:fill="FFFFFF"/>
        <w:jc w:val="both"/>
        <w:rPr>
          <w:rFonts w:ascii="Arial" w:eastAsia="Arial" w:hAnsi="Arial" w:cs="Arial"/>
          <w:b/>
          <w:color w:val="auto"/>
          <w:sz w:val="22"/>
          <w:szCs w:val="22"/>
          <w:highlight w:val="white"/>
        </w:rPr>
      </w:pPr>
    </w:p>
    <w:p w14:paraId="000001E4" w14:textId="77777777" w:rsidR="00BB1BCF" w:rsidRPr="00D80A48" w:rsidRDefault="00174EA4">
      <w:pPr>
        <w:shd w:val="clear" w:color="auto" w:fill="FFFFFF"/>
        <w:jc w:val="both"/>
        <w:rPr>
          <w:rFonts w:ascii="Arial" w:eastAsia="Arial" w:hAnsi="Arial" w:cs="Arial"/>
          <w:color w:val="auto"/>
          <w:sz w:val="22"/>
          <w:szCs w:val="22"/>
          <w:highlight w:val="white"/>
        </w:rPr>
      </w:pPr>
      <w:r w:rsidRPr="00D80A48">
        <w:rPr>
          <w:rFonts w:ascii="Arial" w:eastAsia="Arial" w:hAnsi="Arial" w:cs="Arial"/>
          <w:color w:val="auto"/>
          <w:sz w:val="22"/>
          <w:szCs w:val="22"/>
          <w:highlight w:val="white"/>
        </w:rPr>
        <w:t>¿</w:t>
      </w:r>
      <w:r w:rsidRPr="00D80A48">
        <w:rPr>
          <w:rFonts w:ascii="Arial" w:eastAsia="Arial" w:hAnsi="Arial" w:cs="Arial"/>
          <w:b/>
          <w:color w:val="auto"/>
          <w:sz w:val="22"/>
          <w:szCs w:val="22"/>
          <w:highlight w:val="white"/>
        </w:rPr>
        <w:t xml:space="preserve">De qué manera se piensa incluir su fortalecimiento o articulación?  </w:t>
      </w:r>
      <w:r w:rsidRPr="00D80A48">
        <w:rPr>
          <w:rFonts w:ascii="Arial" w:eastAsia="Arial" w:hAnsi="Arial" w:cs="Arial"/>
          <w:color w:val="auto"/>
          <w:sz w:val="22"/>
          <w:szCs w:val="22"/>
          <w:highlight w:val="white"/>
        </w:rPr>
        <w:t xml:space="preserve">    </w:t>
      </w:r>
      <w:r w:rsidRPr="00D80A48">
        <w:rPr>
          <w:rFonts w:ascii="Arial" w:eastAsia="Arial" w:hAnsi="Arial" w:cs="Arial"/>
          <w:color w:val="auto"/>
          <w:sz w:val="22"/>
          <w:szCs w:val="22"/>
          <w:highlight w:val="white"/>
        </w:rPr>
        <w:tab/>
      </w:r>
    </w:p>
    <w:p w14:paraId="000001E5" w14:textId="77777777" w:rsidR="00BB1BCF" w:rsidRPr="00D80A48" w:rsidRDefault="00BB1BCF">
      <w:pPr>
        <w:shd w:val="clear" w:color="auto" w:fill="FFFFFF"/>
        <w:jc w:val="both"/>
        <w:rPr>
          <w:rFonts w:ascii="Arial" w:eastAsia="Arial" w:hAnsi="Arial" w:cs="Arial"/>
          <w:color w:val="auto"/>
          <w:sz w:val="22"/>
          <w:szCs w:val="22"/>
          <w:highlight w:val="white"/>
        </w:rPr>
      </w:pPr>
    </w:p>
    <w:p w14:paraId="000001E6" w14:textId="77777777" w:rsidR="00BB1BCF" w:rsidRPr="00D80A48" w:rsidRDefault="00174EA4">
      <w:pPr>
        <w:shd w:val="clear" w:color="auto" w:fill="FFFFFF"/>
        <w:jc w:val="both"/>
        <w:rPr>
          <w:rFonts w:ascii="Arial" w:eastAsia="Arial" w:hAnsi="Arial" w:cs="Arial"/>
          <w:color w:val="auto"/>
          <w:sz w:val="22"/>
          <w:szCs w:val="22"/>
          <w:highlight w:val="white"/>
        </w:rPr>
      </w:pPr>
      <w:r w:rsidRPr="00D80A48">
        <w:rPr>
          <w:rFonts w:ascii="Arial" w:eastAsia="Arial" w:hAnsi="Arial" w:cs="Arial"/>
          <w:color w:val="auto"/>
          <w:sz w:val="22"/>
          <w:szCs w:val="22"/>
          <w:highlight w:val="white"/>
        </w:rPr>
        <w:t>Rta/. Existe una progresiva mutación de lo que tradicionalmente se entendía como patrimonio, ampliando su concepción hacia una pluralidad de marcadores de valor, sentidos y significados sociales, donde se privilegian los aspectos inmateriales del patrimonio, la experiencia del lugar y la diversidad cultural. Toman relevancia aspectos del contexto urbano y ambiental con énfasis en un espacio público de calidad como escenario de prácticas artísticas y culturales y de convivencia. De esta forma, la activación de entornos patrimoniales propende por reconocer y fortalecer esta diversidad de miradas y aproximaciones a las diferentes dimensiones y significados de los patrimonios desde un enfoque poblacional-diferencial, participativo y territorial.</w:t>
      </w:r>
    </w:p>
    <w:p w14:paraId="000001E7" w14:textId="77777777" w:rsidR="00BB1BCF" w:rsidRPr="00D80A48" w:rsidRDefault="00BB1BCF">
      <w:pPr>
        <w:shd w:val="clear" w:color="auto" w:fill="FFFFFF"/>
        <w:jc w:val="both"/>
        <w:rPr>
          <w:rFonts w:ascii="Arial" w:eastAsia="Arial" w:hAnsi="Arial" w:cs="Arial"/>
          <w:color w:val="auto"/>
          <w:sz w:val="22"/>
          <w:szCs w:val="22"/>
          <w:highlight w:val="white"/>
        </w:rPr>
      </w:pPr>
    </w:p>
    <w:p w14:paraId="000001E8" w14:textId="77777777" w:rsidR="00BB1BCF" w:rsidRPr="00D80A48" w:rsidRDefault="00174EA4">
      <w:pPr>
        <w:shd w:val="clear" w:color="auto" w:fill="FFFFFF"/>
        <w:jc w:val="both"/>
        <w:rPr>
          <w:rFonts w:ascii="Arial" w:eastAsia="Arial" w:hAnsi="Arial" w:cs="Arial"/>
          <w:color w:val="auto"/>
          <w:sz w:val="22"/>
          <w:szCs w:val="22"/>
          <w:highlight w:val="white"/>
        </w:rPr>
      </w:pPr>
      <w:r w:rsidRPr="00D80A48">
        <w:rPr>
          <w:rFonts w:ascii="Arial" w:eastAsia="Arial" w:hAnsi="Arial" w:cs="Arial"/>
          <w:color w:val="auto"/>
          <w:sz w:val="22"/>
          <w:szCs w:val="22"/>
          <w:highlight w:val="white"/>
        </w:rPr>
        <w:t>Las artes populares, sus prácticas locales y la cultura festiva hacen parte de las líneas de activación que se fortalecerán en el marco de los entornos patrimoniales, destinado recursos a procesos para la identificación, registro y fortalecimiento a través de procesos como los estímulos distritales en alianza con entidades como IDARTES.</w:t>
      </w:r>
    </w:p>
    <w:p w14:paraId="000001E9" w14:textId="77777777" w:rsidR="00BB1BCF" w:rsidRPr="00D80A48" w:rsidRDefault="00BB1BCF">
      <w:pPr>
        <w:shd w:val="clear" w:color="auto" w:fill="FFFFFF"/>
        <w:jc w:val="both"/>
        <w:rPr>
          <w:rFonts w:ascii="Arial" w:eastAsia="Arial" w:hAnsi="Arial" w:cs="Arial"/>
          <w:color w:val="auto"/>
          <w:sz w:val="22"/>
          <w:szCs w:val="22"/>
          <w:highlight w:val="white"/>
        </w:rPr>
      </w:pPr>
    </w:p>
    <w:p w14:paraId="000001EA" w14:textId="483A0FB6" w:rsidR="00BB1BCF" w:rsidRPr="00D80A48" w:rsidRDefault="00174EA4">
      <w:pPr>
        <w:widowControl/>
        <w:jc w:val="both"/>
        <w:rPr>
          <w:rFonts w:ascii="Arial" w:eastAsia="Arial" w:hAnsi="Arial" w:cs="Arial"/>
          <w:b/>
          <w:color w:val="auto"/>
          <w:sz w:val="22"/>
          <w:szCs w:val="22"/>
        </w:rPr>
      </w:pPr>
      <w:r w:rsidRPr="00D80A48">
        <w:rPr>
          <w:rFonts w:ascii="Arial" w:eastAsia="Arial" w:hAnsi="Arial" w:cs="Arial"/>
          <w:b/>
          <w:color w:val="auto"/>
          <w:sz w:val="22"/>
          <w:szCs w:val="22"/>
        </w:rPr>
        <w:t xml:space="preserve">¿Cuál es el lugar de los residentes de estratos bajos en el Plan </w:t>
      </w:r>
      <w:r w:rsidR="00050BD7" w:rsidRPr="00D80A48">
        <w:rPr>
          <w:rFonts w:ascii="Arial" w:eastAsia="Arial" w:hAnsi="Arial" w:cs="Arial"/>
          <w:b/>
          <w:color w:val="auto"/>
          <w:sz w:val="22"/>
          <w:szCs w:val="22"/>
        </w:rPr>
        <w:t>E</w:t>
      </w:r>
      <w:r w:rsidRPr="00D80A48">
        <w:rPr>
          <w:rFonts w:ascii="Arial" w:eastAsia="Arial" w:hAnsi="Arial" w:cs="Arial"/>
          <w:b/>
          <w:color w:val="auto"/>
          <w:sz w:val="22"/>
          <w:szCs w:val="22"/>
        </w:rPr>
        <w:t xml:space="preserve">special </w:t>
      </w:r>
      <w:r w:rsidR="00050BD7" w:rsidRPr="00D80A48">
        <w:rPr>
          <w:rFonts w:ascii="Arial" w:eastAsia="Arial" w:hAnsi="Arial" w:cs="Arial"/>
          <w:b/>
          <w:color w:val="auto"/>
          <w:sz w:val="22"/>
          <w:szCs w:val="22"/>
        </w:rPr>
        <w:t xml:space="preserve">de Manejo </w:t>
      </w:r>
      <w:r w:rsidRPr="00D80A48">
        <w:rPr>
          <w:rFonts w:ascii="Arial" w:eastAsia="Arial" w:hAnsi="Arial" w:cs="Arial"/>
          <w:b/>
          <w:color w:val="auto"/>
          <w:sz w:val="22"/>
          <w:szCs w:val="22"/>
        </w:rPr>
        <w:t xml:space="preserve">y </w:t>
      </w:r>
      <w:r w:rsidR="00050BD7" w:rsidRPr="00D80A48">
        <w:rPr>
          <w:rFonts w:ascii="Arial" w:eastAsia="Arial" w:hAnsi="Arial" w:cs="Arial"/>
          <w:b/>
          <w:color w:val="auto"/>
          <w:sz w:val="22"/>
          <w:szCs w:val="22"/>
        </w:rPr>
        <w:t>P</w:t>
      </w:r>
      <w:r w:rsidRPr="00D80A48">
        <w:rPr>
          <w:rFonts w:ascii="Arial" w:eastAsia="Arial" w:hAnsi="Arial" w:cs="Arial"/>
          <w:b/>
          <w:color w:val="auto"/>
          <w:sz w:val="22"/>
          <w:szCs w:val="22"/>
        </w:rPr>
        <w:t xml:space="preserve">rotección del </w:t>
      </w:r>
      <w:r w:rsidR="00050BD7" w:rsidRPr="00D80A48">
        <w:rPr>
          <w:rFonts w:ascii="Arial" w:eastAsia="Arial" w:hAnsi="Arial" w:cs="Arial"/>
          <w:b/>
          <w:color w:val="auto"/>
          <w:sz w:val="22"/>
          <w:szCs w:val="22"/>
        </w:rPr>
        <w:t>C</w:t>
      </w:r>
      <w:r w:rsidRPr="00D80A48">
        <w:rPr>
          <w:rFonts w:ascii="Arial" w:eastAsia="Arial" w:hAnsi="Arial" w:cs="Arial"/>
          <w:b/>
          <w:color w:val="auto"/>
          <w:sz w:val="22"/>
          <w:szCs w:val="22"/>
        </w:rPr>
        <w:t xml:space="preserve">entro </w:t>
      </w:r>
      <w:r w:rsidR="00050BD7" w:rsidRPr="00D80A48">
        <w:rPr>
          <w:rFonts w:ascii="Arial" w:eastAsia="Arial" w:hAnsi="Arial" w:cs="Arial"/>
          <w:b/>
          <w:color w:val="auto"/>
          <w:sz w:val="22"/>
          <w:szCs w:val="22"/>
        </w:rPr>
        <w:t>H</w:t>
      </w:r>
      <w:r w:rsidRPr="00D80A48">
        <w:rPr>
          <w:rFonts w:ascii="Arial" w:eastAsia="Arial" w:hAnsi="Arial" w:cs="Arial"/>
          <w:b/>
          <w:color w:val="auto"/>
          <w:sz w:val="22"/>
          <w:szCs w:val="22"/>
        </w:rPr>
        <w:t>istórico?</w:t>
      </w:r>
    </w:p>
    <w:p w14:paraId="000001EB" w14:textId="77777777" w:rsidR="00BB1BCF" w:rsidRPr="00D80A48" w:rsidRDefault="00BB1BCF">
      <w:pPr>
        <w:widowControl/>
        <w:jc w:val="both"/>
        <w:rPr>
          <w:rFonts w:ascii="Arial" w:eastAsia="Arial" w:hAnsi="Arial" w:cs="Arial"/>
          <w:b/>
          <w:color w:val="auto"/>
          <w:sz w:val="22"/>
          <w:szCs w:val="22"/>
        </w:rPr>
      </w:pPr>
    </w:p>
    <w:p w14:paraId="000001EC" w14:textId="77777777" w:rsidR="00BB1BCF" w:rsidRPr="00D80A48" w:rsidRDefault="00174EA4">
      <w:pPr>
        <w:widowControl/>
        <w:jc w:val="both"/>
        <w:rPr>
          <w:rFonts w:ascii="Arial" w:eastAsia="Arial" w:hAnsi="Arial" w:cs="Arial"/>
          <w:color w:val="auto"/>
          <w:sz w:val="22"/>
          <w:szCs w:val="22"/>
        </w:rPr>
      </w:pPr>
      <w:r w:rsidRPr="00D80A48">
        <w:rPr>
          <w:rFonts w:ascii="Arial" w:eastAsia="Arial" w:hAnsi="Arial" w:cs="Arial"/>
          <w:color w:val="auto"/>
          <w:sz w:val="22"/>
          <w:szCs w:val="22"/>
        </w:rPr>
        <w:t>R. El PEMPCHB parte no solo del diagnóstico de los efectos de la pérdida de residentes en La Candelaria sino un reconocimiento de las distintas formas de habitar el centro histórico dando lugar a los sectores populares, los oficios, prácticas y manifestaciones culturales que dan significado a sus territorios. Esto también se ve en un acercamiento normativo a la realidad de los oficios y múltiples usos de residencias.  La participación se concibe dentro de un marco de diálogo y movilización social dando posibilidades de incidencia a los diferentes actores del territorio.</w:t>
      </w:r>
    </w:p>
    <w:p w14:paraId="000001ED" w14:textId="77777777" w:rsidR="00BB1BCF" w:rsidRPr="00D80A48" w:rsidRDefault="00BB1BCF">
      <w:pPr>
        <w:widowControl/>
        <w:jc w:val="both"/>
        <w:rPr>
          <w:rFonts w:ascii="Arial" w:eastAsia="Arial" w:hAnsi="Arial" w:cs="Arial"/>
          <w:color w:val="auto"/>
          <w:sz w:val="22"/>
          <w:szCs w:val="22"/>
        </w:rPr>
      </w:pPr>
    </w:p>
    <w:p w14:paraId="000001EE" w14:textId="77777777" w:rsidR="00BB1BCF" w:rsidRPr="00D80A48" w:rsidRDefault="00174EA4" w:rsidP="00050BD7">
      <w:pPr>
        <w:widowControl/>
        <w:jc w:val="both"/>
        <w:rPr>
          <w:rFonts w:ascii="Arial" w:eastAsia="Arial" w:hAnsi="Arial" w:cs="Arial"/>
          <w:b/>
          <w:color w:val="auto"/>
          <w:sz w:val="22"/>
          <w:szCs w:val="22"/>
        </w:rPr>
      </w:pPr>
      <w:r w:rsidRPr="00D80A48">
        <w:rPr>
          <w:rFonts w:ascii="Arial" w:eastAsia="Arial" w:hAnsi="Arial" w:cs="Arial"/>
          <w:b/>
          <w:color w:val="auto"/>
          <w:sz w:val="22"/>
          <w:szCs w:val="22"/>
        </w:rPr>
        <w:t>¿Cómo se garantizará que la activación abarcará a todos los barrios de la localidad y no solamente a una parte?</w:t>
      </w:r>
    </w:p>
    <w:p w14:paraId="000001EF" w14:textId="77777777" w:rsidR="00BB1BCF" w:rsidRPr="00D80A48" w:rsidRDefault="00BB1BCF" w:rsidP="00050BD7">
      <w:pPr>
        <w:widowControl/>
        <w:jc w:val="both"/>
        <w:rPr>
          <w:rFonts w:ascii="Arial" w:eastAsia="Arial" w:hAnsi="Arial" w:cs="Arial"/>
          <w:b/>
          <w:color w:val="auto"/>
          <w:sz w:val="22"/>
          <w:szCs w:val="22"/>
        </w:rPr>
      </w:pPr>
    </w:p>
    <w:p w14:paraId="000001F0" w14:textId="77777777" w:rsidR="00BB1BCF" w:rsidRPr="00D80A48" w:rsidRDefault="00174EA4">
      <w:pPr>
        <w:widowControl/>
        <w:jc w:val="both"/>
        <w:rPr>
          <w:rFonts w:ascii="Arial" w:eastAsia="Arial" w:hAnsi="Arial" w:cs="Arial"/>
          <w:color w:val="auto"/>
          <w:sz w:val="22"/>
          <w:szCs w:val="22"/>
        </w:rPr>
      </w:pPr>
      <w:r w:rsidRPr="00D80A48">
        <w:rPr>
          <w:rFonts w:ascii="Arial" w:eastAsia="Arial" w:hAnsi="Arial" w:cs="Arial"/>
          <w:color w:val="auto"/>
          <w:sz w:val="22"/>
          <w:szCs w:val="22"/>
        </w:rPr>
        <w:t xml:space="preserve">Rta/. El desarrollo e implementación de las estrategias de activación del entorno patrimonial del CHB se enmarca bajo el perímetro definido por el PEMP del CHB, de esta forma las estrategias adelantadas buscarán abarcar los sectores barriales con especial énfasis en el reconocimiento de las dinámicas cotidianas y los tejidos sociales presentes. Por otro lado, la co-creación de la hoja de ruta que se construya para cada entorno buscará dejar recomendaciones para la sostenibilidad de los procesos de activación. </w:t>
      </w:r>
    </w:p>
    <w:p w14:paraId="000001F1" w14:textId="77777777" w:rsidR="00BB1BCF" w:rsidRPr="00D80A48" w:rsidRDefault="00BB1BCF">
      <w:pPr>
        <w:widowControl/>
        <w:jc w:val="both"/>
        <w:rPr>
          <w:rFonts w:ascii="Arial" w:eastAsia="Arial" w:hAnsi="Arial" w:cs="Arial"/>
          <w:color w:val="auto"/>
          <w:sz w:val="22"/>
          <w:szCs w:val="22"/>
        </w:rPr>
      </w:pPr>
    </w:p>
    <w:p w14:paraId="000001F2" w14:textId="77777777" w:rsidR="00BB1BCF" w:rsidRPr="00D80A48" w:rsidRDefault="00174EA4">
      <w:pPr>
        <w:widowControl/>
        <w:rPr>
          <w:rFonts w:ascii="Arial" w:eastAsia="Arial" w:hAnsi="Arial" w:cs="Arial"/>
          <w:b/>
          <w:color w:val="auto"/>
          <w:sz w:val="22"/>
          <w:szCs w:val="22"/>
          <w:highlight w:val="white"/>
        </w:rPr>
      </w:pPr>
      <w:r w:rsidRPr="00D80A48">
        <w:rPr>
          <w:rFonts w:ascii="Arial" w:eastAsia="Arial" w:hAnsi="Arial" w:cs="Arial"/>
          <w:b/>
          <w:color w:val="auto"/>
          <w:sz w:val="22"/>
          <w:szCs w:val="22"/>
          <w:highlight w:val="white"/>
        </w:rPr>
        <w:t>¿El Plan cuenta con un espacio para la formulación de proyectos o iniciativas por parte de la ciudadanía?</w:t>
      </w:r>
    </w:p>
    <w:p w14:paraId="000001F3" w14:textId="77777777" w:rsidR="00BB1BCF" w:rsidRPr="00D80A48" w:rsidRDefault="00BB1BCF">
      <w:pPr>
        <w:widowControl/>
        <w:rPr>
          <w:rFonts w:ascii="Arial" w:eastAsia="Arial" w:hAnsi="Arial" w:cs="Arial"/>
          <w:color w:val="auto"/>
          <w:sz w:val="22"/>
          <w:szCs w:val="22"/>
          <w:highlight w:val="white"/>
        </w:rPr>
      </w:pPr>
    </w:p>
    <w:p w14:paraId="000001F4" w14:textId="34F1D737" w:rsidR="00BB1BCF" w:rsidRPr="00D80A48" w:rsidRDefault="00174EA4">
      <w:pPr>
        <w:widowControl/>
        <w:jc w:val="both"/>
        <w:rPr>
          <w:rFonts w:ascii="Arial" w:eastAsia="Arial" w:hAnsi="Arial" w:cs="Arial"/>
          <w:color w:val="auto"/>
          <w:sz w:val="22"/>
          <w:szCs w:val="22"/>
        </w:rPr>
      </w:pPr>
      <w:r w:rsidRPr="00D80A48">
        <w:rPr>
          <w:rFonts w:ascii="Arial" w:eastAsia="Arial" w:hAnsi="Arial" w:cs="Arial"/>
          <w:color w:val="auto"/>
          <w:sz w:val="22"/>
          <w:szCs w:val="22"/>
        </w:rPr>
        <w:t xml:space="preserve"> La Casa Abierta del Centro Histórico, aunque es concebida como un centro de interpretación también plantea la gestación </w:t>
      </w:r>
      <w:r w:rsidR="005929C3" w:rsidRPr="00D80A48">
        <w:rPr>
          <w:rFonts w:ascii="Arial" w:eastAsia="Arial" w:hAnsi="Arial" w:cs="Arial"/>
          <w:color w:val="auto"/>
          <w:sz w:val="22"/>
          <w:szCs w:val="22"/>
        </w:rPr>
        <w:t>de procesos</w:t>
      </w:r>
      <w:r w:rsidRPr="00D80A48">
        <w:rPr>
          <w:rFonts w:ascii="Arial" w:eastAsia="Arial" w:hAnsi="Arial" w:cs="Arial"/>
          <w:color w:val="auto"/>
          <w:sz w:val="22"/>
          <w:szCs w:val="22"/>
        </w:rPr>
        <w:t xml:space="preserve"> y redes colaborativos y acompañar un banco de iniciativas. Las entidades a cargo y el ente gestor mantiene </w:t>
      </w:r>
      <w:r w:rsidR="005929C3" w:rsidRPr="00D80A48">
        <w:rPr>
          <w:rFonts w:ascii="Arial" w:eastAsia="Arial" w:hAnsi="Arial" w:cs="Arial"/>
          <w:color w:val="auto"/>
          <w:sz w:val="22"/>
          <w:szCs w:val="22"/>
        </w:rPr>
        <w:t>su vocación</w:t>
      </w:r>
      <w:r w:rsidRPr="00D80A48">
        <w:rPr>
          <w:rFonts w:ascii="Arial" w:eastAsia="Arial" w:hAnsi="Arial" w:cs="Arial"/>
          <w:color w:val="auto"/>
          <w:sz w:val="22"/>
          <w:szCs w:val="22"/>
        </w:rPr>
        <w:t xml:space="preserve"> de </w:t>
      </w:r>
      <w:r w:rsidRPr="00D80A48">
        <w:rPr>
          <w:rFonts w:ascii="Arial" w:eastAsia="Arial" w:hAnsi="Arial" w:cs="Arial"/>
          <w:color w:val="auto"/>
          <w:sz w:val="22"/>
          <w:szCs w:val="22"/>
        </w:rPr>
        <w:lastRenderedPageBreak/>
        <w:t xml:space="preserve">generar acompañamiento y asistencia técnica y fomentar la gestión de diversos tipos de proyectos integrales que tengan objetivos en el marco programático propuesto en el PEMP CHB. </w:t>
      </w:r>
    </w:p>
    <w:p w14:paraId="000001F5" w14:textId="77777777" w:rsidR="00BB1BCF" w:rsidRPr="00D80A48" w:rsidRDefault="00BB1BCF">
      <w:pPr>
        <w:widowControl/>
        <w:jc w:val="both"/>
        <w:rPr>
          <w:rFonts w:ascii="Arial" w:eastAsia="Arial" w:hAnsi="Arial" w:cs="Arial"/>
          <w:color w:val="auto"/>
          <w:sz w:val="22"/>
          <w:szCs w:val="22"/>
        </w:rPr>
      </w:pPr>
    </w:p>
    <w:p w14:paraId="000001F6" w14:textId="77777777" w:rsidR="00BB1BCF" w:rsidRPr="00D80A48" w:rsidRDefault="00174EA4">
      <w:pPr>
        <w:widowControl/>
        <w:jc w:val="both"/>
        <w:rPr>
          <w:rFonts w:ascii="Arial" w:eastAsia="Arial" w:hAnsi="Arial" w:cs="Arial"/>
          <w:b/>
          <w:color w:val="auto"/>
          <w:sz w:val="22"/>
          <w:szCs w:val="22"/>
        </w:rPr>
      </w:pPr>
      <w:r w:rsidRPr="00D80A48">
        <w:rPr>
          <w:rFonts w:ascii="Arial" w:eastAsia="Arial" w:hAnsi="Arial" w:cs="Arial"/>
          <w:b/>
          <w:color w:val="auto"/>
          <w:sz w:val="22"/>
          <w:szCs w:val="22"/>
        </w:rPr>
        <w:t>¿Cómo se garantizará su cumplimiento?</w:t>
      </w:r>
    </w:p>
    <w:p w14:paraId="000001F7" w14:textId="77777777" w:rsidR="00BB1BCF" w:rsidRPr="00D80A48" w:rsidRDefault="00BB1BCF">
      <w:pPr>
        <w:widowControl/>
        <w:jc w:val="both"/>
        <w:rPr>
          <w:rFonts w:ascii="Arial" w:eastAsia="Arial" w:hAnsi="Arial" w:cs="Arial"/>
          <w:b/>
          <w:color w:val="auto"/>
          <w:sz w:val="22"/>
          <w:szCs w:val="22"/>
        </w:rPr>
      </w:pPr>
    </w:p>
    <w:p w14:paraId="000001F8" w14:textId="77777777" w:rsidR="00BB1BCF" w:rsidRPr="00D80A48" w:rsidRDefault="00174EA4">
      <w:pPr>
        <w:widowControl/>
        <w:jc w:val="both"/>
        <w:rPr>
          <w:rFonts w:ascii="Arial" w:eastAsia="Arial" w:hAnsi="Arial" w:cs="Arial"/>
          <w:color w:val="auto"/>
          <w:sz w:val="22"/>
          <w:szCs w:val="22"/>
        </w:rPr>
      </w:pPr>
      <w:r w:rsidRPr="00D80A48">
        <w:rPr>
          <w:rFonts w:ascii="Arial" w:eastAsia="Arial" w:hAnsi="Arial" w:cs="Arial"/>
          <w:color w:val="auto"/>
          <w:sz w:val="22"/>
          <w:szCs w:val="22"/>
        </w:rPr>
        <w:t xml:space="preserve">Rta/. La activación de entornos patrimoniales hace parte de una de las metas del Plan de Desarrollo Distrital: asociada a la activación de 7 entornos con presencia representativa de patrimonio cultural material e inmaterial a través de procesos de interacción social, artística y cultural. </w:t>
      </w:r>
    </w:p>
    <w:p w14:paraId="000001F9" w14:textId="77777777" w:rsidR="00BB1BCF" w:rsidRPr="00D80A48" w:rsidRDefault="00BB1BCF">
      <w:pPr>
        <w:widowControl/>
        <w:jc w:val="both"/>
        <w:rPr>
          <w:rFonts w:ascii="Arial" w:eastAsia="Arial" w:hAnsi="Arial" w:cs="Arial"/>
          <w:color w:val="auto"/>
          <w:sz w:val="22"/>
          <w:szCs w:val="22"/>
        </w:rPr>
      </w:pPr>
    </w:p>
    <w:p w14:paraId="000001FA" w14:textId="6F44EE2C" w:rsidR="00BB1BCF" w:rsidRPr="00D80A48" w:rsidRDefault="00174EA4">
      <w:pPr>
        <w:widowControl/>
        <w:jc w:val="both"/>
        <w:rPr>
          <w:rFonts w:ascii="Arial" w:eastAsia="Arial" w:hAnsi="Arial" w:cs="Arial"/>
          <w:color w:val="auto"/>
          <w:sz w:val="22"/>
          <w:szCs w:val="22"/>
        </w:rPr>
      </w:pPr>
      <w:r w:rsidRPr="00D80A48">
        <w:rPr>
          <w:rFonts w:ascii="Arial" w:eastAsia="Arial" w:hAnsi="Arial" w:cs="Arial"/>
          <w:color w:val="auto"/>
          <w:sz w:val="22"/>
          <w:szCs w:val="22"/>
        </w:rPr>
        <w:t>Como parte de este acuerdo social además de cumplir con las funciones propias del IDPC, busca incidir en la “consolidación de los patrimonios como referente de ordenamiento territorial en la ciudad de Bogotá” (Proyecto de inversión 7649 liderado por la Subdirección de Gestión Territorial</w:t>
      </w:r>
      <w:r w:rsidR="007702BB" w:rsidRPr="00D80A48">
        <w:rPr>
          <w:rFonts w:ascii="Arial" w:eastAsia="Arial" w:hAnsi="Arial" w:cs="Arial"/>
          <w:color w:val="auto"/>
          <w:sz w:val="22"/>
          <w:szCs w:val="22"/>
        </w:rPr>
        <w:t xml:space="preserve"> del Patrimonio</w:t>
      </w:r>
      <w:r w:rsidRPr="00D80A48">
        <w:rPr>
          <w:rFonts w:ascii="Arial" w:eastAsia="Arial" w:hAnsi="Arial" w:cs="Arial"/>
          <w:color w:val="auto"/>
          <w:sz w:val="22"/>
          <w:szCs w:val="22"/>
        </w:rPr>
        <w:t>).</w:t>
      </w:r>
    </w:p>
    <w:p w14:paraId="000001FB" w14:textId="77777777" w:rsidR="00BB1BCF" w:rsidRPr="00D80A48" w:rsidRDefault="00BB1BCF">
      <w:pPr>
        <w:widowControl/>
        <w:jc w:val="both"/>
        <w:rPr>
          <w:rFonts w:ascii="Arial" w:eastAsia="Arial" w:hAnsi="Arial" w:cs="Arial"/>
          <w:color w:val="auto"/>
          <w:sz w:val="22"/>
          <w:szCs w:val="22"/>
        </w:rPr>
      </w:pPr>
    </w:p>
    <w:p w14:paraId="000001FC" w14:textId="77777777" w:rsidR="00BB1BCF" w:rsidRPr="00D80A48" w:rsidRDefault="00174EA4">
      <w:pPr>
        <w:widowControl/>
        <w:jc w:val="both"/>
        <w:rPr>
          <w:rFonts w:ascii="Arial" w:eastAsia="Arial" w:hAnsi="Arial" w:cs="Arial"/>
          <w:color w:val="auto"/>
          <w:sz w:val="22"/>
          <w:szCs w:val="22"/>
        </w:rPr>
      </w:pPr>
      <w:r w:rsidRPr="00D80A48">
        <w:rPr>
          <w:rFonts w:ascii="Arial" w:eastAsia="Arial" w:hAnsi="Arial" w:cs="Arial"/>
          <w:color w:val="auto"/>
          <w:sz w:val="22"/>
          <w:szCs w:val="22"/>
        </w:rPr>
        <w:t>Al ser un proyecto de inversión establecido con metas por cumplir se garantiza la ejecución de los recursos con esta destinación específica durante esta administración distrital.</w:t>
      </w:r>
    </w:p>
    <w:p w14:paraId="000001FD" w14:textId="77777777" w:rsidR="00BB1BCF" w:rsidRPr="00D80A48" w:rsidRDefault="00BB1BCF">
      <w:pPr>
        <w:widowControl/>
        <w:jc w:val="both"/>
        <w:rPr>
          <w:rFonts w:ascii="Arial" w:eastAsia="Arial" w:hAnsi="Arial" w:cs="Arial"/>
          <w:color w:val="auto"/>
          <w:sz w:val="22"/>
          <w:szCs w:val="22"/>
        </w:rPr>
      </w:pPr>
    </w:p>
    <w:p w14:paraId="000001FE" w14:textId="77777777" w:rsidR="00BB1BCF" w:rsidRPr="00D80A48" w:rsidRDefault="00174EA4">
      <w:pPr>
        <w:widowControl/>
        <w:jc w:val="both"/>
        <w:rPr>
          <w:rFonts w:ascii="Arial" w:eastAsia="Arial" w:hAnsi="Arial" w:cs="Arial"/>
          <w:b/>
          <w:color w:val="auto"/>
          <w:sz w:val="22"/>
          <w:szCs w:val="22"/>
        </w:rPr>
      </w:pPr>
      <w:r w:rsidRPr="00D80A48">
        <w:rPr>
          <w:rFonts w:ascii="Arial" w:eastAsia="Arial" w:hAnsi="Arial" w:cs="Arial"/>
          <w:b/>
          <w:color w:val="auto"/>
          <w:sz w:val="22"/>
          <w:szCs w:val="22"/>
        </w:rPr>
        <w:t>¿De qué manera el plan ayudará a mejorar la situación de seguridad y aseo de todos los barrios de la localidad?</w:t>
      </w:r>
    </w:p>
    <w:p w14:paraId="000001FF" w14:textId="77777777" w:rsidR="00BB1BCF" w:rsidRPr="00D80A48" w:rsidRDefault="00BB1BCF">
      <w:pPr>
        <w:widowControl/>
        <w:jc w:val="both"/>
        <w:rPr>
          <w:rFonts w:ascii="Arial" w:eastAsia="Arial" w:hAnsi="Arial" w:cs="Arial"/>
          <w:color w:val="auto"/>
          <w:sz w:val="22"/>
          <w:szCs w:val="22"/>
        </w:rPr>
      </w:pPr>
    </w:p>
    <w:p w14:paraId="00000200" w14:textId="52F6E6B1" w:rsidR="00BB1BCF" w:rsidRPr="00D80A48" w:rsidRDefault="00174EA4">
      <w:pPr>
        <w:widowControl/>
        <w:jc w:val="both"/>
        <w:rPr>
          <w:rFonts w:ascii="Arial" w:eastAsia="Arial" w:hAnsi="Arial" w:cs="Arial"/>
          <w:color w:val="auto"/>
          <w:sz w:val="22"/>
          <w:szCs w:val="22"/>
        </w:rPr>
      </w:pPr>
      <w:r w:rsidRPr="00D80A48">
        <w:rPr>
          <w:rFonts w:ascii="Arial" w:eastAsia="Arial" w:hAnsi="Arial" w:cs="Arial"/>
          <w:color w:val="auto"/>
          <w:sz w:val="22"/>
          <w:szCs w:val="22"/>
        </w:rPr>
        <w:t xml:space="preserve">El PEMP CHB plantea el mejoramiento del hábitat y el espacio público en el territorio. También promueve el fortalecimiento de actividades que pueden generar ingresos en los habitantes (desde fomento de actividades de turismo cultural y la facilidad de incentivos a la actividad </w:t>
      </w:r>
      <w:r w:rsidR="00050BD7" w:rsidRPr="00D80A48">
        <w:rPr>
          <w:rFonts w:ascii="Arial" w:eastAsia="Arial" w:hAnsi="Arial" w:cs="Arial"/>
          <w:color w:val="auto"/>
          <w:sz w:val="22"/>
          <w:szCs w:val="22"/>
        </w:rPr>
        <w:t>productiva,</w:t>
      </w:r>
      <w:r w:rsidRPr="00D80A48">
        <w:rPr>
          <w:rFonts w:ascii="Arial" w:eastAsia="Arial" w:hAnsi="Arial" w:cs="Arial"/>
          <w:color w:val="auto"/>
          <w:sz w:val="22"/>
          <w:szCs w:val="22"/>
        </w:rPr>
        <w:t xml:space="preserve"> hasta la posibilidad de mejoras en la seguridad alimentaria de la población por medio de huertas). El plan se sostiene sobre una </w:t>
      </w:r>
      <w:r w:rsidR="00050BD7" w:rsidRPr="00D80A48">
        <w:rPr>
          <w:rFonts w:ascii="Arial" w:eastAsia="Arial" w:hAnsi="Arial" w:cs="Arial"/>
          <w:color w:val="auto"/>
          <w:sz w:val="22"/>
          <w:szCs w:val="22"/>
        </w:rPr>
        <w:t>noción del</w:t>
      </w:r>
      <w:r w:rsidRPr="00D80A48">
        <w:rPr>
          <w:rFonts w:ascii="Arial" w:eastAsia="Arial" w:hAnsi="Arial" w:cs="Arial"/>
          <w:color w:val="auto"/>
          <w:sz w:val="22"/>
          <w:szCs w:val="22"/>
        </w:rPr>
        <w:t xml:space="preserve"> cuidado y mejoramiento del territorio que promueven soluciones ligadas al diálogo y al fortalecimiento del vínculo social. Estos factores inciden en las condiciones sociales y ambientales que pueden repercutir en la seguridad. </w:t>
      </w:r>
      <w:r w:rsidR="00050BD7" w:rsidRPr="00D80A48">
        <w:rPr>
          <w:rFonts w:ascii="Arial" w:eastAsia="Arial" w:hAnsi="Arial" w:cs="Arial"/>
          <w:color w:val="auto"/>
          <w:sz w:val="22"/>
          <w:szCs w:val="22"/>
        </w:rPr>
        <w:t>Finalmente,</w:t>
      </w:r>
      <w:r w:rsidRPr="00D80A48">
        <w:rPr>
          <w:rFonts w:ascii="Arial" w:eastAsia="Arial" w:hAnsi="Arial" w:cs="Arial"/>
          <w:color w:val="auto"/>
          <w:sz w:val="22"/>
          <w:szCs w:val="22"/>
        </w:rPr>
        <w:t xml:space="preserve"> dentro de la meta de territorios equilibrados y en la generación de soportes vitales se incluye: </w:t>
      </w:r>
      <w:r w:rsidR="00050BD7" w:rsidRPr="00D80A48">
        <w:rPr>
          <w:rFonts w:ascii="Arial" w:eastAsia="Arial" w:hAnsi="Arial" w:cs="Arial"/>
          <w:color w:val="auto"/>
          <w:sz w:val="22"/>
          <w:szCs w:val="22"/>
        </w:rPr>
        <w:t>la implementación</w:t>
      </w:r>
      <w:r w:rsidRPr="00D80A48">
        <w:rPr>
          <w:rFonts w:ascii="Arial" w:eastAsia="Arial" w:hAnsi="Arial" w:cs="Arial"/>
          <w:color w:val="auto"/>
          <w:sz w:val="22"/>
          <w:szCs w:val="22"/>
        </w:rPr>
        <w:t xml:space="preserve"> planes de señalética, alertas tempranas de amenazas y mesa del riesgo, manejo para vectores y plagas, manejo de reciclaje y residuos, subterranización de redes </w:t>
      </w:r>
      <w:r w:rsidR="007702BB" w:rsidRPr="00D80A48">
        <w:rPr>
          <w:rFonts w:ascii="Arial" w:eastAsia="Arial" w:hAnsi="Arial" w:cs="Arial"/>
          <w:color w:val="auto"/>
          <w:sz w:val="22"/>
          <w:szCs w:val="22"/>
        </w:rPr>
        <w:t xml:space="preserve">e </w:t>
      </w:r>
      <w:r w:rsidRPr="00D80A48">
        <w:rPr>
          <w:rFonts w:ascii="Arial" w:eastAsia="Arial" w:hAnsi="Arial" w:cs="Arial"/>
          <w:color w:val="auto"/>
          <w:sz w:val="22"/>
          <w:szCs w:val="22"/>
        </w:rPr>
        <w:t>iluminación</w:t>
      </w:r>
      <w:r w:rsidR="007702BB" w:rsidRPr="00D80A48">
        <w:rPr>
          <w:rFonts w:ascii="Arial" w:eastAsia="Arial" w:hAnsi="Arial" w:cs="Arial"/>
          <w:color w:val="auto"/>
          <w:sz w:val="22"/>
          <w:szCs w:val="22"/>
        </w:rPr>
        <w:t>.</w:t>
      </w:r>
    </w:p>
    <w:p w14:paraId="00000201" w14:textId="77777777" w:rsidR="00BB1BCF" w:rsidRPr="00D80A48" w:rsidRDefault="00BB1BCF">
      <w:pPr>
        <w:shd w:val="clear" w:color="auto" w:fill="FFFFFF"/>
        <w:jc w:val="both"/>
        <w:rPr>
          <w:rFonts w:ascii="Arial" w:eastAsia="Arial" w:hAnsi="Arial" w:cs="Arial"/>
          <w:b/>
          <w:color w:val="auto"/>
          <w:sz w:val="22"/>
          <w:szCs w:val="22"/>
          <w:highlight w:val="white"/>
        </w:rPr>
      </w:pPr>
    </w:p>
    <w:p w14:paraId="00000202" w14:textId="77777777" w:rsidR="00BB1BCF" w:rsidRPr="00D80A48" w:rsidRDefault="00174EA4">
      <w:pPr>
        <w:widowControl/>
        <w:jc w:val="both"/>
        <w:rPr>
          <w:rFonts w:ascii="Arial" w:eastAsia="Arial" w:hAnsi="Arial" w:cs="Arial"/>
          <w:b/>
          <w:color w:val="auto"/>
          <w:sz w:val="22"/>
          <w:szCs w:val="22"/>
        </w:rPr>
      </w:pPr>
      <w:r w:rsidRPr="00D80A48">
        <w:rPr>
          <w:rFonts w:ascii="Arial" w:eastAsia="Arial" w:hAnsi="Arial" w:cs="Arial"/>
          <w:b/>
          <w:color w:val="auto"/>
          <w:sz w:val="22"/>
          <w:szCs w:val="22"/>
        </w:rPr>
        <w:t>¿Cómo se articulan los colegios de la localidad?</w:t>
      </w:r>
    </w:p>
    <w:p w14:paraId="00000203" w14:textId="77777777" w:rsidR="00BB1BCF" w:rsidRPr="00D80A48" w:rsidRDefault="00BB1BCF">
      <w:pPr>
        <w:widowControl/>
        <w:jc w:val="both"/>
        <w:rPr>
          <w:rFonts w:ascii="Arial" w:eastAsia="Arial" w:hAnsi="Arial" w:cs="Arial"/>
          <w:b/>
          <w:color w:val="auto"/>
          <w:sz w:val="22"/>
          <w:szCs w:val="22"/>
        </w:rPr>
      </w:pPr>
    </w:p>
    <w:p w14:paraId="00000204" w14:textId="77777777" w:rsidR="00BB1BCF" w:rsidRPr="00D80A48" w:rsidRDefault="00174EA4">
      <w:pPr>
        <w:widowControl/>
        <w:jc w:val="both"/>
        <w:rPr>
          <w:rFonts w:ascii="Arial" w:eastAsia="Arial" w:hAnsi="Arial" w:cs="Arial"/>
          <w:color w:val="auto"/>
          <w:sz w:val="22"/>
          <w:szCs w:val="22"/>
        </w:rPr>
      </w:pPr>
      <w:r w:rsidRPr="00D80A48">
        <w:rPr>
          <w:rFonts w:ascii="Arial" w:eastAsia="Arial" w:hAnsi="Arial" w:cs="Arial"/>
          <w:color w:val="auto"/>
          <w:sz w:val="22"/>
          <w:szCs w:val="22"/>
        </w:rPr>
        <w:t xml:space="preserve">Uno de los soportes de la gestión de las líneas de activación es la gestión interinstitucional de los procesos, relacionamiento con instituciones públicas y privadas, para la atención y gestión de los conflictos, amenazas y oportunidades identificadas en el territorio, relacionadas con la activación de los entornos patrimoniales nos permitirá abordar sectores, temáticas y procesos que pueden no ser de entera competencia del IDPC, pero que a través alianzas se buscarán abordar. </w:t>
      </w:r>
    </w:p>
    <w:p w14:paraId="00000205" w14:textId="77777777" w:rsidR="00BB1BCF" w:rsidRPr="00D80A48" w:rsidRDefault="00BB1BCF">
      <w:pPr>
        <w:widowControl/>
        <w:jc w:val="both"/>
        <w:rPr>
          <w:rFonts w:ascii="Arial" w:eastAsia="Arial" w:hAnsi="Arial" w:cs="Arial"/>
          <w:color w:val="auto"/>
          <w:sz w:val="22"/>
          <w:szCs w:val="22"/>
        </w:rPr>
      </w:pPr>
    </w:p>
    <w:p w14:paraId="00000207" w14:textId="73F7F368" w:rsidR="00BB1BCF" w:rsidRPr="00D80A48" w:rsidRDefault="00174EA4">
      <w:pPr>
        <w:widowControl/>
        <w:jc w:val="both"/>
        <w:rPr>
          <w:rFonts w:ascii="Arial" w:eastAsia="Arial" w:hAnsi="Arial" w:cs="Arial"/>
          <w:color w:val="auto"/>
          <w:sz w:val="22"/>
          <w:szCs w:val="22"/>
        </w:rPr>
      </w:pPr>
      <w:r w:rsidRPr="00D80A48">
        <w:rPr>
          <w:rFonts w:ascii="Arial" w:eastAsia="Arial" w:hAnsi="Arial" w:cs="Arial"/>
          <w:color w:val="auto"/>
          <w:sz w:val="22"/>
          <w:szCs w:val="22"/>
        </w:rPr>
        <w:t xml:space="preserve">Por otro lado, buscando fortalecer los procesos internos del IDPC se trabajará de la mano con el proyecto Civinautas </w:t>
      </w:r>
      <w:r w:rsidR="00C73D39" w:rsidRPr="00D80A48">
        <w:rPr>
          <w:rFonts w:ascii="Arial" w:eastAsia="Arial" w:hAnsi="Arial" w:cs="Arial"/>
          <w:color w:val="auto"/>
          <w:sz w:val="22"/>
          <w:szCs w:val="22"/>
        </w:rPr>
        <w:t xml:space="preserve">(formación en patrimonio cultural) </w:t>
      </w:r>
      <w:r w:rsidRPr="00D80A48">
        <w:rPr>
          <w:rFonts w:ascii="Arial" w:eastAsia="Arial" w:hAnsi="Arial" w:cs="Arial"/>
          <w:color w:val="auto"/>
          <w:sz w:val="22"/>
          <w:szCs w:val="22"/>
        </w:rPr>
        <w:t xml:space="preserve">para acercarnos a las instituciones educativas de los entornos priorizados con el fin de articular procesos asociados a las líneas de activación de este entorno patrimonial. Para este año una apuesta que buscamos abordar está asociada a la activación del Parque Pueblo Viejo y la </w:t>
      </w:r>
      <w:r w:rsidRPr="00D80A48">
        <w:rPr>
          <w:rFonts w:ascii="Arial" w:eastAsia="Arial" w:hAnsi="Arial" w:cs="Arial"/>
          <w:color w:val="auto"/>
          <w:sz w:val="22"/>
          <w:szCs w:val="22"/>
        </w:rPr>
        <w:lastRenderedPageBreak/>
        <w:t xml:space="preserve">participación en el Foro de Patrimonio Natural que se adelantará en el mes de octubre en el Centro Histórico. </w:t>
      </w:r>
    </w:p>
    <w:p w14:paraId="00000208" w14:textId="77777777" w:rsidR="00BB1BCF" w:rsidRPr="00D80A48" w:rsidRDefault="00BB1BCF">
      <w:pPr>
        <w:widowControl/>
        <w:jc w:val="both"/>
        <w:rPr>
          <w:rFonts w:ascii="Arial" w:eastAsia="Arial" w:hAnsi="Arial" w:cs="Arial"/>
          <w:color w:val="auto"/>
          <w:sz w:val="22"/>
          <w:szCs w:val="22"/>
        </w:rPr>
      </w:pPr>
    </w:p>
    <w:p w14:paraId="0000020A" w14:textId="77777777" w:rsidR="00BB1BCF" w:rsidRPr="00D80A48" w:rsidRDefault="00174EA4">
      <w:pPr>
        <w:widowControl/>
        <w:jc w:val="both"/>
        <w:rPr>
          <w:rFonts w:ascii="Arial" w:eastAsia="Arial" w:hAnsi="Arial" w:cs="Arial"/>
          <w:b/>
          <w:color w:val="auto"/>
          <w:sz w:val="22"/>
          <w:szCs w:val="22"/>
        </w:rPr>
      </w:pPr>
      <w:r w:rsidRPr="00D80A48">
        <w:rPr>
          <w:rFonts w:ascii="Arial" w:eastAsia="Arial" w:hAnsi="Arial" w:cs="Arial"/>
          <w:b/>
          <w:color w:val="auto"/>
          <w:sz w:val="22"/>
          <w:szCs w:val="22"/>
        </w:rPr>
        <w:t>¿De qué manera el Plan ayuda a controlar la presencia de habitantes de calle en los barrios de la localidad?</w:t>
      </w:r>
    </w:p>
    <w:p w14:paraId="0000020B" w14:textId="77777777" w:rsidR="00BB1BCF" w:rsidRPr="00D80A48" w:rsidRDefault="00BB1BCF">
      <w:pPr>
        <w:widowControl/>
        <w:jc w:val="both"/>
        <w:rPr>
          <w:rFonts w:ascii="Arial" w:eastAsia="Arial" w:hAnsi="Arial" w:cs="Arial"/>
          <w:b/>
          <w:color w:val="auto"/>
          <w:sz w:val="22"/>
          <w:szCs w:val="22"/>
        </w:rPr>
      </w:pPr>
    </w:p>
    <w:p w14:paraId="0000020C" w14:textId="527BE00B" w:rsidR="00BB1BCF" w:rsidRPr="00D80A48" w:rsidRDefault="00174EA4">
      <w:pPr>
        <w:widowControl/>
        <w:jc w:val="both"/>
        <w:rPr>
          <w:rFonts w:ascii="Arial" w:eastAsia="Arial" w:hAnsi="Arial" w:cs="Arial"/>
          <w:color w:val="auto"/>
          <w:sz w:val="22"/>
          <w:szCs w:val="22"/>
        </w:rPr>
      </w:pPr>
      <w:r w:rsidRPr="00D80A48">
        <w:rPr>
          <w:rFonts w:ascii="Arial" w:eastAsia="Arial" w:hAnsi="Arial" w:cs="Arial"/>
          <w:color w:val="auto"/>
          <w:sz w:val="22"/>
          <w:szCs w:val="22"/>
        </w:rPr>
        <w:t xml:space="preserve">Si </w:t>
      </w:r>
      <w:r w:rsidR="00050BD7" w:rsidRPr="00D80A48">
        <w:rPr>
          <w:rFonts w:ascii="Arial" w:eastAsia="Arial" w:hAnsi="Arial" w:cs="Arial"/>
          <w:color w:val="auto"/>
          <w:sz w:val="22"/>
          <w:szCs w:val="22"/>
        </w:rPr>
        <w:t>bien el</w:t>
      </w:r>
      <w:r w:rsidRPr="00D80A48">
        <w:rPr>
          <w:rFonts w:ascii="Arial" w:eastAsia="Arial" w:hAnsi="Arial" w:cs="Arial"/>
          <w:color w:val="auto"/>
          <w:sz w:val="22"/>
          <w:szCs w:val="22"/>
        </w:rPr>
        <w:t xml:space="preserve"> campo de acción </w:t>
      </w:r>
      <w:r w:rsidR="00050BD7" w:rsidRPr="00D80A48">
        <w:rPr>
          <w:rFonts w:ascii="Arial" w:eastAsia="Arial" w:hAnsi="Arial" w:cs="Arial"/>
          <w:color w:val="auto"/>
          <w:sz w:val="22"/>
          <w:szCs w:val="22"/>
        </w:rPr>
        <w:t>del PEMPCH</w:t>
      </w:r>
      <w:r w:rsidRPr="00D80A48">
        <w:rPr>
          <w:rFonts w:ascii="Arial" w:eastAsia="Arial" w:hAnsi="Arial" w:cs="Arial"/>
          <w:color w:val="auto"/>
          <w:sz w:val="22"/>
          <w:szCs w:val="22"/>
        </w:rPr>
        <w:t xml:space="preserve"> no se centra en fenómenos sociales como la habitabilidad de calle </w:t>
      </w:r>
      <w:r w:rsidR="00D80A48" w:rsidRPr="00D80A48">
        <w:rPr>
          <w:rFonts w:ascii="Arial" w:eastAsia="Arial" w:hAnsi="Arial" w:cs="Arial"/>
          <w:color w:val="auto"/>
          <w:sz w:val="22"/>
          <w:szCs w:val="22"/>
        </w:rPr>
        <w:t xml:space="preserve">sí </w:t>
      </w:r>
      <w:r w:rsidR="00050BD7" w:rsidRPr="00D80A48">
        <w:rPr>
          <w:rFonts w:ascii="Arial" w:eastAsia="Arial" w:hAnsi="Arial" w:cs="Arial"/>
          <w:color w:val="auto"/>
          <w:sz w:val="22"/>
          <w:szCs w:val="22"/>
        </w:rPr>
        <w:t>genera</w:t>
      </w:r>
      <w:r w:rsidRPr="00D80A48">
        <w:rPr>
          <w:rFonts w:ascii="Arial" w:eastAsia="Arial" w:hAnsi="Arial" w:cs="Arial"/>
          <w:color w:val="auto"/>
          <w:sz w:val="22"/>
          <w:szCs w:val="22"/>
        </w:rPr>
        <w:t xml:space="preserve"> una ruta que promueve la articulación </w:t>
      </w:r>
      <w:r w:rsidR="00050BD7" w:rsidRPr="00D80A48">
        <w:rPr>
          <w:rFonts w:ascii="Arial" w:eastAsia="Arial" w:hAnsi="Arial" w:cs="Arial"/>
          <w:color w:val="auto"/>
          <w:sz w:val="22"/>
          <w:szCs w:val="22"/>
        </w:rPr>
        <w:t>interinstitucional y</w:t>
      </w:r>
      <w:r w:rsidRPr="00D80A48">
        <w:rPr>
          <w:rFonts w:ascii="Arial" w:eastAsia="Arial" w:hAnsi="Arial" w:cs="Arial"/>
          <w:color w:val="auto"/>
          <w:sz w:val="22"/>
          <w:szCs w:val="22"/>
        </w:rPr>
        <w:t xml:space="preserve"> el diálogo </w:t>
      </w:r>
      <w:r w:rsidR="00050BD7" w:rsidRPr="00D80A48">
        <w:rPr>
          <w:rFonts w:ascii="Arial" w:eastAsia="Arial" w:hAnsi="Arial" w:cs="Arial"/>
          <w:color w:val="auto"/>
          <w:sz w:val="22"/>
          <w:szCs w:val="22"/>
        </w:rPr>
        <w:t>ciudadano,</w:t>
      </w:r>
      <w:r w:rsidRPr="00D80A48">
        <w:rPr>
          <w:rFonts w:ascii="Arial" w:eastAsia="Arial" w:hAnsi="Arial" w:cs="Arial"/>
          <w:color w:val="auto"/>
          <w:sz w:val="22"/>
          <w:szCs w:val="22"/>
        </w:rPr>
        <w:t xml:space="preserve"> particularmente en el espacio público. De forma indirecta, al fortalecer la tenencia segura y procurar la permanencia de residentes se incide en este tipo de fenómenos sociales. </w:t>
      </w:r>
    </w:p>
    <w:p w14:paraId="0000020D" w14:textId="77777777" w:rsidR="00BB1BCF" w:rsidRDefault="00BB1BCF">
      <w:pPr>
        <w:widowControl/>
        <w:jc w:val="both"/>
        <w:rPr>
          <w:rFonts w:ascii="Arial" w:eastAsia="Arial" w:hAnsi="Arial" w:cs="Arial"/>
          <w:color w:val="FF0000"/>
          <w:sz w:val="22"/>
          <w:szCs w:val="22"/>
        </w:rPr>
      </w:pPr>
    </w:p>
    <w:p w14:paraId="0000025D" w14:textId="14DC30A9" w:rsidR="00BB1BCF" w:rsidRDefault="00174EA4">
      <w:pPr>
        <w:jc w:val="both"/>
        <w:rPr>
          <w:rFonts w:ascii="Arial" w:eastAsia="Arial" w:hAnsi="Arial" w:cs="Arial"/>
          <w:color w:val="000000"/>
          <w:sz w:val="22"/>
          <w:szCs w:val="22"/>
        </w:rPr>
      </w:pPr>
      <w:r>
        <w:rPr>
          <w:rFonts w:ascii="Arial" w:eastAsia="Arial" w:hAnsi="Arial" w:cs="Arial"/>
          <w:b/>
          <w:color w:val="4472C4"/>
        </w:rPr>
        <w:t xml:space="preserve">Espacio o ámbito de participación No. </w:t>
      </w:r>
      <w:r w:rsidR="001800FA">
        <w:rPr>
          <w:rFonts w:ascii="Arial" w:eastAsia="Arial" w:hAnsi="Arial" w:cs="Arial"/>
          <w:b/>
          <w:color w:val="4472C4"/>
        </w:rPr>
        <w:t>7</w:t>
      </w:r>
      <w:r>
        <w:rPr>
          <w:rFonts w:ascii="Arial" w:eastAsia="Arial" w:hAnsi="Arial" w:cs="Arial"/>
          <w:b/>
          <w:color w:val="4472C4"/>
        </w:rPr>
        <w:t xml:space="preserve"> </w:t>
      </w:r>
      <w:r>
        <w:rPr>
          <w:rFonts w:ascii="Arial" w:eastAsia="Arial" w:hAnsi="Arial" w:cs="Arial"/>
          <w:color w:val="000000"/>
          <w:sz w:val="22"/>
          <w:szCs w:val="22"/>
        </w:rPr>
        <w:t xml:space="preserve"> </w:t>
      </w:r>
    </w:p>
    <w:p w14:paraId="0000025E" w14:textId="77777777" w:rsidR="00BB1BCF" w:rsidRDefault="00BB1BCF">
      <w:pPr>
        <w:pBdr>
          <w:top w:val="nil"/>
          <w:left w:val="nil"/>
          <w:bottom w:val="nil"/>
          <w:right w:val="nil"/>
          <w:between w:val="nil"/>
        </w:pBdr>
        <w:spacing w:line="240" w:lineRule="auto"/>
        <w:ind w:left="720"/>
        <w:rPr>
          <w:rFonts w:ascii="Arial" w:eastAsia="Arial" w:hAnsi="Arial" w:cs="Arial"/>
          <w:color w:val="000000"/>
          <w:sz w:val="22"/>
          <w:szCs w:val="22"/>
        </w:rPr>
      </w:pPr>
    </w:p>
    <w:p w14:paraId="0000025F"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color w:val="FFFFFF"/>
          <w:sz w:val="22"/>
          <w:szCs w:val="22"/>
        </w:rPr>
      </w:pPr>
      <w:r>
        <w:rPr>
          <w:rFonts w:ascii="Arial" w:eastAsia="Arial" w:hAnsi="Arial" w:cs="Arial"/>
          <w:b/>
          <w:color w:val="FFFFFF"/>
          <w:sz w:val="22"/>
          <w:szCs w:val="22"/>
        </w:rPr>
        <w:t xml:space="preserve">Tema:  </w:t>
      </w:r>
    </w:p>
    <w:p w14:paraId="69F29DB0" w14:textId="77777777" w:rsidR="00CB259C" w:rsidRDefault="00CB259C">
      <w:pPr>
        <w:shd w:val="clear" w:color="auto" w:fill="FFFFFF"/>
        <w:jc w:val="both"/>
        <w:rPr>
          <w:rFonts w:ascii="Arial" w:eastAsia="Arial" w:hAnsi="Arial" w:cs="Arial"/>
          <w:color w:val="000000"/>
          <w:sz w:val="22"/>
          <w:szCs w:val="22"/>
        </w:rPr>
      </w:pPr>
    </w:p>
    <w:p w14:paraId="00000261" w14:textId="04C7FACB" w:rsidR="00BB1BCF" w:rsidRDefault="00FE0486" w:rsidP="00CB259C">
      <w:pP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A</w:t>
      </w:r>
      <w:r w:rsidR="00174EA4">
        <w:rPr>
          <w:rFonts w:ascii="Arial" w:eastAsia="Arial" w:hAnsi="Arial" w:cs="Arial"/>
          <w:color w:val="000000"/>
          <w:sz w:val="22"/>
          <w:szCs w:val="22"/>
        </w:rPr>
        <w:t>ctivación social del Museo de la Ciudad Autoconstruida. MCA</w:t>
      </w:r>
      <w:r w:rsidR="00174EA4">
        <w:rPr>
          <w:noProof/>
          <w:lang w:eastAsia="es-ES"/>
        </w:rPr>
        <w:drawing>
          <wp:anchor distT="0" distB="0" distL="114300" distR="114300" simplePos="0" relativeHeight="251664384" behindDoc="0" locked="0" layoutInCell="1" hidden="0" allowOverlap="1">
            <wp:simplePos x="0" y="0"/>
            <wp:positionH relativeFrom="column">
              <wp:posOffset>-3808</wp:posOffset>
            </wp:positionH>
            <wp:positionV relativeFrom="paragraph">
              <wp:posOffset>-3173</wp:posOffset>
            </wp:positionV>
            <wp:extent cx="745490" cy="533400"/>
            <wp:effectExtent l="0" t="0" r="0" b="0"/>
            <wp:wrapSquare wrapText="bothSides" distT="0" distB="0" distL="114300" distR="11430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745490" cy="533400"/>
                    </a:xfrm>
                    <a:prstGeom prst="rect">
                      <a:avLst/>
                    </a:prstGeom>
                    <a:ln/>
                  </pic:spPr>
                </pic:pic>
              </a:graphicData>
            </a:graphic>
          </wp:anchor>
        </w:drawing>
      </w:r>
    </w:p>
    <w:p w14:paraId="00000262" w14:textId="77777777" w:rsidR="00BB1BCF" w:rsidRDefault="00BB1BCF" w:rsidP="00CB259C">
      <w:pPr>
        <w:shd w:val="clear" w:color="auto" w:fill="FFFFFF"/>
        <w:spacing w:line="240" w:lineRule="auto"/>
        <w:jc w:val="both"/>
        <w:rPr>
          <w:rFonts w:ascii="Arial" w:eastAsia="Arial" w:hAnsi="Arial" w:cs="Arial"/>
          <w:color w:val="000000"/>
          <w:sz w:val="22"/>
          <w:szCs w:val="22"/>
        </w:rPr>
      </w:pPr>
    </w:p>
    <w:p w14:paraId="00000263" w14:textId="77777777" w:rsidR="00BB1BCF" w:rsidRDefault="00BB1BCF">
      <w:pPr>
        <w:shd w:val="clear" w:color="auto" w:fill="FFFFFF"/>
        <w:jc w:val="both"/>
        <w:rPr>
          <w:rFonts w:ascii="Arial" w:eastAsia="Arial" w:hAnsi="Arial" w:cs="Arial"/>
          <w:color w:val="000000"/>
          <w:sz w:val="22"/>
          <w:szCs w:val="22"/>
        </w:rPr>
      </w:pPr>
    </w:p>
    <w:p w14:paraId="00000264" w14:textId="77777777" w:rsidR="00BB1BCF" w:rsidRDefault="00BB1BCF">
      <w:pPr>
        <w:shd w:val="clear" w:color="auto" w:fill="FFFFFF"/>
        <w:jc w:val="both"/>
        <w:rPr>
          <w:rFonts w:ascii="Arial" w:eastAsia="Arial" w:hAnsi="Arial" w:cs="Arial"/>
          <w:color w:val="000000"/>
          <w:sz w:val="22"/>
          <w:szCs w:val="22"/>
        </w:rPr>
      </w:pPr>
    </w:p>
    <w:p w14:paraId="00000265"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Objetivo: </w:t>
      </w:r>
    </w:p>
    <w:p w14:paraId="00000266" w14:textId="77777777" w:rsidR="00BB1BCF" w:rsidRDefault="00BB1BCF">
      <w:pPr>
        <w:shd w:val="clear" w:color="auto" w:fill="FFFFFF"/>
        <w:jc w:val="both"/>
        <w:rPr>
          <w:rFonts w:ascii="Arial" w:eastAsia="Arial" w:hAnsi="Arial" w:cs="Arial"/>
          <w:color w:val="000000"/>
          <w:sz w:val="22"/>
          <w:szCs w:val="22"/>
        </w:rPr>
      </w:pPr>
    </w:p>
    <w:p w14:paraId="00000267"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Fortalecer el programa educativo del Museo de la Ciudad Autoconstruida – Localidad de Ciudad Bolívar. </w:t>
      </w:r>
    </w:p>
    <w:p w14:paraId="00000268" w14:textId="77777777" w:rsidR="00BB1BCF" w:rsidRDefault="00BB1BCF">
      <w:pPr>
        <w:shd w:val="clear" w:color="auto" w:fill="FFFFFF"/>
        <w:jc w:val="both"/>
        <w:rPr>
          <w:rFonts w:ascii="Arial" w:eastAsia="Arial" w:hAnsi="Arial" w:cs="Arial"/>
          <w:color w:val="000000"/>
          <w:sz w:val="22"/>
          <w:szCs w:val="22"/>
        </w:rPr>
      </w:pPr>
    </w:p>
    <w:p w14:paraId="00000269"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Actividades desarrolladas:</w:t>
      </w:r>
    </w:p>
    <w:p w14:paraId="0000026A" w14:textId="77777777" w:rsidR="00BB1BCF" w:rsidRDefault="00BB1BCF">
      <w:pPr>
        <w:shd w:val="clear" w:color="auto" w:fill="FFFFFF"/>
        <w:jc w:val="both"/>
        <w:rPr>
          <w:rFonts w:ascii="Arial" w:eastAsia="Arial" w:hAnsi="Arial" w:cs="Arial"/>
          <w:color w:val="000000"/>
          <w:sz w:val="22"/>
          <w:szCs w:val="22"/>
        </w:rPr>
      </w:pPr>
    </w:p>
    <w:p w14:paraId="0000026B"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Desarrollo de talleres por parte de la mesa técnica de altos de la estancia, para desarrollar ideas en torno a zonas verdes del Museo. </w:t>
      </w:r>
    </w:p>
    <w:p w14:paraId="0000026C" w14:textId="644DA26B"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Encuentro para conocer iniciativas de comunidades afrocolombianas y negras en la localidad de ciudad </w:t>
      </w:r>
      <w:r w:rsidR="00FE0486">
        <w:rPr>
          <w:rFonts w:ascii="Arial" w:eastAsia="Arial" w:hAnsi="Arial" w:cs="Arial"/>
          <w:color w:val="000000"/>
          <w:sz w:val="22"/>
          <w:szCs w:val="22"/>
        </w:rPr>
        <w:t>Bolívar</w:t>
      </w:r>
    </w:p>
    <w:p w14:paraId="0000026D"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26E"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Medio de Verificación: </w:t>
      </w:r>
    </w:p>
    <w:p w14:paraId="0000026F"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Listados de asistencia</w:t>
      </w:r>
    </w:p>
    <w:p w14:paraId="00000272" w14:textId="2A5A47CF" w:rsidR="00BB1BCF" w:rsidRDefault="006E51C1">
      <w:pPr>
        <w:shd w:val="clear" w:color="auto" w:fill="FFFFFF"/>
        <w:jc w:val="both"/>
        <w:rPr>
          <w:rFonts w:ascii="Arial" w:eastAsia="Arial" w:hAnsi="Arial" w:cs="Arial"/>
          <w:color w:val="FF0000"/>
          <w:sz w:val="22"/>
          <w:szCs w:val="22"/>
        </w:rPr>
      </w:pPr>
      <w:sdt>
        <w:sdtPr>
          <w:tag w:val="goog_rdk_30"/>
          <w:id w:val="-2144806221"/>
        </w:sdtPr>
        <w:sdtContent/>
      </w:sdt>
    </w:p>
    <w:p w14:paraId="00000273"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Características del grupo poblacional atendido:</w:t>
      </w:r>
    </w:p>
    <w:p w14:paraId="00000274" w14:textId="77777777" w:rsidR="00BB1BCF" w:rsidRDefault="00BB1BCF">
      <w:pPr>
        <w:shd w:val="clear" w:color="auto" w:fill="FFFFFF"/>
        <w:jc w:val="both"/>
        <w:rPr>
          <w:rFonts w:ascii="Arial" w:eastAsia="Arial" w:hAnsi="Arial" w:cs="Arial"/>
          <w:color w:val="FF0000"/>
          <w:sz w:val="22"/>
          <w:szCs w:val="22"/>
        </w:rPr>
      </w:pPr>
    </w:p>
    <w:p w14:paraId="00000275"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25 asistentes de las comunidades afrocolombianas y negras de la localidad de ciudad bolívar. </w:t>
      </w:r>
    </w:p>
    <w:p w14:paraId="00000276" w14:textId="77777777" w:rsidR="00BB1BCF" w:rsidRDefault="00BB1BCF">
      <w:pPr>
        <w:shd w:val="clear" w:color="auto" w:fill="FFFFFF"/>
        <w:jc w:val="both"/>
        <w:rPr>
          <w:rFonts w:ascii="Arial" w:eastAsia="Arial" w:hAnsi="Arial" w:cs="Arial"/>
          <w:color w:val="000000"/>
          <w:sz w:val="22"/>
          <w:szCs w:val="22"/>
        </w:rPr>
      </w:pPr>
    </w:p>
    <w:p w14:paraId="00000277"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Aportes e inquietudes de los participantes: </w:t>
      </w:r>
    </w:p>
    <w:p w14:paraId="00000278" w14:textId="77777777" w:rsidR="00BB1BCF" w:rsidRDefault="00BB1BCF">
      <w:pPr>
        <w:shd w:val="clear" w:color="auto" w:fill="FFFFFF"/>
        <w:jc w:val="both"/>
        <w:rPr>
          <w:rFonts w:ascii="Arial" w:eastAsia="Arial" w:hAnsi="Arial" w:cs="Arial"/>
          <w:color w:val="000000"/>
          <w:sz w:val="22"/>
          <w:szCs w:val="22"/>
        </w:rPr>
      </w:pPr>
    </w:p>
    <w:p w14:paraId="00000279" w14:textId="77777777" w:rsidR="00BB1BCF" w:rsidRDefault="00174EA4" w:rsidP="00FE0486">
      <w:pPr>
        <w:numPr>
          <w:ilvl w:val="0"/>
          <w:numId w:val="1"/>
        </w:numPr>
        <w:pBdr>
          <w:top w:val="nil"/>
          <w:left w:val="nil"/>
          <w:bottom w:val="nil"/>
          <w:right w:val="nil"/>
          <w:between w:val="nil"/>
        </w:pBdr>
        <w:shd w:val="clear" w:color="auto" w:fill="FFFFFF"/>
        <w:spacing w:line="240" w:lineRule="auto"/>
        <w:ind w:left="0" w:firstLine="0"/>
        <w:jc w:val="both"/>
        <w:rPr>
          <w:rFonts w:ascii="Arial" w:eastAsia="Arial" w:hAnsi="Arial" w:cs="Arial"/>
          <w:color w:val="000000"/>
          <w:sz w:val="22"/>
          <w:szCs w:val="22"/>
        </w:rPr>
      </w:pPr>
      <w:r>
        <w:rPr>
          <w:rFonts w:ascii="Arial" w:eastAsia="Arial" w:hAnsi="Arial" w:cs="Arial"/>
          <w:color w:val="000000"/>
          <w:sz w:val="22"/>
          <w:szCs w:val="22"/>
        </w:rPr>
        <w:t>Recopilación de información de las comunidades sobre las necesidades y posibilidades presentadas por los grupos y organizaciones ubicados en el territorio, información que debe ser atendida por la presencia del museo en esta localidad.</w:t>
      </w:r>
    </w:p>
    <w:p w14:paraId="0000027A" w14:textId="77777777" w:rsidR="00BB1BCF" w:rsidRDefault="00BB1BCF">
      <w:pPr>
        <w:shd w:val="clear" w:color="auto" w:fill="FFFFFF"/>
        <w:jc w:val="both"/>
        <w:rPr>
          <w:rFonts w:ascii="Arial" w:eastAsia="Arial" w:hAnsi="Arial" w:cs="Arial"/>
          <w:color w:val="000000"/>
          <w:sz w:val="22"/>
          <w:szCs w:val="22"/>
        </w:rPr>
      </w:pPr>
    </w:p>
    <w:p w14:paraId="00000282" w14:textId="77777777" w:rsidR="00BB1BCF" w:rsidRDefault="00BB1BCF">
      <w:pPr>
        <w:shd w:val="clear" w:color="auto" w:fill="FFFFFF"/>
        <w:jc w:val="both"/>
        <w:rPr>
          <w:rFonts w:ascii="Arial" w:eastAsia="Arial" w:hAnsi="Arial" w:cs="Arial"/>
          <w:color w:val="000000"/>
          <w:sz w:val="22"/>
          <w:szCs w:val="22"/>
        </w:rPr>
      </w:pPr>
    </w:p>
    <w:p w14:paraId="6BA313DA" w14:textId="77777777" w:rsidR="00FC16D7" w:rsidRDefault="00FC16D7">
      <w:pPr>
        <w:jc w:val="both"/>
        <w:rPr>
          <w:rFonts w:ascii="Arial" w:eastAsia="Arial" w:hAnsi="Arial" w:cs="Arial"/>
          <w:b/>
          <w:color w:val="4472C4"/>
        </w:rPr>
      </w:pPr>
    </w:p>
    <w:p w14:paraId="6A3D74F3" w14:textId="77777777" w:rsidR="00FC16D7" w:rsidRDefault="00FC16D7">
      <w:pPr>
        <w:jc w:val="both"/>
        <w:rPr>
          <w:rFonts w:ascii="Arial" w:eastAsia="Arial" w:hAnsi="Arial" w:cs="Arial"/>
          <w:b/>
          <w:color w:val="4472C4"/>
        </w:rPr>
      </w:pPr>
    </w:p>
    <w:p w14:paraId="00000283" w14:textId="77777777" w:rsidR="00BB1BCF" w:rsidRDefault="00174EA4">
      <w:pPr>
        <w:jc w:val="both"/>
        <w:rPr>
          <w:rFonts w:ascii="Arial" w:eastAsia="Arial" w:hAnsi="Arial" w:cs="Arial"/>
          <w:color w:val="000000"/>
          <w:sz w:val="22"/>
          <w:szCs w:val="22"/>
        </w:rPr>
      </w:pPr>
      <w:r>
        <w:rPr>
          <w:rFonts w:ascii="Arial" w:eastAsia="Arial" w:hAnsi="Arial" w:cs="Arial"/>
          <w:b/>
          <w:color w:val="4472C4"/>
        </w:rPr>
        <w:lastRenderedPageBreak/>
        <w:t xml:space="preserve">Espacio o ámbito de participación No. 8 </w:t>
      </w:r>
      <w:r>
        <w:rPr>
          <w:rFonts w:ascii="Arial" w:eastAsia="Arial" w:hAnsi="Arial" w:cs="Arial"/>
          <w:color w:val="000000"/>
          <w:sz w:val="22"/>
          <w:szCs w:val="22"/>
        </w:rPr>
        <w:t xml:space="preserve"> </w:t>
      </w:r>
    </w:p>
    <w:p w14:paraId="00000284" w14:textId="77777777" w:rsidR="00BB1BCF" w:rsidRDefault="00BB1BCF">
      <w:pPr>
        <w:shd w:val="clear" w:color="auto" w:fill="FFFFFF"/>
        <w:jc w:val="both"/>
        <w:rPr>
          <w:rFonts w:ascii="Arial" w:eastAsia="Arial" w:hAnsi="Arial" w:cs="Arial"/>
          <w:color w:val="000000"/>
          <w:sz w:val="22"/>
          <w:szCs w:val="22"/>
        </w:rPr>
      </w:pPr>
    </w:p>
    <w:p w14:paraId="00000285"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color w:val="FFFFFF"/>
          <w:sz w:val="22"/>
          <w:szCs w:val="22"/>
        </w:rPr>
      </w:pPr>
      <w:r>
        <w:rPr>
          <w:rFonts w:ascii="Arial" w:eastAsia="Arial" w:hAnsi="Arial" w:cs="Arial"/>
          <w:b/>
          <w:color w:val="FFFFFF"/>
          <w:sz w:val="22"/>
          <w:szCs w:val="22"/>
        </w:rPr>
        <w:t xml:space="preserve">Tema:  </w:t>
      </w:r>
    </w:p>
    <w:p w14:paraId="00000286" w14:textId="77777777" w:rsidR="00BB1BCF" w:rsidRDefault="00BB1BCF">
      <w:pPr>
        <w:shd w:val="clear" w:color="auto" w:fill="FFFFFF"/>
        <w:jc w:val="both"/>
        <w:rPr>
          <w:rFonts w:ascii="Arial" w:eastAsia="Arial" w:hAnsi="Arial" w:cs="Arial"/>
          <w:color w:val="000000"/>
          <w:sz w:val="22"/>
          <w:szCs w:val="22"/>
        </w:rPr>
      </w:pPr>
    </w:p>
    <w:p w14:paraId="00000287"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Socialización proceso “Declaratoria de Sumapaz como Patrimonio de la Humanidad por la Unesco”.</w:t>
      </w:r>
      <w:r>
        <w:rPr>
          <w:noProof/>
          <w:lang w:eastAsia="es-ES"/>
        </w:rPr>
        <w:drawing>
          <wp:anchor distT="0" distB="0" distL="114300" distR="114300" simplePos="0" relativeHeight="251665408" behindDoc="0" locked="0" layoutInCell="1" hidden="0" allowOverlap="1">
            <wp:simplePos x="0" y="0"/>
            <wp:positionH relativeFrom="column">
              <wp:posOffset>-3808</wp:posOffset>
            </wp:positionH>
            <wp:positionV relativeFrom="paragraph">
              <wp:posOffset>-1902</wp:posOffset>
            </wp:positionV>
            <wp:extent cx="658495" cy="450850"/>
            <wp:effectExtent l="0" t="0" r="0" b="0"/>
            <wp:wrapSquare wrapText="bothSides" distT="0" distB="0" distL="114300" distR="114300"/>
            <wp:docPr id="4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658495" cy="450850"/>
                    </a:xfrm>
                    <a:prstGeom prst="rect">
                      <a:avLst/>
                    </a:prstGeom>
                    <a:ln/>
                  </pic:spPr>
                </pic:pic>
              </a:graphicData>
            </a:graphic>
          </wp:anchor>
        </w:drawing>
      </w:r>
    </w:p>
    <w:p w14:paraId="00000288" w14:textId="77777777" w:rsidR="00BB1BCF" w:rsidRDefault="00BB1BCF">
      <w:pPr>
        <w:shd w:val="clear" w:color="auto" w:fill="FFFFFF"/>
        <w:jc w:val="both"/>
        <w:rPr>
          <w:rFonts w:ascii="Arial" w:eastAsia="Arial" w:hAnsi="Arial" w:cs="Arial"/>
          <w:color w:val="000000"/>
          <w:sz w:val="22"/>
          <w:szCs w:val="22"/>
        </w:rPr>
      </w:pPr>
    </w:p>
    <w:p w14:paraId="00000289"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Objetivo: </w:t>
      </w:r>
    </w:p>
    <w:p w14:paraId="0000028A" w14:textId="77777777" w:rsidR="00BB1BCF" w:rsidRDefault="00BB1BCF">
      <w:pPr>
        <w:shd w:val="clear" w:color="auto" w:fill="FFFFFF"/>
        <w:jc w:val="both"/>
        <w:rPr>
          <w:rFonts w:ascii="Arial" w:eastAsia="Arial" w:hAnsi="Arial" w:cs="Arial"/>
          <w:color w:val="000000"/>
          <w:sz w:val="22"/>
          <w:szCs w:val="22"/>
        </w:rPr>
      </w:pPr>
    </w:p>
    <w:p w14:paraId="0000028B"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Lograr que el páramo de Sumapaz sea declarado patrimonio de la humanidad, dentro de un proceso participativo de las comunidades y organizaciones campesinas del territorio. </w:t>
      </w:r>
    </w:p>
    <w:p w14:paraId="0000028C" w14:textId="77777777" w:rsidR="00BB1BCF" w:rsidRDefault="00BB1BCF">
      <w:pPr>
        <w:shd w:val="clear" w:color="auto" w:fill="FFFFFF"/>
        <w:jc w:val="both"/>
        <w:rPr>
          <w:rFonts w:ascii="Arial" w:eastAsia="Arial" w:hAnsi="Arial" w:cs="Arial"/>
          <w:color w:val="000000"/>
          <w:sz w:val="22"/>
          <w:szCs w:val="22"/>
        </w:rPr>
      </w:pPr>
    </w:p>
    <w:p w14:paraId="0000028D"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Actividades desarrolladas:</w:t>
      </w:r>
    </w:p>
    <w:p w14:paraId="0000028E" w14:textId="77777777" w:rsidR="00BB1BCF" w:rsidRDefault="00BB1BCF">
      <w:pPr>
        <w:shd w:val="clear" w:color="auto" w:fill="FFFFFF"/>
        <w:jc w:val="both"/>
        <w:rPr>
          <w:rFonts w:ascii="Arial" w:eastAsia="Arial" w:hAnsi="Arial" w:cs="Arial"/>
          <w:color w:val="000000"/>
          <w:sz w:val="22"/>
          <w:szCs w:val="22"/>
        </w:rPr>
      </w:pPr>
    </w:p>
    <w:p w14:paraId="0000028F" w14:textId="2348FDAC" w:rsidR="00BB1BCF" w:rsidRDefault="00174EA4">
      <w:pPr>
        <w:numPr>
          <w:ilvl w:val="0"/>
          <w:numId w:val="8"/>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Desarrollo de charlas con los diferentes actores, organizaciones, colectivos, comunidad sumapaceña, y personas interesadas en el proyecto, haciendo un recuento histórico social del proceso de movilización ciudadana e importancia del sitio arqueológico desde las diferentes miradas académicas e institucionales. En este primer espacio se solucionaron las dudas e inquietudes de los asistentes sobre los diferentes componentes del proyecto y su marco normativo (14 de abril/21)</w:t>
      </w:r>
      <w:r w:rsidR="00FC16D7">
        <w:rPr>
          <w:rFonts w:ascii="Arial" w:eastAsia="Arial" w:hAnsi="Arial" w:cs="Arial"/>
          <w:color w:val="000000"/>
          <w:sz w:val="22"/>
          <w:szCs w:val="22"/>
        </w:rPr>
        <w:t>.</w:t>
      </w:r>
    </w:p>
    <w:p w14:paraId="00000290" w14:textId="77777777" w:rsidR="00BB1BCF" w:rsidRDefault="00174EA4">
      <w:pPr>
        <w:numPr>
          <w:ilvl w:val="0"/>
          <w:numId w:val="8"/>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Trabajo conjunto entre la entidad y la comunidad para el desarrollo de un boletín informativo sobre el proyecto parque arqueológico y del patrimonio cultural. (escritura, diseño y aspectos logísticos). </w:t>
      </w:r>
    </w:p>
    <w:p w14:paraId="00000291" w14:textId="77777777" w:rsidR="00BB1BCF" w:rsidRDefault="00174EA4">
      <w:pPr>
        <w:numPr>
          <w:ilvl w:val="0"/>
          <w:numId w:val="8"/>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Acuerdos para el desarrollo de la convocatoria para los recorridos conjuntos entre el IDPC y la comunidad. (30 de abril/21)  </w:t>
      </w:r>
    </w:p>
    <w:p w14:paraId="00000292" w14:textId="77777777" w:rsidR="00BB1BCF" w:rsidRDefault="00BB1BCF">
      <w:pPr>
        <w:shd w:val="clear" w:color="auto" w:fill="FFFFFF"/>
        <w:jc w:val="both"/>
        <w:rPr>
          <w:rFonts w:ascii="Arial" w:eastAsia="Arial" w:hAnsi="Arial" w:cs="Arial"/>
          <w:color w:val="000000"/>
          <w:sz w:val="22"/>
          <w:szCs w:val="22"/>
        </w:rPr>
      </w:pPr>
    </w:p>
    <w:p w14:paraId="00000293"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Medio de Verificación: </w:t>
      </w:r>
    </w:p>
    <w:p w14:paraId="00000294" w14:textId="77777777" w:rsidR="00BB1BCF" w:rsidRDefault="00BB1BCF">
      <w:pPr>
        <w:shd w:val="clear" w:color="auto" w:fill="FFFFFF"/>
        <w:jc w:val="both"/>
        <w:rPr>
          <w:rFonts w:ascii="Arial" w:eastAsia="Arial" w:hAnsi="Arial" w:cs="Arial"/>
          <w:color w:val="000000"/>
          <w:sz w:val="22"/>
          <w:szCs w:val="22"/>
        </w:rPr>
      </w:pPr>
    </w:p>
    <w:p w14:paraId="00000295" w14:textId="0BEDDE5D"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Lista de asistencia, videos y </w:t>
      </w:r>
      <w:r w:rsidR="00FC16D7">
        <w:rPr>
          <w:rFonts w:ascii="Arial" w:eastAsia="Arial" w:hAnsi="Arial" w:cs="Arial"/>
          <w:color w:val="000000"/>
          <w:sz w:val="22"/>
          <w:szCs w:val="22"/>
        </w:rPr>
        <w:t>a</w:t>
      </w:r>
      <w:r>
        <w:rPr>
          <w:rFonts w:ascii="Arial" w:eastAsia="Arial" w:hAnsi="Arial" w:cs="Arial"/>
          <w:color w:val="000000"/>
          <w:sz w:val="22"/>
          <w:szCs w:val="22"/>
        </w:rPr>
        <w:t>ctas de compromisos.</w:t>
      </w:r>
    </w:p>
    <w:p w14:paraId="00000296" w14:textId="77777777" w:rsidR="00BB1BCF" w:rsidRDefault="00BB1BCF">
      <w:pPr>
        <w:shd w:val="clear" w:color="auto" w:fill="FFFFFF"/>
        <w:jc w:val="both"/>
        <w:rPr>
          <w:rFonts w:ascii="Arial" w:eastAsia="Arial" w:hAnsi="Arial" w:cs="Arial"/>
          <w:color w:val="000000"/>
          <w:sz w:val="22"/>
          <w:szCs w:val="22"/>
        </w:rPr>
      </w:pPr>
    </w:p>
    <w:p w14:paraId="00000297"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Características del grupo poblacional atendido:</w:t>
      </w:r>
    </w:p>
    <w:p w14:paraId="00000298" w14:textId="77777777" w:rsidR="00BB1BCF" w:rsidRDefault="00BB1BCF">
      <w:pPr>
        <w:shd w:val="clear" w:color="auto" w:fill="FFFFFF"/>
        <w:jc w:val="both"/>
        <w:rPr>
          <w:rFonts w:ascii="Arial" w:eastAsia="Arial" w:hAnsi="Arial" w:cs="Arial"/>
          <w:color w:val="000000"/>
          <w:sz w:val="22"/>
          <w:szCs w:val="22"/>
        </w:rPr>
      </w:pPr>
    </w:p>
    <w:p w14:paraId="00000299"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42 personas: Campesinos, organizaciones de colectivos y actores interesados en el desarrollo del proyecto.</w:t>
      </w:r>
    </w:p>
    <w:p w14:paraId="0000029A" w14:textId="77777777" w:rsidR="00BB1BCF" w:rsidRDefault="00BB1BCF">
      <w:pPr>
        <w:shd w:val="clear" w:color="auto" w:fill="FFFFFF"/>
        <w:jc w:val="both"/>
        <w:rPr>
          <w:rFonts w:ascii="Arial" w:eastAsia="Arial" w:hAnsi="Arial" w:cs="Arial"/>
          <w:color w:val="000000"/>
          <w:sz w:val="22"/>
          <w:szCs w:val="22"/>
        </w:rPr>
      </w:pPr>
    </w:p>
    <w:p w14:paraId="0000029B"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Aportes e inquietudes de los participantes: </w:t>
      </w:r>
    </w:p>
    <w:p w14:paraId="0000029C" w14:textId="77777777" w:rsidR="00BB1BCF" w:rsidRDefault="00174EA4">
      <w:pPr>
        <w:shd w:val="clear" w:color="auto" w:fill="FFFFFF"/>
        <w:jc w:val="both"/>
        <w:rPr>
          <w:rFonts w:ascii="Arial" w:eastAsia="Arial" w:hAnsi="Arial" w:cs="Arial"/>
          <w:b/>
          <w:color w:val="FFFFFF"/>
        </w:rPr>
      </w:pPr>
      <w:r>
        <w:rPr>
          <w:rFonts w:ascii="Arial" w:eastAsia="Arial" w:hAnsi="Arial" w:cs="Arial"/>
          <w:b/>
          <w:color w:val="FFFFFF"/>
        </w:rPr>
        <w:t>P</w:t>
      </w:r>
    </w:p>
    <w:p w14:paraId="0000029D"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Importancia del sitio arqueológico para las diferentes miradas académicas, institucionales e inquietudes de los </w:t>
      </w:r>
      <w:sdt>
        <w:sdtPr>
          <w:tag w:val="goog_rdk_33"/>
          <w:id w:val="877210619"/>
        </w:sdtPr>
        <w:sdtContent/>
      </w:sdt>
      <w:r>
        <w:rPr>
          <w:rFonts w:ascii="Arial" w:eastAsia="Arial" w:hAnsi="Arial" w:cs="Arial"/>
          <w:color w:val="000000"/>
          <w:sz w:val="22"/>
          <w:szCs w:val="22"/>
        </w:rPr>
        <w:t>participantes.</w:t>
      </w:r>
    </w:p>
    <w:p w14:paraId="0000029E" w14:textId="77777777" w:rsidR="00BB1BCF" w:rsidRDefault="00BB1BCF">
      <w:pPr>
        <w:shd w:val="clear" w:color="auto" w:fill="FFFFFF"/>
        <w:jc w:val="both"/>
        <w:rPr>
          <w:rFonts w:ascii="Arial" w:eastAsia="Arial" w:hAnsi="Arial" w:cs="Arial"/>
          <w:color w:val="000000"/>
          <w:sz w:val="22"/>
          <w:szCs w:val="22"/>
        </w:rPr>
      </w:pPr>
    </w:p>
    <w:p w14:paraId="0000029F"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Proyecciones para el período de gobierno 2020- 2024</w:t>
      </w:r>
    </w:p>
    <w:p w14:paraId="000002A0" w14:textId="77777777" w:rsidR="00BB1BCF" w:rsidRDefault="00BB1BCF">
      <w:pPr>
        <w:shd w:val="clear" w:color="auto" w:fill="FFFFFF"/>
        <w:jc w:val="both"/>
        <w:rPr>
          <w:rFonts w:ascii="Arial" w:eastAsia="Arial" w:hAnsi="Arial" w:cs="Arial"/>
          <w:color w:val="000000"/>
          <w:sz w:val="22"/>
          <w:szCs w:val="22"/>
        </w:rPr>
      </w:pPr>
    </w:p>
    <w:p w14:paraId="000002A3" w14:textId="77777777" w:rsidR="00BB1BCF" w:rsidRDefault="00174EA4">
      <w:pPr>
        <w:jc w:val="both"/>
        <w:rPr>
          <w:rFonts w:ascii="Arial" w:eastAsia="Arial" w:hAnsi="Arial" w:cs="Arial"/>
          <w:b/>
          <w:color w:val="4472C4"/>
        </w:rPr>
      </w:pPr>
      <w:r>
        <w:rPr>
          <w:rFonts w:ascii="Arial" w:eastAsia="Arial" w:hAnsi="Arial" w:cs="Arial"/>
          <w:b/>
          <w:color w:val="4472C4"/>
        </w:rPr>
        <w:t>Espacio o ámbito de participación No. 9</w:t>
      </w:r>
    </w:p>
    <w:p w14:paraId="70B623A5" w14:textId="77777777" w:rsidR="00FE0486" w:rsidRPr="00FE0486" w:rsidRDefault="00FE0486">
      <w:pPr>
        <w:jc w:val="both"/>
        <w:rPr>
          <w:rFonts w:ascii="Arial" w:eastAsia="Arial" w:hAnsi="Arial" w:cs="Arial"/>
          <w:b/>
          <w:color w:val="000000" w:themeColor="text1"/>
        </w:rPr>
      </w:pPr>
    </w:p>
    <w:p w14:paraId="000002A6" w14:textId="28E5469B" w:rsidR="00BB1BCF" w:rsidRDefault="00174EA4">
      <w:pPr>
        <w:widowControl/>
        <w:pBdr>
          <w:top w:val="nil"/>
          <w:left w:val="nil"/>
          <w:bottom w:val="nil"/>
          <w:right w:val="nil"/>
          <w:between w:val="nil"/>
        </w:pBdr>
        <w:shd w:val="clear" w:color="auto" w:fill="4472C4"/>
        <w:spacing w:line="240" w:lineRule="auto"/>
        <w:rPr>
          <w:rFonts w:ascii="Arial" w:eastAsia="Arial" w:hAnsi="Arial" w:cs="Arial"/>
          <w:color w:val="FFFFFF"/>
          <w:sz w:val="22"/>
          <w:szCs w:val="22"/>
        </w:rPr>
        <w:sectPr w:rsidR="00BB1BCF">
          <w:type w:val="continuous"/>
          <w:pgSz w:w="12240" w:h="15840"/>
          <w:pgMar w:top="1559" w:right="1701" w:bottom="1758" w:left="1701" w:header="567" w:footer="567" w:gutter="0"/>
          <w:cols w:space="720"/>
        </w:sectPr>
      </w:pPr>
      <w:r>
        <w:rPr>
          <w:rFonts w:ascii="Arial" w:eastAsia="Arial" w:hAnsi="Arial" w:cs="Arial"/>
          <w:b/>
          <w:color w:val="4472C4"/>
          <w:sz w:val="22"/>
          <w:szCs w:val="22"/>
        </w:rPr>
        <w:t xml:space="preserve"> </w:t>
      </w:r>
      <w:r>
        <w:rPr>
          <w:rFonts w:ascii="Arial" w:eastAsia="Arial" w:hAnsi="Arial" w:cs="Arial"/>
          <w:b/>
          <w:color w:val="FFFFFF"/>
          <w:sz w:val="22"/>
          <w:szCs w:val="22"/>
        </w:rPr>
        <w:t xml:space="preserve">Tema:  </w:t>
      </w:r>
    </w:p>
    <w:p w14:paraId="000002A7" w14:textId="7ED26C91" w:rsidR="00BB1BCF" w:rsidRDefault="00FE0486">
      <w:pPr>
        <w:jc w:val="both"/>
        <w:rPr>
          <w:rFonts w:ascii="Arial" w:eastAsia="Arial" w:hAnsi="Arial" w:cs="Arial"/>
          <w:color w:val="000000"/>
          <w:sz w:val="22"/>
          <w:szCs w:val="22"/>
        </w:rPr>
        <w:sectPr w:rsidR="00BB1BCF">
          <w:type w:val="continuous"/>
          <w:pgSz w:w="12240" w:h="15840"/>
          <w:pgMar w:top="1559" w:right="1701" w:bottom="1758" w:left="1701" w:header="567" w:footer="567" w:gutter="0"/>
          <w:cols w:num="2" w:space="720" w:equalWidth="0">
            <w:col w:w="4059" w:space="720"/>
            <w:col w:w="4059" w:space="0"/>
          </w:cols>
        </w:sectPr>
      </w:pPr>
      <w:r>
        <w:rPr>
          <w:noProof/>
          <w:lang w:eastAsia="es-ES"/>
        </w:rPr>
        <w:lastRenderedPageBreak/>
        <w:drawing>
          <wp:anchor distT="0" distB="0" distL="114300" distR="114300" simplePos="0" relativeHeight="251666432" behindDoc="0" locked="0" layoutInCell="1" hidden="0" allowOverlap="1" wp14:editId="699BE2B8">
            <wp:simplePos x="0" y="0"/>
            <wp:positionH relativeFrom="margin">
              <wp:align>left</wp:align>
            </wp:positionH>
            <wp:positionV relativeFrom="paragraph">
              <wp:posOffset>4445</wp:posOffset>
            </wp:positionV>
            <wp:extent cx="699770" cy="466725"/>
            <wp:effectExtent l="0" t="0" r="5080" b="9525"/>
            <wp:wrapSquare wrapText="bothSides" distT="0" distB="0" distL="114300" distR="11430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699770" cy="466725"/>
                    </a:xfrm>
                    <a:prstGeom prst="rect">
                      <a:avLst/>
                    </a:prstGeom>
                    <a:ln/>
                  </pic:spPr>
                </pic:pic>
              </a:graphicData>
            </a:graphic>
          </wp:anchor>
        </w:drawing>
      </w:r>
      <w:r w:rsidR="00174EA4">
        <w:rPr>
          <w:rFonts w:ascii="Arial" w:eastAsia="Arial" w:hAnsi="Arial" w:cs="Arial"/>
          <w:color w:val="000000"/>
          <w:sz w:val="22"/>
          <w:szCs w:val="22"/>
        </w:rPr>
        <w:t xml:space="preserve">Socialización, encuentros locales e interculturales en el proceso de formulación y </w:t>
      </w:r>
      <w:r w:rsidR="00174EA4">
        <w:rPr>
          <w:rFonts w:ascii="Arial" w:eastAsia="Arial" w:hAnsi="Arial" w:cs="Arial"/>
          <w:color w:val="000000"/>
          <w:sz w:val="22"/>
          <w:szCs w:val="22"/>
        </w:rPr>
        <w:lastRenderedPageBreak/>
        <w:t>activación del Proyecto de Parque Arqueológico en la Hacienda el Carmen</w:t>
      </w:r>
    </w:p>
    <w:p w14:paraId="000002A8" w14:textId="2C6C2E3F" w:rsidR="00BB1BCF" w:rsidRDefault="00BB1BCF">
      <w:pPr>
        <w:jc w:val="both"/>
        <w:rPr>
          <w:rFonts w:ascii="Arial" w:eastAsia="Arial" w:hAnsi="Arial" w:cs="Arial"/>
          <w:color w:val="000000"/>
          <w:sz w:val="22"/>
          <w:szCs w:val="22"/>
        </w:rPr>
      </w:pPr>
    </w:p>
    <w:p w14:paraId="000002A9"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lastRenderedPageBreak/>
        <w:t xml:space="preserve">Objetivo: </w:t>
      </w:r>
    </w:p>
    <w:p w14:paraId="000002AA" w14:textId="77777777" w:rsidR="00BB1BCF" w:rsidRDefault="00BB1BCF">
      <w:pPr>
        <w:shd w:val="clear" w:color="auto" w:fill="FFFFFF"/>
        <w:jc w:val="both"/>
        <w:rPr>
          <w:rFonts w:ascii="Arial" w:eastAsia="Arial" w:hAnsi="Arial" w:cs="Arial"/>
          <w:color w:val="000000"/>
          <w:sz w:val="22"/>
          <w:szCs w:val="22"/>
        </w:rPr>
      </w:pPr>
    </w:p>
    <w:p w14:paraId="000002AB"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Activar el área arqueológica protegida Hacienda El Carmen ubicada en Usme, basados en el enfoque de los patrimonios integrados y de la participación ciudadana</w:t>
      </w:r>
      <w:r>
        <w:rPr>
          <w:rFonts w:ascii="Arial" w:eastAsia="Arial" w:hAnsi="Arial" w:cs="Arial"/>
          <w:color w:val="7A7A7A"/>
          <w:sz w:val="23"/>
          <w:szCs w:val="23"/>
          <w:highlight w:val="white"/>
        </w:rPr>
        <w:t>.</w:t>
      </w:r>
    </w:p>
    <w:p w14:paraId="000002AC" w14:textId="77777777" w:rsidR="00BB1BCF" w:rsidRDefault="00BB1BCF">
      <w:pPr>
        <w:shd w:val="clear" w:color="auto" w:fill="FFFFFF"/>
        <w:jc w:val="both"/>
        <w:rPr>
          <w:rFonts w:ascii="Arial" w:eastAsia="Arial" w:hAnsi="Arial" w:cs="Arial"/>
          <w:color w:val="000000"/>
          <w:sz w:val="22"/>
          <w:szCs w:val="22"/>
        </w:rPr>
      </w:pPr>
    </w:p>
    <w:p w14:paraId="000002AD"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Actividades desarrolladas:</w:t>
      </w:r>
    </w:p>
    <w:p w14:paraId="000002AE" w14:textId="77777777" w:rsidR="00BB1BCF" w:rsidRDefault="00BB1BCF">
      <w:pPr>
        <w:shd w:val="clear" w:color="auto" w:fill="FFFFFF"/>
        <w:jc w:val="both"/>
        <w:rPr>
          <w:rFonts w:ascii="Arial" w:eastAsia="Arial" w:hAnsi="Arial" w:cs="Arial"/>
          <w:color w:val="000000"/>
          <w:sz w:val="22"/>
          <w:szCs w:val="22"/>
        </w:rPr>
      </w:pPr>
    </w:p>
    <w:p w14:paraId="000002AF" w14:textId="3F785DF1" w:rsidR="00BB1BCF" w:rsidRDefault="00174EA4">
      <w:pPr>
        <w:numPr>
          <w:ilvl w:val="0"/>
          <w:numId w:val="10"/>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Recorrido con la participación de la comunidad y gremios institucionales por el área arqueológica (23 de marzo).</w:t>
      </w:r>
    </w:p>
    <w:p w14:paraId="000002B0" w14:textId="77777777" w:rsidR="00BB1BCF" w:rsidRDefault="00174EA4">
      <w:pPr>
        <w:numPr>
          <w:ilvl w:val="0"/>
          <w:numId w:val="10"/>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Recuento histórico para conocer la importancia del sitio histórico desde diferentes miradas (académicas e institucionales) (14 de abril)</w:t>
      </w:r>
    </w:p>
    <w:p w14:paraId="000002B1" w14:textId="07B8BD52" w:rsidR="00BB1BCF" w:rsidRDefault="00174EA4">
      <w:pPr>
        <w:numPr>
          <w:ilvl w:val="0"/>
          <w:numId w:val="10"/>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Peticiones de la comunidad como resolución de declaratoria del área arqueológica protegida (11 de </w:t>
      </w:r>
      <w:sdt>
        <w:sdtPr>
          <w:tag w:val="goog_rdk_34"/>
          <w:id w:val="-1162073803"/>
        </w:sdtPr>
        <w:sdtContent/>
      </w:sdt>
      <w:r>
        <w:rPr>
          <w:rFonts w:ascii="Arial" w:eastAsia="Arial" w:hAnsi="Arial" w:cs="Arial"/>
          <w:color w:val="000000"/>
          <w:sz w:val="22"/>
          <w:szCs w:val="22"/>
        </w:rPr>
        <w:t>junio).</w:t>
      </w:r>
    </w:p>
    <w:p w14:paraId="000002B2" w14:textId="77777777" w:rsidR="00BB1BCF" w:rsidRDefault="00174EA4">
      <w:pPr>
        <w:numPr>
          <w:ilvl w:val="0"/>
          <w:numId w:val="10"/>
        </w:numPr>
        <w:pBdr>
          <w:top w:val="nil"/>
          <w:left w:val="nil"/>
          <w:bottom w:val="nil"/>
          <w:right w:val="nil"/>
          <w:between w:val="nil"/>
        </w:pBdr>
        <w:shd w:val="clear" w:color="auto" w:fill="FFFFFF"/>
        <w:spacing w:line="240" w:lineRule="auto"/>
        <w:jc w:val="both"/>
        <w:rPr>
          <w:rFonts w:ascii="Arial" w:eastAsia="Arial" w:hAnsi="Arial" w:cs="Arial"/>
          <w:color w:val="000000"/>
          <w:sz w:val="22"/>
          <w:szCs w:val="22"/>
        </w:rPr>
      </w:pPr>
      <w:r>
        <w:rPr>
          <w:rFonts w:ascii="Arial" w:eastAsia="Arial" w:hAnsi="Arial" w:cs="Arial"/>
          <w:color w:val="000000"/>
          <w:sz w:val="22"/>
          <w:szCs w:val="22"/>
        </w:rPr>
        <w:t>Reunión con la mesa de patrimonio Usmeka, tema: articulación de gestión social y comunitaria del área arqueológica protegida de Usme (30 de abril), allí se ratificaron las condiciones para el desarrollo conjunto de un boletín informativo sobre el proyecto Parque Arqueológico y del Patrimonio Cultural; en su escritura, diseño y aspectos logísticos.</w:t>
      </w:r>
    </w:p>
    <w:p w14:paraId="000002B3" w14:textId="77777777" w:rsidR="00BB1BCF" w:rsidRDefault="00174EA4">
      <w:pPr>
        <w:numPr>
          <w:ilvl w:val="0"/>
          <w:numId w:val="10"/>
        </w:numPr>
        <w:pBdr>
          <w:top w:val="nil"/>
          <w:left w:val="nil"/>
          <w:bottom w:val="nil"/>
          <w:right w:val="nil"/>
          <w:between w:val="nil"/>
        </w:pBdr>
        <w:shd w:val="clear" w:color="auto" w:fill="FFFFFF"/>
        <w:spacing w:line="240" w:lineRule="auto"/>
        <w:ind w:left="709" w:hanging="283"/>
        <w:jc w:val="both"/>
        <w:rPr>
          <w:rFonts w:ascii="Arial" w:eastAsia="Arial" w:hAnsi="Arial" w:cs="Arial"/>
          <w:color w:val="000000"/>
          <w:sz w:val="22"/>
          <w:szCs w:val="22"/>
        </w:rPr>
      </w:pPr>
      <w:r>
        <w:rPr>
          <w:rFonts w:ascii="Arial" w:eastAsia="Arial" w:hAnsi="Arial" w:cs="Arial"/>
          <w:color w:val="000000"/>
          <w:sz w:val="22"/>
          <w:szCs w:val="22"/>
        </w:rPr>
        <w:t>De igual manera se hicieron acuerdos para el control de personas, protocolos de ingreso y roles en la convocatoria para el desarrollo de recorridos conjuntos entre institución y el colectivo.</w:t>
      </w:r>
    </w:p>
    <w:p w14:paraId="000002B4" w14:textId="77777777" w:rsidR="00BB1BCF" w:rsidRDefault="00BB1BCF">
      <w:pPr>
        <w:shd w:val="clear" w:color="auto" w:fill="FFFFFF"/>
        <w:jc w:val="both"/>
        <w:rPr>
          <w:rFonts w:ascii="Arial" w:eastAsia="Arial" w:hAnsi="Arial" w:cs="Arial"/>
          <w:color w:val="000000"/>
          <w:sz w:val="22"/>
          <w:szCs w:val="22"/>
        </w:rPr>
      </w:pPr>
    </w:p>
    <w:p w14:paraId="000002B5"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Medio de Verificación: </w:t>
      </w:r>
    </w:p>
    <w:p w14:paraId="000002B6" w14:textId="77777777" w:rsidR="00BB1BCF" w:rsidRDefault="00BB1BCF">
      <w:pPr>
        <w:shd w:val="clear" w:color="auto" w:fill="FFFFFF"/>
        <w:jc w:val="both"/>
        <w:rPr>
          <w:rFonts w:ascii="Arial" w:eastAsia="Arial" w:hAnsi="Arial" w:cs="Arial"/>
          <w:color w:val="000000"/>
          <w:sz w:val="22"/>
          <w:szCs w:val="22"/>
        </w:rPr>
      </w:pPr>
    </w:p>
    <w:p w14:paraId="000002B7" w14:textId="3FD2EA1C" w:rsidR="00BB1BCF" w:rsidRDefault="00174EA4">
      <w:pPr>
        <w:shd w:val="clear" w:color="auto" w:fill="FFFFFF"/>
        <w:jc w:val="both"/>
        <w:rPr>
          <w:rFonts w:ascii="Arial" w:eastAsia="Arial" w:hAnsi="Arial" w:cs="Arial"/>
          <w:color w:val="FF0000"/>
          <w:sz w:val="22"/>
          <w:szCs w:val="22"/>
        </w:rPr>
      </w:pPr>
      <w:r>
        <w:rPr>
          <w:rFonts w:ascii="Arial" w:eastAsia="Arial" w:hAnsi="Arial" w:cs="Arial"/>
          <w:color w:val="000000"/>
          <w:sz w:val="22"/>
          <w:szCs w:val="22"/>
        </w:rPr>
        <w:t xml:space="preserve">Listados de asistencia. </w:t>
      </w:r>
      <w:sdt>
        <w:sdtPr>
          <w:tag w:val="goog_rdk_35"/>
          <w:id w:val="34096846"/>
          <w:showingPlcHdr/>
        </w:sdtPr>
        <w:sdtContent>
          <w:r w:rsidR="005929C3">
            <w:t xml:space="preserve">     </w:t>
          </w:r>
        </w:sdtContent>
      </w:sdt>
    </w:p>
    <w:p w14:paraId="000002B8" w14:textId="77777777" w:rsidR="00BB1BCF" w:rsidRDefault="00BB1BCF">
      <w:pPr>
        <w:shd w:val="clear" w:color="auto" w:fill="FFFFFF"/>
        <w:jc w:val="both"/>
        <w:rPr>
          <w:rFonts w:ascii="Arial" w:eastAsia="Arial" w:hAnsi="Arial" w:cs="Arial"/>
          <w:color w:val="FF0000"/>
          <w:sz w:val="22"/>
          <w:szCs w:val="22"/>
        </w:rPr>
      </w:pPr>
    </w:p>
    <w:p w14:paraId="000002B9"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Características del grupo poblacional atendido:</w:t>
      </w:r>
    </w:p>
    <w:p w14:paraId="000002BA" w14:textId="77777777" w:rsidR="00BB1BCF" w:rsidRDefault="00BB1BCF">
      <w:pPr>
        <w:shd w:val="clear" w:color="auto" w:fill="FFFFFF"/>
        <w:jc w:val="both"/>
        <w:rPr>
          <w:rFonts w:ascii="Arial" w:eastAsia="Arial" w:hAnsi="Arial" w:cs="Arial"/>
          <w:color w:val="FF0000"/>
          <w:sz w:val="22"/>
          <w:szCs w:val="22"/>
        </w:rPr>
      </w:pPr>
    </w:p>
    <w:p w14:paraId="000002BB" w14:textId="6848EE8A"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71 personas</w:t>
      </w:r>
      <w:r w:rsidR="00DF0ECE">
        <w:rPr>
          <w:rFonts w:ascii="Arial" w:eastAsia="Arial" w:hAnsi="Arial" w:cs="Arial"/>
          <w:color w:val="000000"/>
          <w:sz w:val="22"/>
          <w:szCs w:val="22"/>
        </w:rPr>
        <w:t xml:space="preserve">: artistas, ambientalistas, comunidades étnicas, integrantes de la mesa Usmeka, </w:t>
      </w:r>
      <w:sdt>
        <w:sdtPr>
          <w:rPr>
            <w:rFonts w:ascii="Arial" w:eastAsia="Arial" w:hAnsi="Arial" w:cs="Arial"/>
            <w:color w:val="000000"/>
            <w:sz w:val="22"/>
            <w:szCs w:val="22"/>
          </w:rPr>
          <w:tag w:val="goog_rdk_36"/>
          <w:id w:val="1830714020"/>
        </w:sdtPr>
        <w:sdtContent>
          <w:r w:rsidR="00DF0ECE" w:rsidRPr="00DF0ECE">
            <w:rPr>
              <w:rFonts w:ascii="Arial" w:eastAsia="Arial" w:hAnsi="Arial" w:cs="Arial"/>
              <w:color w:val="000000"/>
              <w:sz w:val="22"/>
              <w:szCs w:val="22"/>
            </w:rPr>
            <w:t>representante</w:t>
          </w:r>
          <w:r w:rsidR="00DF0ECE">
            <w:rPr>
              <w:rFonts w:ascii="Arial" w:eastAsia="Arial" w:hAnsi="Arial" w:cs="Arial"/>
              <w:color w:val="000000"/>
              <w:sz w:val="22"/>
              <w:szCs w:val="22"/>
            </w:rPr>
            <w:t>s</w:t>
          </w:r>
          <w:r w:rsidR="00DF0ECE" w:rsidRPr="00DF0ECE">
            <w:rPr>
              <w:rFonts w:ascii="Arial" w:eastAsia="Arial" w:hAnsi="Arial" w:cs="Arial"/>
              <w:color w:val="000000"/>
              <w:sz w:val="22"/>
              <w:szCs w:val="22"/>
            </w:rPr>
            <w:t xml:space="preserve"> de patrimonio ante el Consejo Local de Arte, Cultura y Patrimonio- CLACP de la localidad de Usme.</w:t>
          </w:r>
        </w:sdtContent>
      </w:sdt>
    </w:p>
    <w:p w14:paraId="000002BC"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2BD" w14:textId="77777777" w:rsidR="00BB1BCF" w:rsidRDefault="00174EA4">
      <w:pPr>
        <w:widowControl/>
        <w:pBdr>
          <w:top w:val="nil"/>
          <w:left w:val="nil"/>
          <w:bottom w:val="nil"/>
          <w:right w:val="nil"/>
          <w:between w:val="nil"/>
        </w:pBdr>
        <w:shd w:val="clear" w:color="auto" w:fill="4472C4"/>
        <w:spacing w:line="240" w:lineRule="auto"/>
        <w:rPr>
          <w:rFonts w:ascii="Arial" w:eastAsia="Arial" w:hAnsi="Arial" w:cs="Arial"/>
          <w:b/>
          <w:color w:val="FFFFFF"/>
          <w:sz w:val="22"/>
          <w:szCs w:val="22"/>
        </w:rPr>
      </w:pPr>
      <w:r>
        <w:rPr>
          <w:rFonts w:ascii="Arial" w:eastAsia="Arial" w:hAnsi="Arial" w:cs="Arial"/>
          <w:b/>
          <w:color w:val="FFFFFF"/>
          <w:sz w:val="22"/>
          <w:szCs w:val="22"/>
        </w:rPr>
        <w:t xml:space="preserve">Aportes e inquietudes de los participantes: </w:t>
      </w:r>
    </w:p>
    <w:p w14:paraId="000002BE" w14:textId="77777777" w:rsidR="00BB1BCF" w:rsidRDefault="00BB1BCF">
      <w:pPr>
        <w:shd w:val="clear" w:color="auto" w:fill="FFFFFF"/>
        <w:jc w:val="both"/>
        <w:rPr>
          <w:rFonts w:ascii="Arial" w:eastAsia="Arial" w:hAnsi="Arial" w:cs="Arial"/>
          <w:color w:val="000000"/>
          <w:sz w:val="22"/>
          <w:szCs w:val="22"/>
        </w:rPr>
      </w:pPr>
    </w:p>
    <w:p w14:paraId="000002BF" w14:textId="6FBBDF58" w:rsidR="00BB1BCF" w:rsidRDefault="006E51C1">
      <w:pPr>
        <w:shd w:val="clear" w:color="auto" w:fill="FFFFFF"/>
        <w:jc w:val="both"/>
        <w:rPr>
          <w:rFonts w:ascii="Arial" w:eastAsia="Arial" w:hAnsi="Arial" w:cs="Arial"/>
          <w:color w:val="000000"/>
          <w:sz w:val="22"/>
          <w:szCs w:val="22"/>
        </w:rPr>
      </w:pPr>
      <w:sdt>
        <w:sdtPr>
          <w:rPr>
            <w:rFonts w:ascii="Arial" w:eastAsia="Arial" w:hAnsi="Arial" w:cs="Arial"/>
            <w:color w:val="000000"/>
            <w:sz w:val="22"/>
            <w:szCs w:val="22"/>
          </w:rPr>
          <w:tag w:val="goog_rdk_37"/>
          <w:id w:val="1055666246"/>
        </w:sdtPr>
        <w:sdtContent/>
      </w:sdt>
      <w:r w:rsidR="00DF0ECE" w:rsidRPr="00DF0ECE">
        <w:rPr>
          <w:rFonts w:ascii="Arial" w:eastAsia="Arial" w:hAnsi="Arial" w:cs="Arial"/>
          <w:color w:val="000000"/>
          <w:sz w:val="22"/>
          <w:szCs w:val="22"/>
        </w:rPr>
        <w:t xml:space="preserve">Propuesta de caminatas dirigidas al control ambiental. </w:t>
      </w:r>
    </w:p>
    <w:p w14:paraId="15742F5A" w14:textId="5798F771" w:rsidR="00181803" w:rsidRDefault="00181803">
      <w:pPr>
        <w:shd w:val="clear" w:color="auto" w:fill="FFFFFF"/>
        <w:jc w:val="both"/>
        <w:rPr>
          <w:rFonts w:ascii="Arial" w:eastAsia="Arial" w:hAnsi="Arial" w:cs="Arial"/>
          <w:color w:val="000000"/>
          <w:sz w:val="22"/>
          <w:szCs w:val="22"/>
        </w:rPr>
      </w:pPr>
    </w:p>
    <w:p w14:paraId="2E3DE1CD" w14:textId="5543B34D" w:rsidR="00181803" w:rsidRPr="00DF0ECE" w:rsidRDefault="00181803">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M</w:t>
      </w:r>
      <w:r w:rsidRPr="00181803">
        <w:rPr>
          <w:rFonts w:ascii="Arial" w:eastAsia="Arial" w:hAnsi="Arial" w:cs="Arial"/>
          <w:color w:val="000000"/>
          <w:sz w:val="22"/>
          <w:szCs w:val="22"/>
        </w:rPr>
        <w:t>esas y talleres comunitarios que vincularán los aportes de los habitantes rurales y urbanos de la localidad, con las propuestas de arquitectos, biólogos, paisajistas, arqueólogos, entre otros profesionales del IDPC y el IDT</w:t>
      </w:r>
      <w:r w:rsidR="00FC16D7">
        <w:rPr>
          <w:rFonts w:ascii="Arial" w:eastAsia="Arial" w:hAnsi="Arial" w:cs="Arial"/>
          <w:color w:val="000000"/>
          <w:sz w:val="22"/>
          <w:szCs w:val="22"/>
        </w:rPr>
        <w:t>.</w:t>
      </w:r>
    </w:p>
    <w:p w14:paraId="000002C0" w14:textId="008C6B66"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w:t>
      </w:r>
    </w:p>
    <w:p w14:paraId="2600DE14" w14:textId="45D65D7A" w:rsidR="00181803" w:rsidRDefault="00181803">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w:t>
      </w:r>
      <w:r w:rsidRPr="00181803">
        <w:rPr>
          <w:rFonts w:ascii="Arial" w:eastAsia="Arial" w:hAnsi="Arial" w:cs="Arial"/>
          <w:color w:val="000000"/>
          <w:sz w:val="22"/>
          <w:szCs w:val="22"/>
        </w:rPr>
        <w:t>esarrollo de estrategias pedagógicas para la apropiación por parte de la comunidad, y de esta manera hacer realidad la construcción del Parque y convertir este lugar en un referente local, regional y nacional del cuidado de los patrimonios arqueológicos, ambientales y culturales.</w:t>
      </w:r>
    </w:p>
    <w:p w14:paraId="000002C1" w14:textId="77777777" w:rsidR="00BB1BCF" w:rsidRDefault="00BB1BCF">
      <w:pPr>
        <w:shd w:val="clear" w:color="auto" w:fill="FFFFFF"/>
        <w:jc w:val="both"/>
        <w:rPr>
          <w:rFonts w:ascii="Arial" w:eastAsia="Arial" w:hAnsi="Arial" w:cs="Arial"/>
          <w:color w:val="000000"/>
          <w:sz w:val="22"/>
          <w:szCs w:val="22"/>
        </w:rPr>
      </w:pPr>
    </w:p>
    <w:p w14:paraId="000002C2"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b/>
          <w:color w:val="FFFFFF"/>
        </w:rPr>
        <w:t>de los participantes</w:t>
      </w:r>
    </w:p>
    <w:p w14:paraId="000002C3" w14:textId="77777777"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2C4" w14:textId="3AAAC5E2" w:rsidR="00BB1BCF" w:rsidRDefault="00174EA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Informe 2021</w:t>
      </w:r>
      <w:r w:rsidR="00FC16D7">
        <w:rPr>
          <w:rFonts w:ascii="Arial" w:eastAsia="Arial" w:hAnsi="Arial" w:cs="Arial"/>
          <w:color w:val="000000"/>
          <w:sz w:val="22"/>
          <w:szCs w:val="22"/>
        </w:rPr>
        <w:t xml:space="preserve"> (corte septiembre)</w:t>
      </w:r>
      <w:r>
        <w:rPr>
          <w:rFonts w:ascii="Arial" w:eastAsia="Arial" w:hAnsi="Arial" w:cs="Arial"/>
          <w:color w:val="000000"/>
          <w:sz w:val="22"/>
          <w:szCs w:val="22"/>
        </w:rPr>
        <w:t xml:space="preserve"> </w:t>
      </w:r>
    </w:p>
    <w:p w14:paraId="000002C5" w14:textId="2319C664" w:rsidR="00BB1BCF" w:rsidRDefault="00174EA4">
      <w:pPr>
        <w:shd w:val="clear" w:color="auto" w:fill="FFFFFF"/>
        <w:jc w:val="both"/>
        <w:rPr>
          <w:rFonts w:ascii="Arial" w:eastAsia="Arial" w:hAnsi="Arial" w:cs="Arial"/>
          <w:color w:val="000000"/>
          <w:sz w:val="22"/>
          <w:szCs w:val="22"/>
        </w:rPr>
      </w:pPr>
      <w:bookmarkStart w:id="1" w:name="_heading=h.gjdgxs" w:colFirst="0" w:colLast="0"/>
      <w:bookmarkEnd w:id="1"/>
      <w:r>
        <w:rPr>
          <w:rFonts w:ascii="Arial" w:eastAsia="Arial" w:hAnsi="Arial" w:cs="Arial"/>
          <w:color w:val="000000"/>
          <w:sz w:val="22"/>
          <w:szCs w:val="22"/>
        </w:rPr>
        <w:t>Oficina Asesora de Planeación</w:t>
      </w:r>
      <w:r w:rsidR="00FC16D7">
        <w:rPr>
          <w:rFonts w:ascii="Arial" w:eastAsia="Arial" w:hAnsi="Arial" w:cs="Arial"/>
          <w:color w:val="000000"/>
          <w:sz w:val="22"/>
          <w:szCs w:val="22"/>
        </w:rPr>
        <w:t xml:space="preserve"> – equipo de Participación Ciudadana.</w:t>
      </w:r>
      <w:bookmarkStart w:id="2" w:name="_GoBack"/>
      <w:bookmarkEnd w:id="2"/>
      <w:r>
        <w:rPr>
          <w:rFonts w:ascii="Arial" w:eastAsia="Arial" w:hAnsi="Arial" w:cs="Arial"/>
          <w:color w:val="000000"/>
          <w:sz w:val="22"/>
          <w:szCs w:val="22"/>
        </w:rPr>
        <w:t xml:space="preserve"> </w:t>
      </w:r>
    </w:p>
    <w:sectPr w:rsidR="00BB1BCF">
      <w:type w:val="continuous"/>
      <w:pgSz w:w="12240" w:h="15840"/>
      <w:pgMar w:top="1559" w:right="1701" w:bottom="175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EE30B" w14:textId="77777777" w:rsidR="009021D7" w:rsidRDefault="009021D7">
      <w:pPr>
        <w:spacing w:line="240" w:lineRule="auto"/>
      </w:pPr>
      <w:r>
        <w:separator/>
      </w:r>
    </w:p>
  </w:endnote>
  <w:endnote w:type="continuationSeparator" w:id="0">
    <w:p w14:paraId="67D34052" w14:textId="77777777" w:rsidR="009021D7" w:rsidRDefault="00902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C7" w14:textId="77777777" w:rsidR="006E51C1" w:rsidRDefault="006E51C1">
    <w:pPr>
      <w:pBdr>
        <w:top w:val="nil"/>
        <w:left w:val="nil"/>
        <w:bottom w:val="nil"/>
        <w:right w:val="nil"/>
        <w:between w:val="nil"/>
      </w:pBdr>
      <w:tabs>
        <w:tab w:val="center" w:pos="4419"/>
        <w:tab w:val="right" w:pos="8838"/>
        <w:tab w:val="right" w:pos="11340"/>
      </w:tabs>
      <w:spacing w:line="240" w:lineRule="auto"/>
      <w:rPr>
        <w:rFonts w:ascii="Arial" w:eastAsia="Arial" w:hAnsi="Arial" w:cs="Arial"/>
        <w:sz w:val="12"/>
        <w:szCs w:val="12"/>
      </w:rPr>
    </w:pPr>
    <w:r>
      <w:rPr>
        <w:noProof/>
        <w:lang w:eastAsia="es-ES"/>
      </w:rPr>
      <mc:AlternateContent>
        <mc:Choice Requires="wpg">
          <w:drawing>
            <wp:anchor distT="0" distB="0" distL="0" distR="0" simplePos="0" relativeHeight="251658240" behindDoc="1" locked="0" layoutInCell="1" hidden="0" allowOverlap="1">
              <wp:simplePos x="0" y="0"/>
              <wp:positionH relativeFrom="column">
                <wp:posOffset>1993900</wp:posOffset>
              </wp:positionH>
              <wp:positionV relativeFrom="paragraph">
                <wp:posOffset>50800</wp:posOffset>
              </wp:positionV>
              <wp:extent cx="17625" cy="17625"/>
              <wp:effectExtent l="0" t="0" r="0" b="0"/>
              <wp:wrapNone/>
              <wp:docPr id="30" name="Conector recto de flecha 30"/>
              <wp:cNvGraphicFramePr/>
              <a:graphic xmlns:a="http://schemas.openxmlformats.org/drawingml/2006/main">
                <a:graphicData uri="http://schemas.microsoft.com/office/word/2010/wordprocessingShape">
                  <wps:wsp>
                    <wps:cNvCnPr/>
                    <wps:spPr>
                      <a:xfrm flipH="1">
                        <a:off x="5344380" y="3779100"/>
                        <a:ext cx="3240" cy="1800"/>
                      </a:xfrm>
                      <a:prstGeom prst="straightConnector1">
                        <a:avLst/>
                      </a:prstGeom>
                      <a:noFill/>
                      <a:ln w="17625" cap="flat" cmpd="sng">
                        <a:solidFill>
                          <a:srgbClr val="333333"/>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1" distB="0" distT="0" distL="0" distR="0" hidden="0" layoutInCell="1" locked="0" relativeHeight="0" simplePos="0">
              <wp:simplePos x="0" y="0"/>
              <wp:positionH relativeFrom="column">
                <wp:posOffset>1993900</wp:posOffset>
              </wp:positionH>
              <wp:positionV relativeFrom="paragraph">
                <wp:posOffset>50800</wp:posOffset>
              </wp:positionV>
              <wp:extent cx="17625" cy="17625"/>
              <wp:effectExtent b="0" l="0" r="0" t="0"/>
              <wp:wrapNone/>
              <wp:docPr id="30"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17625" cy="17625"/>
                      </a:xfrm>
                      <a:prstGeom prst="rect"/>
                      <a:ln/>
                    </pic:spPr>
                  </pic:pic>
                </a:graphicData>
              </a:graphic>
            </wp:anchor>
          </w:drawing>
        </mc:Fallback>
      </mc:AlternateContent>
    </w:r>
    <w:r>
      <w:rPr>
        <w:noProof/>
        <w:lang w:eastAsia="es-ES"/>
      </w:rPr>
      <w:drawing>
        <wp:anchor distT="0" distB="0" distL="114300" distR="114300" simplePos="0" relativeHeight="251659264" behindDoc="0" locked="0" layoutInCell="1" hidden="0" allowOverlap="1">
          <wp:simplePos x="0" y="0"/>
          <wp:positionH relativeFrom="column">
            <wp:posOffset>5037171</wp:posOffset>
          </wp:positionH>
          <wp:positionV relativeFrom="paragraph">
            <wp:posOffset>4734</wp:posOffset>
          </wp:positionV>
          <wp:extent cx="499435" cy="620511"/>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99435" cy="620511"/>
                  </a:xfrm>
                  <a:prstGeom prst="rect">
                    <a:avLst/>
                  </a:prstGeom>
                  <a:ln/>
                </pic:spPr>
              </pic:pic>
            </a:graphicData>
          </a:graphic>
        </wp:anchor>
      </w:drawing>
    </w:r>
  </w:p>
  <w:p w14:paraId="000002C8" w14:textId="77777777" w:rsidR="006E51C1" w:rsidRDefault="006E51C1">
    <w:pPr>
      <w:pBdr>
        <w:top w:val="nil"/>
        <w:left w:val="nil"/>
        <w:bottom w:val="nil"/>
        <w:right w:val="nil"/>
        <w:between w:val="nil"/>
      </w:pBdr>
      <w:tabs>
        <w:tab w:val="center" w:pos="4419"/>
        <w:tab w:val="right" w:pos="8838"/>
        <w:tab w:val="right" w:pos="11340"/>
      </w:tabs>
      <w:spacing w:line="240" w:lineRule="auto"/>
    </w:pPr>
    <w:r>
      <w:rPr>
        <w:rFonts w:ascii="Arial" w:eastAsia="Arial" w:hAnsi="Arial" w:cs="Arial"/>
        <w:sz w:val="18"/>
        <w:szCs w:val="18"/>
      </w:rPr>
      <w:t>Calle 12B # 2-91</w:t>
    </w:r>
  </w:p>
  <w:p w14:paraId="000002C9" w14:textId="77777777" w:rsidR="006E51C1" w:rsidRDefault="006E51C1">
    <w:pPr>
      <w:pBdr>
        <w:top w:val="nil"/>
        <w:left w:val="nil"/>
        <w:bottom w:val="nil"/>
        <w:right w:val="nil"/>
        <w:between w:val="nil"/>
      </w:pBdr>
      <w:tabs>
        <w:tab w:val="center" w:pos="4419"/>
        <w:tab w:val="right" w:pos="8838"/>
        <w:tab w:val="right" w:pos="11340"/>
      </w:tabs>
      <w:spacing w:line="240" w:lineRule="auto"/>
    </w:pPr>
    <w:r>
      <w:rPr>
        <w:rFonts w:ascii="Arial" w:eastAsia="Arial" w:hAnsi="Arial" w:cs="Arial"/>
        <w:sz w:val="18"/>
        <w:szCs w:val="18"/>
      </w:rPr>
      <w:t>Teléfono: 355 0800</w:t>
    </w:r>
  </w:p>
  <w:p w14:paraId="000002CA" w14:textId="77777777" w:rsidR="006E51C1" w:rsidRDefault="006E51C1">
    <w:pPr>
      <w:pBdr>
        <w:top w:val="nil"/>
        <w:left w:val="nil"/>
        <w:bottom w:val="nil"/>
        <w:right w:val="nil"/>
        <w:between w:val="nil"/>
      </w:pBdr>
      <w:tabs>
        <w:tab w:val="center" w:pos="4419"/>
        <w:tab w:val="right" w:pos="8838"/>
        <w:tab w:val="right" w:pos="11340"/>
      </w:tabs>
      <w:spacing w:line="240" w:lineRule="auto"/>
    </w:pPr>
    <w:r>
      <w:rPr>
        <w:rFonts w:ascii="Arial" w:eastAsia="Arial" w:hAnsi="Arial" w:cs="Arial"/>
        <w:sz w:val="18"/>
        <w:szCs w:val="18"/>
      </w:rPr>
      <w:t xml:space="preserve">www.idpc.gov.co </w:t>
    </w:r>
  </w:p>
  <w:p w14:paraId="000002CB" w14:textId="77777777" w:rsidR="006E51C1" w:rsidRDefault="006E51C1">
    <w:pPr>
      <w:pBdr>
        <w:top w:val="nil"/>
        <w:left w:val="nil"/>
        <w:bottom w:val="nil"/>
        <w:right w:val="nil"/>
        <w:between w:val="nil"/>
      </w:pBdr>
      <w:tabs>
        <w:tab w:val="center" w:pos="4419"/>
        <w:tab w:val="right" w:pos="8838"/>
        <w:tab w:val="right" w:pos="11340"/>
      </w:tabs>
      <w:spacing w:line="240" w:lineRule="auto"/>
    </w:pPr>
    <w:bookmarkStart w:id="0" w:name="_heading=h.30j0zll" w:colFirst="0" w:colLast="0"/>
    <w:bookmarkEnd w:id="0"/>
    <w:r>
      <w:rPr>
        <w:rFonts w:ascii="Arial" w:eastAsia="Arial" w:hAnsi="Arial" w:cs="Arial"/>
        <w:sz w:val="18"/>
        <w:szCs w:val="18"/>
      </w:rPr>
      <w:t>Información: Línea 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2E347" w14:textId="77777777" w:rsidR="009021D7" w:rsidRDefault="009021D7">
      <w:pPr>
        <w:spacing w:line="240" w:lineRule="auto"/>
      </w:pPr>
      <w:r>
        <w:separator/>
      </w:r>
    </w:p>
  </w:footnote>
  <w:footnote w:type="continuationSeparator" w:id="0">
    <w:p w14:paraId="64A5F386" w14:textId="77777777" w:rsidR="009021D7" w:rsidRDefault="009021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C6" w14:textId="77777777" w:rsidR="006E51C1" w:rsidRDefault="006E51C1">
    <w:pPr>
      <w:pBdr>
        <w:top w:val="nil"/>
        <w:left w:val="nil"/>
        <w:bottom w:val="nil"/>
        <w:right w:val="nil"/>
        <w:between w:val="nil"/>
      </w:pBdr>
      <w:tabs>
        <w:tab w:val="center" w:pos="4252"/>
        <w:tab w:val="right" w:pos="8504"/>
      </w:tabs>
      <w:spacing w:line="240" w:lineRule="auto"/>
      <w:rPr>
        <w:sz w:val="10"/>
        <w:szCs w:val="10"/>
      </w:rPr>
    </w:pPr>
    <w:r>
      <w:rPr>
        <w:rFonts w:ascii="Arial" w:eastAsia="Arial" w:hAnsi="Arial" w:cs="Arial"/>
        <w:b/>
        <w:noProof/>
        <w:sz w:val="14"/>
        <w:szCs w:val="14"/>
        <w:lang w:eastAsia="es-ES"/>
      </w:rPr>
      <w:drawing>
        <wp:inline distT="0" distB="0" distL="0" distR="0">
          <wp:extent cx="2374396" cy="510623"/>
          <wp:effectExtent l="0" t="0" r="0" b="0"/>
          <wp:docPr id="4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2374396" cy="51062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884"/>
    <w:multiLevelType w:val="multilevel"/>
    <w:tmpl w:val="712C0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3834E0"/>
    <w:multiLevelType w:val="hybridMultilevel"/>
    <w:tmpl w:val="4B44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2D5F32"/>
    <w:multiLevelType w:val="multilevel"/>
    <w:tmpl w:val="BB564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DC96FAA"/>
    <w:multiLevelType w:val="multilevel"/>
    <w:tmpl w:val="28F83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AC50F3"/>
    <w:multiLevelType w:val="multilevel"/>
    <w:tmpl w:val="64462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C033CE"/>
    <w:multiLevelType w:val="multilevel"/>
    <w:tmpl w:val="243C7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7A4E99"/>
    <w:multiLevelType w:val="multilevel"/>
    <w:tmpl w:val="23B2E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FF76A6A"/>
    <w:multiLevelType w:val="multilevel"/>
    <w:tmpl w:val="7EB08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9FF6004"/>
    <w:multiLevelType w:val="multilevel"/>
    <w:tmpl w:val="ABE63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2D35EA"/>
    <w:multiLevelType w:val="multilevel"/>
    <w:tmpl w:val="029A14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4E32E98"/>
    <w:multiLevelType w:val="multilevel"/>
    <w:tmpl w:val="6DBAF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5292BFE"/>
    <w:multiLevelType w:val="multilevel"/>
    <w:tmpl w:val="BF2C6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54900DE"/>
    <w:multiLevelType w:val="hybridMultilevel"/>
    <w:tmpl w:val="66D0D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353270"/>
    <w:multiLevelType w:val="multilevel"/>
    <w:tmpl w:val="3FAAB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DC02308"/>
    <w:multiLevelType w:val="multilevel"/>
    <w:tmpl w:val="55BEE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F9875DE"/>
    <w:multiLevelType w:val="multilevel"/>
    <w:tmpl w:val="5A3415CA"/>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0485C1C"/>
    <w:multiLevelType w:val="multilevel"/>
    <w:tmpl w:val="B6F20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EDB6D57"/>
    <w:multiLevelType w:val="multilevel"/>
    <w:tmpl w:val="FE1AC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8"/>
  </w:num>
  <w:num w:numId="3">
    <w:abstractNumId w:val="16"/>
  </w:num>
  <w:num w:numId="4">
    <w:abstractNumId w:val="9"/>
  </w:num>
  <w:num w:numId="5">
    <w:abstractNumId w:val="17"/>
  </w:num>
  <w:num w:numId="6">
    <w:abstractNumId w:val="14"/>
  </w:num>
  <w:num w:numId="7">
    <w:abstractNumId w:val="0"/>
  </w:num>
  <w:num w:numId="8">
    <w:abstractNumId w:val="3"/>
  </w:num>
  <w:num w:numId="9">
    <w:abstractNumId w:val="10"/>
  </w:num>
  <w:num w:numId="10">
    <w:abstractNumId w:val="2"/>
  </w:num>
  <w:num w:numId="11">
    <w:abstractNumId w:val="15"/>
  </w:num>
  <w:num w:numId="12">
    <w:abstractNumId w:val="11"/>
  </w:num>
  <w:num w:numId="13">
    <w:abstractNumId w:val="4"/>
  </w:num>
  <w:num w:numId="14">
    <w:abstractNumId w:val="6"/>
  </w:num>
  <w:num w:numId="15">
    <w:abstractNumId w:val="5"/>
  </w:num>
  <w:num w:numId="16">
    <w:abstractNumId w:val="7"/>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CF"/>
    <w:rsid w:val="00050BD7"/>
    <w:rsid w:val="00107BA6"/>
    <w:rsid w:val="00156374"/>
    <w:rsid w:val="00174EA4"/>
    <w:rsid w:val="00177CA7"/>
    <w:rsid w:val="001800FA"/>
    <w:rsid w:val="00181803"/>
    <w:rsid w:val="002A74BB"/>
    <w:rsid w:val="002B1543"/>
    <w:rsid w:val="0036226E"/>
    <w:rsid w:val="00396E46"/>
    <w:rsid w:val="003F35FB"/>
    <w:rsid w:val="00483D9C"/>
    <w:rsid w:val="00510C7B"/>
    <w:rsid w:val="0056515A"/>
    <w:rsid w:val="005929C3"/>
    <w:rsid w:val="006C4DD1"/>
    <w:rsid w:val="006E51C1"/>
    <w:rsid w:val="007702BB"/>
    <w:rsid w:val="007C7EDE"/>
    <w:rsid w:val="008858F9"/>
    <w:rsid w:val="009021D7"/>
    <w:rsid w:val="00950DF7"/>
    <w:rsid w:val="00A30625"/>
    <w:rsid w:val="00AF7EC8"/>
    <w:rsid w:val="00BB1BCF"/>
    <w:rsid w:val="00C73D39"/>
    <w:rsid w:val="00CB259C"/>
    <w:rsid w:val="00D80A48"/>
    <w:rsid w:val="00DE30EC"/>
    <w:rsid w:val="00DF0ECE"/>
    <w:rsid w:val="00EA6010"/>
    <w:rsid w:val="00ED402E"/>
    <w:rsid w:val="00F233CE"/>
    <w:rsid w:val="00F51F67"/>
    <w:rsid w:val="00FA3294"/>
    <w:rsid w:val="00FC16D7"/>
    <w:rsid w:val="00FC7EAA"/>
    <w:rsid w:val="00FE0486"/>
    <w:rsid w:val="00FE5F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30BB"/>
  <w15:docId w15:val="{76F47B44-B78A-45EA-9CCD-457DE76B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s="Tahom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Heading"/>
    <w:uiPriority w:val="10"/>
    <w:qFormat/>
  </w:style>
  <w:style w:type="table" w:customStyle="1" w:styleId="TableNormal0">
    <w:name w:val="Table Normal"/>
    <w:tblPr>
      <w:tblCellMar>
        <w:top w:w="0" w:type="dxa"/>
        <w:left w:w="0" w:type="dxa"/>
        <w:bottom w:w="0" w:type="dxa"/>
        <w:right w:w="0" w:type="dxa"/>
      </w:tblCellMar>
    </w:tbl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character" w:styleId="Refdecomentario">
    <w:name w:val="annotation reference"/>
    <w:basedOn w:val="Fuentedeprrafopredeter"/>
    <w:uiPriority w:val="99"/>
    <w:semiHidden/>
    <w:unhideWhenUsed/>
    <w:qFormat/>
    <w:rsid w:val="00280D62"/>
    <w:rPr>
      <w:sz w:val="16"/>
      <w:szCs w:val="16"/>
    </w:rPr>
  </w:style>
  <w:style w:type="character" w:customStyle="1" w:styleId="TextocomentarioCar">
    <w:name w:val="Texto comentario Car"/>
    <w:basedOn w:val="Fuentedeprrafopredeter"/>
    <w:link w:val="Textocomentario"/>
    <w:uiPriority w:val="99"/>
    <w:semiHidden/>
    <w:qFormat/>
    <w:rsid w:val="00280D62"/>
    <w:rPr>
      <w:rFonts w:ascii="Times New Roman" w:eastAsia="Arial Unicode MS" w:hAnsi="Times New Roman" w:cs="Tahoma"/>
      <w:color w:val="00000A"/>
      <w:szCs w:val="20"/>
      <w:lang w:val="es-ES" w:eastAsia="es-CO" w:bidi="ar-SA"/>
    </w:rPr>
  </w:style>
  <w:style w:type="character" w:customStyle="1" w:styleId="AsuntodelcomentarioCar">
    <w:name w:val="Asunto del comentario Car"/>
    <w:basedOn w:val="TextocomentarioCar"/>
    <w:link w:val="Asuntodelcomentario"/>
    <w:uiPriority w:val="99"/>
    <w:semiHidden/>
    <w:qFormat/>
    <w:rsid w:val="00280D62"/>
    <w:rPr>
      <w:rFonts w:ascii="Times New Roman" w:eastAsia="Arial Unicode MS" w:hAnsi="Times New Roman" w:cs="Tahoma"/>
      <w:b/>
      <w:bCs/>
      <w:color w:val="00000A"/>
      <w:szCs w:val="20"/>
      <w:lang w:val="es-ES" w:eastAsia="es-CO" w:bidi="ar-SA"/>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suppressAutoHyphens/>
    </w:p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sz w:val="22"/>
      <w:szCs w:val="22"/>
    </w:rPr>
  </w:style>
  <w:style w:type="paragraph" w:customStyle="1" w:styleId="Quotations">
    <w:name w:val="Quotations"/>
    <w:basedOn w:val="Normal"/>
    <w:qFormat/>
  </w:style>
  <w:style w:type="paragraph" w:styleId="Subttulo">
    <w:name w:val="Subtitle"/>
    <w:basedOn w:val="Normal"/>
    <w:next w:val="Normal"/>
    <w:pPr>
      <w:keepNext/>
      <w:spacing w:before="240" w:after="120"/>
    </w:pPr>
    <w:rPr>
      <w:rFonts w:ascii="Liberation Sans" w:eastAsia="Liberation Sans" w:hAnsi="Liberation Sans" w:cs="Liberation Sans"/>
      <w:sz w:val="28"/>
      <w:szCs w:val="28"/>
    </w:rPr>
  </w:style>
  <w:style w:type="paragraph" w:customStyle="1" w:styleId="PreformattedText">
    <w:name w:val="Preformatted Text"/>
    <w:basedOn w:val="Normal"/>
    <w:qFormat/>
  </w:style>
  <w:style w:type="paragraph" w:styleId="Textocomentario">
    <w:name w:val="annotation text"/>
    <w:basedOn w:val="Normal"/>
    <w:link w:val="TextocomentarioCar"/>
    <w:uiPriority w:val="99"/>
    <w:semiHidden/>
    <w:unhideWhenUsed/>
    <w:qFormat/>
    <w:rsid w:val="00280D62"/>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280D62"/>
    <w:rPr>
      <w:b/>
      <w:bCs/>
    </w:rPr>
  </w:style>
  <w:style w:type="table" w:styleId="Tablaconcuadrcula">
    <w:name w:val="Table Grid"/>
    <w:basedOn w:val="Tablanormal"/>
    <w:uiPriority w:val="39"/>
    <w:rsid w:val="00FB5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D2F16"/>
    <w:pPr>
      <w:ind w:left="720"/>
      <w:contextualSpacing/>
    </w:pPr>
  </w:style>
  <w:style w:type="character" w:styleId="Hipervnculo">
    <w:name w:val="Hyperlink"/>
    <w:basedOn w:val="Fuentedeprrafopredeter"/>
    <w:uiPriority w:val="99"/>
    <w:semiHidden/>
    <w:unhideWhenUsed/>
    <w:rsid w:val="008B6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la.facebook.com/events/759454521675323/"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fanzinesbarriales"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hzAFYXs5kS5/ABAKaRfIXEVcUQ==">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19</Pages>
  <Words>6959</Words>
  <Characters>38275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Luz Patricia Quintanilla Parra</cp:lastModifiedBy>
  <cp:revision>24</cp:revision>
  <dcterms:created xsi:type="dcterms:W3CDTF">2021-10-28T14:34:00Z</dcterms:created>
  <dcterms:modified xsi:type="dcterms:W3CDTF">2021-11-03T23:48:00Z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