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ABE8C" w14:textId="77777777" w:rsidR="00222E7A" w:rsidRPr="004E39B1" w:rsidRDefault="00222E7A" w:rsidP="009278C6">
      <w:pPr>
        <w:spacing w:line="276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sz w:val="24"/>
          <w:szCs w:val="24"/>
        </w:rPr>
        <w:br/>
      </w:r>
    </w:p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4262679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BD058F" w14:textId="39D4DD41" w:rsidR="00222E7A" w:rsidRPr="004E39B1" w:rsidRDefault="00222E7A" w:rsidP="00222E7A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</w:rPr>
          </w:pPr>
          <w:r w:rsidRPr="004E39B1">
            <w:rPr>
              <w:rFonts w:ascii="Arial" w:hAnsi="Arial" w:cs="Arial"/>
              <w:b/>
              <w:bCs/>
              <w:color w:val="auto"/>
              <w:lang w:val="es-ES"/>
            </w:rPr>
            <w:t>Contenido</w:t>
          </w:r>
        </w:p>
        <w:p w14:paraId="542ABA88" w14:textId="67B02EA6" w:rsidR="00547845" w:rsidRPr="004E39B1" w:rsidRDefault="00222E7A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r w:rsidRPr="004E39B1">
            <w:rPr>
              <w:rFonts w:ascii="Arial" w:hAnsi="Arial" w:cs="Arial"/>
            </w:rPr>
            <w:fldChar w:fldCharType="begin"/>
          </w:r>
          <w:r w:rsidRPr="004E39B1">
            <w:rPr>
              <w:rFonts w:ascii="Arial" w:hAnsi="Arial" w:cs="Arial"/>
            </w:rPr>
            <w:instrText xml:space="preserve"> TOC \o "1-3" \h \z \u </w:instrText>
          </w:r>
          <w:r w:rsidRPr="004E39B1">
            <w:rPr>
              <w:rFonts w:ascii="Arial" w:hAnsi="Arial" w:cs="Arial"/>
            </w:rPr>
            <w:fldChar w:fldCharType="separate"/>
          </w:r>
          <w:hyperlink w:anchor="_Toc216283938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Objetivo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_Toc216283938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1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42E54D" w14:textId="5EFD897E" w:rsidR="00547845" w:rsidRPr="004E39B1" w:rsidRDefault="002149F7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hyperlink w:anchor="_Toc216283939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_Toc216283939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1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63720B" w14:textId="25861A01" w:rsidR="00547845" w:rsidRPr="004E39B1" w:rsidRDefault="002149F7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hyperlink w:anchor="_Toc216283940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Definiciones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_Toc216283940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2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1AFD3E" w14:textId="34E644A4" w:rsidR="00547845" w:rsidRPr="004E39B1" w:rsidRDefault="002149F7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hyperlink w:anchor="_Toc216283941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Normatividad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_Toc216283941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3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7206EB" w14:textId="484DB54A" w:rsidR="00547845" w:rsidRPr="004E39B1" w:rsidRDefault="002149F7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hyperlink w:anchor="_Toc216283942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Actividades del Plan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_Toc216283942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4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804595" w14:textId="2D5E7785" w:rsidR="00547845" w:rsidRPr="004E39B1" w:rsidRDefault="002149F7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hyperlink w:anchor="_Toc216283943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Control de Cambios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_Toc216283943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6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FA214B" w14:textId="7708A5DA" w:rsidR="00547845" w:rsidRPr="004E39B1" w:rsidRDefault="002149F7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eastAsia="es-ES_tradnl"/>
            </w:rPr>
          </w:pPr>
          <w:hyperlink w:anchor="_Toc216283944" w:history="1"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 w:rsidR="00547845" w:rsidRPr="004E39B1">
              <w:rPr>
                <w:rFonts w:ascii="Arial" w:eastAsiaTheme="minorEastAsia" w:hAnsi="Arial" w:cs="Arial"/>
                <w:noProof/>
                <w:sz w:val="24"/>
                <w:szCs w:val="24"/>
                <w:lang w:eastAsia="es-ES_tradnl"/>
              </w:rPr>
              <w:tab/>
            </w:r>
            <w:r w:rsidR="00547845" w:rsidRPr="004E39B1">
              <w:rPr>
                <w:rStyle w:val="Hipervnculo"/>
                <w:rFonts w:ascii="Arial" w:hAnsi="Arial" w:cs="Arial"/>
                <w:b/>
                <w:bCs/>
                <w:noProof/>
              </w:rPr>
              <w:t>Créditos</w:t>
            </w:r>
            <w:r w:rsidR="00547845" w:rsidRPr="004E39B1">
              <w:rPr>
                <w:rFonts w:ascii="Arial" w:hAnsi="Arial" w:cs="Arial"/>
                <w:noProof/>
                <w:webHidden/>
              </w:rPr>
              <w:tab/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begin"/>
            </w:r>
            <w:r w:rsidR="00547845" w:rsidRPr="004E39B1">
              <w:rPr>
                <w:rFonts w:ascii="Arial" w:hAnsi="Arial" w:cs="Arial"/>
                <w:noProof/>
                <w:webHidden/>
              </w:rPr>
              <w:instrText xml:space="preserve"> PAGEREF _Toc216283944 \h </w:instrText>
            </w:r>
            <w:r w:rsidR="00547845" w:rsidRPr="004E39B1">
              <w:rPr>
                <w:rFonts w:ascii="Arial" w:hAnsi="Arial" w:cs="Arial"/>
                <w:noProof/>
                <w:webHidden/>
              </w:rPr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7845" w:rsidRPr="004E39B1">
              <w:rPr>
                <w:rFonts w:ascii="Arial" w:hAnsi="Arial" w:cs="Arial"/>
                <w:noProof/>
                <w:webHidden/>
              </w:rPr>
              <w:t>6</w:t>
            </w:r>
            <w:r w:rsidR="00547845" w:rsidRPr="004E39B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8B0CCE" w14:textId="39DC34FB" w:rsidR="00222E7A" w:rsidRPr="004E39B1" w:rsidRDefault="00222E7A">
          <w:pPr>
            <w:rPr>
              <w:rFonts w:ascii="Arial" w:hAnsi="Arial" w:cs="Arial"/>
            </w:rPr>
          </w:pPr>
          <w:r w:rsidRPr="004E39B1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70056575" w14:textId="1ED1C6D9" w:rsidR="009278C6" w:rsidRDefault="009278C6" w:rsidP="009278C6">
      <w:pPr>
        <w:spacing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70C6245B" w14:textId="77777777" w:rsidR="004E39B1" w:rsidRPr="004E39B1" w:rsidRDefault="004E39B1" w:rsidP="009278C6">
      <w:pPr>
        <w:spacing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6E4B8DCD" w14:textId="0638D667" w:rsidR="001A44DF" w:rsidRPr="004E39B1" w:rsidRDefault="00662A67" w:rsidP="00BE4097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0" w:name="_Toc216283938"/>
      <w:r w:rsidRPr="004E39B1">
        <w:rPr>
          <w:rFonts w:ascii="Arial" w:hAnsi="Arial" w:cs="Arial"/>
          <w:b/>
          <w:bCs/>
          <w:sz w:val="44"/>
          <w:szCs w:val="44"/>
        </w:rPr>
        <w:t>Objetivo</w:t>
      </w:r>
      <w:bookmarkEnd w:id="0"/>
    </w:p>
    <w:p w14:paraId="2EADACDC" w14:textId="6587A33F" w:rsidR="00662A67" w:rsidRPr="004E39B1" w:rsidRDefault="00794D84" w:rsidP="004E39B1">
      <w:pPr>
        <w:pStyle w:val="Prrafodelista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sz w:val="24"/>
          <w:szCs w:val="24"/>
        </w:rPr>
        <w:t>Fortalecer la gestión de riesgos de seguridad de la información mediante un Plan de Tratamiento de Riesgos de Seguridad y Privacidad de la Información que apoye la identificación, análisis, tratamiento,</w:t>
      </w:r>
      <w:r w:rsidR="00CC596D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evaluación y monitoreo de los riesgos de Seguridad Digital, preservando la Confidencialidad,</w:t>
      </w:r>
      <w:r w:rsidR="00CC596D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Integridad y Disponibilidad de la información, acorde con los requerimientos de la entidad y en relación con el cumplimiento de requisitos legales y reglamentarios pertinentes a la legislación colombiana</w:t>
      </w:r>
      <w:r w:rsidR="00662A67" w:rsidRPr="004E39B1">
        <w:rPr>
          <w:rFonts w:ascii="Arial" w:hAnsi="Arial" w:cs="Arial"/>
          <w:sz w:val="24"/>
          <w:szCs w:val="24"/>
        </w:rPr>
        <w:t>.</w:t>
      </w:r>
    </w:p>
    <w:p w14:paraId="29200E97" w14:textId="77777777" w:rsidR="00662A67" w:rsidRPr="004E39B1" w:rsidRDefault="00662A67" w:rsidP="00662A67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</w:p>
    <w:p w14:paraId="098719D3" w14:textId="1CFBF2CF" w:rsidR="001A44DF" w:rsidRPr="004E39B1" w:rsidRDefault="00662A67" w:rsidP="00BE4097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1" w:name="_Toc216283939"/>
      <w:r w:rsidRPr="004E39B1">
        <w:rPr>
          <w:rFonts w:ascii="Arial" w:hAnsi="Arial" w:cs="Arial"/>
          <w:b/>
          <w:bCs/>
          <w:sz w:val="44"/>
          <w:szCs w:val="44"/>
        </w:rPr>
        <w:t>Alcance</w:t>
      </w:r>
      <w:bookmarkEnd w:id="1"/>
    </w:p>
    <w:p w14:paraId="49873067" w14:textId="18905E79" w:rsidR="00662A67" w:rsidRDefault="000C76C0" w:rsidP="004E39B1">
      <w:pPr>
        <w:pStyle w:val="Prrafodelista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sz w:val="24"/>
          <w:szCs w:val="24"/>
        </w:rPr>
        <w:t>El presente Plan de Tratamiento de Riesgos de Seguridad y Privacidad de la Información aplica para todos los procesos de la entidad, incluyendo las actividades para la gestión del riesgo a través de la Guía para la Administración del Riesgo en la Gestión, Corrupción y Seguridad Digital. Diseño de Controles en Entidades Públicas y Anexo 4 Modelo nacional de gestión de riesgos de seguridad de la información para entidades públicas, logrando así la implementación del Modelo de Seguridad y Privacidad de la Información (MSPI).</w:t>
      </w:r>
    </w:p>
    <w:p w14:paraId="7E08797C" w14:textId="667B4ECC" w:rsidR="004E39B1" w:rsidRDefault="004E39B1" w:rsidP="004E39B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38ACC71" w14:textId="72D0E3EC" w:rsidR="004E39B1" w:rsidRDefault="004E39B1" w:rsidP="004E39B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2C4C700" w14:textId="77777777" w:rsidR="004E39B1" w:rsidRPr="004E39B1" w:rsidRDefault="004E39B1" w:rsidP="004E39B1">
      <w:pPr>
        <w:pStyle w:val="Prrafodelist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0775D7E" w14:textId="66DFD449" w:rsidR="00662A67" w:rsidRPr="004E39B1" w:rsidRDefault="00662A67" w:rsidP="00222E7A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2" w:name="_Toc216283940"/>
      <w:r w:rsidRPr="004E39B1">
        <w:rPr>
          <w:rFonts w:ascii="Arial" w:hAnsi="Arial" w:cs="Arial"/>
          <w:b/>
          <w:bCs/>
          <w:sz w:val="44"/>
          <w:szCs w:val="44"/>
        </w:rPr>
        <w:lastRenderedPageBreak/>
        <w:t>Definiciones</w:t>
      </w:r>
      <w:bookmarkEnd w:id="2"/>
    </w:p>
    <w:p w14:paraId="2DFCA3DD" w14:textId="77777777" w:rsidR="003D7315" w:rsidRPr="004E39B1" w:rsidRDefault="003D7315" w:rsidP="002E1BB4">
      <w:pPr>
        <w:pStyle w:val="Prrafodelista"/>
        <w:tabs>
          <w:tab w:val="right" w:pos="1755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A9D95C" w14:textId="78B9673D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Amenaza:</w:t>
      </w:r>
      <w:r w:rsidR="004F2E7E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Ente o escenario interno o externo, que puede hacer uso de una vulnerabilidad para generar un perjuicio o impacto negativo en la institución (materializar el riesgo).</w:t>
      </w:r>
    </w:p>
    <w:p w14:paraId="1C82DD68" w14:textId="77777777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0AF355F4" w14:textId="54D6E42B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Confidencialidad:</w:t>
      </w:r>
      <w:r w:rsidRPr="004E39B1">
        <w:rPr>
          <w:rFonts w:ascii="Arial" w:hAnsi="Arial" w:cs="Arial"/>
          <w:sz w:val="24"/>
          <w:szCs w:val="24"/>
        </w:rPr>
        <w:t xml:space="preserve"> Propiedad de la información de no ponerse a disposición o ser revelada a individuos, entidades o procesos no autorizados.</w:t>
      </w:r>
    </w:p>
    <w:p w14:paraId="40A31E61" w14:textId="77777777" w:rsidR="004F2E7E" w:rsidRPr="004E39B1" w:rsidRDefault="004F2E7E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5422BCE6" w14:textId="4D8EA9A7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Con</w:t>
      </w:r>
      <w:r w:rsidR="00764FC2" w:rsidRPr="004E39B1">
        <w:rPr>
          <w:rFonts w:ascii="Arial" w:hAnsi="Arial" w:cs="Arial"/>
          <w:b/>
          <w:bCs/>
          <w:sz w:val="24"/>
          <w:szCs w:val="24"/>
        </w:rPr>
        <w:t>cientización</w:t>
      </w:r>
      <w:r w:rsidRPr="004E39B1">
        <w:rPr>
          <w:rFonts w:ascii="Arial" w:hAnsi="Arial" w:cs="Arial"/>
          <w:b/>
          <w:bCs/>
          <w:sz w:val="24"/>
          <w:szCs w:val="24"/>
        </w:rPr>
        <w:t>:</w:t>
      </w:r>
      <w:r w:rsidRPr="004E39B1">
        <w:rPr>
          <w:rFonts w:ascii="Arial" w:hAnsi="Arial" w:cs="Arial"/>
          <w:sz w:val="24"/>
          <w:szCs w:val="24"/>
        </w:rPr>
        <w:t xml:space="preserve"> </w:t>
      </w:r>
      <w:r w:rsidR="0013479E" w:rsidRPr="004E39B1">
        <w:rPr>
          <w:rFonts w:ascii="Arial" w:hAnsi="Arial" w:cs="Arial"/>
          <w:sz w:val="24"/>
          <w:szCs w:val="24"/>
        </w:rPr>
        <w:t>Acción que se relaciona con tomar conciencia de un asunto determinado, mostrarle una verdad a través del diálogo y hacerle reflexionar sobre un asunto concreto</w:t>
      </w:r>
      <w:r w:rsidRPr="004E39B1">
        <w:rPr>
          <w:rFonts w:ascii="Arial" w:hAnsi="Arial" w:cs="Arial"/>
          <w:sz w:val="24"/>
          <w:szCs w:val="24"/>
        </w:rPr>
        <w:t xml:space="preserve">. </w:t>
      </w:r>
    </w:p>
    <w:p w14:paraId="1675F18C" w14:textId="77777777" w:rsidR="004F2E7E" w:rsidRPr="004E39B1" w:rsidRDefault="004F2E7E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BDA54C7" w14:textId="0393E09E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Control:</w:t>
      </w:r>
      <w:r w:rsidRPr="004E39B1">
        <w:rPr>
          <w:rFonts w:ascii="Arial" w:hAnsi="Arial" w:cs="Arial"/>
          <w:sz w:val="24"/>
          <w:szCs w:val="24"/>
        </w:rPr>
        <w:t xml:space="preserve"> Acciones o mecanismos definidos, para prevenir o reducir el impacto de los eventos que ponen en riesgo, la adecuada ejecución de las actividades y tareas requeridas para el logro de objetivos de los procesos de una entidad.</w:t>
      </w:r>
    </w:p>
    <w:p w14:paraId="52CB8136" w14:textId="77777777" w:rsidR="00E04A6F" w:rsidRPr="004E39B1" w:rsidRDefault="00E04A6F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7F2212D1" w14:textId="26B9DC13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Disponibilidad:</w:t>
      </w:r>
      <w:r w:rsidRPr="004E39B1">
        <w:rPr>
          <w:rFonts w:ascii="Arial" w:hAnsi="Arial" w:cs="Arial"/>
          <w:sz w:val="24"/>
          <w:szCs w:val="24"/>
        </w:rPr>
        <w:t xml:space="preserve"> Propiedad de la información, de estar accesible y utilizable, cuando lo requiera una entidad autorizada.</w:t>
      </w:r>
    </w:p>
    <w:p w14:paraId="3DB0B501" w14:textId="77777777" w:rsidR="00E04A6F" w:rsidRPr="004E39B1" w:rsidRDefault="00E04A6F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308D54BF" w14:textId="7D4205B8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Impacto:</w:t>
      </w:r>
      <w:r w:rsidRPr="004E39B1">
        <w:rPr>
          <w:rFonts w:ascii="Arial" w:hAnsi="Arial" w:cs="Arial"/>
          <w:sz w:val="24"/>
          <w:szCs w:val="24"/>
        </w:rPr>
        <w:t xml:space="preserve"> Consecuencias que genera un riesgo una vez se materialice.</w:t>
      </w:r>
    </w:p>
    <w:p w14:paraId="7090B5BF" w14:textId="77777777" w:rsidR="00D46CFA" w:rsidRPr="004E39B1" w:rsidRDefault="00D46CFA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255555F8" w14:textId="739D31E9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Información</w:t>
      </w:r>
      <w:r w:rsidRPr="004E39B1">
        <w:rPr>
          <w:rFonts w:ascii="Arial" w:hAnsi="Arial" w:cs="Arial"/>
          <w:sz w:val="24"/>
          <w:szCs w:val="24"/>
        </w:rPr>
        <w:t>: Datos organizados, de tal forma que tienen un significado.</w:t>
      </w:r>
    </w:p>
    <w:p w14:paraId="4AABB667" w14:textId="77777777" w:rsidR="00E04A6F" w:rsidRPr="004E39B1" w:rsidRDefault="00E04A6F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C0B6596" w14:textId="5CA6DD6C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Integridad:</w:t>
      </w:r>
      <w:r w:rsidRPr="004E39B1">
        <w:rPr>
          <w:rFonts w:ascii="Arial" w:hAnsi="Arial" w:cs="Arial"/>
          <w:sz w:val="24"/>
          <w:szCs w:val="24"/>
        </w:rPr>
        <w:t xml:space="preserve"> Propiedad de la información relativa a su exactitud y completitud.</w:t>
      </w:r>
    </w:p>
    <w:p w14:paraId="5D20BA02" w14:textId="77777777" w:rsidR="00E04A6F" w:rsidRPr="004E39B1" w:rsidRDefault="00E04A6F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3C0DD34C" w14:textId="09A3C9D3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P</w:t>
      </w:r>
      <w:r w:rsidR="009D1965" w:rsidRPr="004E39B1">
        <w:rPr>
          <w:rFonts w:ascii="Arial" w:hAnsi="Arial" w:cs="Arial"/>
          <w:b/>
          <w:bCs/>
          <w:sz w:val="24"/>
          <w:szCs w:val="24"/>
        </w:rPr>
        <w:t xml:space="preserve">artes </w:t>
      </w:r>
      <w:r w:rsidRPr="004E39B1">
        <w:rPr>
          <w:rFonts w:ascii="Arial" w:hAnsi="Arial" w:cs="Arial"/>
          <w:b/>
          <w:bCs/>
          <w:sz w:val="24"/>
          <w:szCs w:val="24"/>
        </w:rPr>
        <w:t>in</w:t>
      </w:r>
      <w:r w:rsidR="00C461E9" w:rsidRPr="004E39B1">
        <w:rPr>
          <w:rFonts w:ascii="Arial" w:hAnsi="Arial" w:cs="Arial"/>
          <w:b/>
          <w:bCs/>
          <w:sz w:val="24"/>
          <w:szCs w:val="24"/>
        </w:rPr>
        <w:t>teresadas</w:t>
      </w:r>
      <w:r w:rsidRPr="004E39B1">
        <w:rPr>
          <w:rFonts w:ascii="Arial" w:hAnsi="Arial" w:cs="Arial"/>
          <w:b/>
          <w:bCs/>
          <w:sz w:val="24"/>
          <w:szCs w:val="24"/>
        </w:rPr>
        <w:t>:</w:t>
      </w:r>
      <w:r w:rsidRPr="004E39B1">
        <w:rPr>
          <w:rFonts w:ascii="Arial" w:hAnsi="Arial" w:cs="Arial"/>
          <w:sz w:val="24"/>
          <w:szCs w:val="24"/>
        </w:rPr>
        <w:t xml:space="preserve"> </w:t>
      </w:r>
      <w:r w:rsidR="00C461E9" w:rsidRPr="004E39B1">
        <w:rPr>
          <w:rFonts w:ascii="Arial" w:hAnsi="Arial" w:cs="Arial"/>
          <w:sz w:val="24"/>
          <w:szCs w:val="24"/>
        </w:rPr>
        <w:t xml:space="preserve">Son todos aquellos individuos, grupos u organizaciones que tengan algún beneficio o perjuicio, relacionado con los intereses y actividades de la entidad. </w:t>
      </w:r>
    </w:p>
    <w:p w14:paraId="41EF5D09" w14:textId="77777777" w:rsidR="0065788B" w:rsidRPr="004E39B1" w:rsidRDefault="0065788B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477E0D6A" w14:textId="40A72EE6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Probabilidad</w:t>
      </w:r>
      <w:r w:rsidRPr="004E39B1">
        <w:rPr>
          <w:rFonts w:ascii="Arial" w:hAnsi="Arial" w:cs="Arial"/>
          <w:sz w:val="24"/>
          <w:szCs w:val="24"/>
        </w:rPr>
        <w:t>: Posibilidad de que la amenaza aproveche la vulnerabilidad, para materializar el riesgo, en otras palabras, qué tan posible es que el riesgo se materialice.</w:t>
      </w:r>
    </w:p>
    <w:p w14:paraId="1649E1A4" w14:textId="77777777" w:rsidR="0065788B" w:rsidRPr="004E39B1" w:rsidRDefault="0065788B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0EA371A3" w14:textId="48789ACA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Riesgo:</w:t>
      </w:r>
      <w:r w:rsidRPr="004E39B1">
        <w:rPr>
          <w:rFonts w:ascii="Arial" w:hAnsi="Arial" w:cs="Arial"/>
          <w:sz w:val="24"/>
          <w:szCs w:val="24"/>
        </w:rPr>
        <w:t xml:space="preserve"> Escenario de incertidumbre, bajo el cual una amenaza puede explotar una vulnerabilidad, generando un impacto negativo al negocio y evitándole cumplir con sus objetivos.</w:t>
      </w:r>
    </w:p>
    <w:p w14:paraId="02CBDAD9" w14:textId="77777777" w:rsidR="0065788B" w:rsidRPr="004E39B1" w:rsidRDefault="0065788B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584F516" w14:textId="0A6BF1EF" w:rsidR="003D7315" w:rsidRPr="004E39B1" w:rsidRDefault="00955CCC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Sensibilización</w:t>
      </w:r>
      <w:r w:rsidR="003D7315" w:rsidRPr="004E39B1">
        <w:rPr>
          <w:rFonts w:ascii="Arial" w:hAnsi="Arial" w:cs="Arial"/>
          <w:b/>
          <w:bCs/>
          <w:sz w:val="24"/>
          <w:szCs w:val="24"/>
        </w:rPr>
        <w:t>:</w:t>
      </w:r>
      <w:r w:rsidR="003D7315" w:rsidRPr="004E39B1">
        <w:rPr>
          <w:rFonts w:ascii="Arial" w:hAnsi="Arial" w:cs="Arial"/>
          <w:sz w:val="24"/>
          <w:szCs w:val="24"/>
        </w:rPr>
        <w:t xml:space="preserve"> </w:t>
      </w:r>
      <w:r w:rsidR="003965DD" w:rsidRPr="004E39B1">
        <w:rPr>
          <w:rFonts w:ascii="Arial" w:hAnsi="Arial" w:cs="Arial"/>
          <w:sz w:val="24"/>
          <w:szCs w:val="24"/>
        </w:rPr>
        <w:t>Proceso de comunicación activo que promueve transformación, cambio de actitudes y comportamientos en las personas de la entidad.</w:t>
      </w:r>
      <w:r w:rsidR="003D7315" w:rsidRPr="004E39B1">
        <w:rPr>
          <w:rFonts w:ascii="Arial" w:hAnsi="Arial" w:cs="Arial"/>
          <w:sz w:val="24"/>
          <w:szCs w:val="24"/>
        </w:rPr>
        <w:t xml:space="preserve"> </w:t>
      </w:r>
    </w:p>
    <w:p w14:paraId="098B593A" w14:textId="77777777" w:rsidR="0065788B" w:rsidRPr="004E39B1" w:rsidRDefault="0065788B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3621E6D" w14:textId="0746AAF5" w:rsidR="003D7315" w:rsidRPr="004E39B1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Tecnología de la Información:</w:t>
      </w:r>
      <w:r w:rsidRPr="004E39B1">
        <w:rPr>
          <w:rFonts w:ascii="Arial" w:hAnsi="Arial" w:cs="Arial"/>
          <w:sz w:val="24"/>
          <w:szCs w:val="24"/>
        </w:rPr>
        <w:t xml:space="preserve"> Hace referencia a las aplicaciones, información e infraestructura requerida por una entidad, para apoyar el funcionamiento de los procesos y estrategia de negocio.</w:t>
      </w:r>
    </w:p>
    <w:p w14:paraId="63A0CFC1" w14:textId="77777777" w:rsidR="0065788B" w:rsidRPr="004E39B1" w:rsidRDefault="0065788B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E8E35D8" w14:textId="65653D6B" w:rsidR="00222E7A" w:rsidRDefault="003D7315" w:rsidP="004E39B1">
      <w:pPr>
        <w:pStyle w:val="Prrafodelista"/>
        <w:tabs>
          <w:tab w:val="right" w:pos="1755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Vulnerabilidad:</w:t>
      </w:r>
      <w:r w:rsidRPr="004E39B1">
        <w:rPr>
          <w:rFonts w:ascii="Arial" w:hAnsi="Arial" w:cs="Arial"/>
          <w:sz w:val="24"/>
          <w:szCs w:val="24"/>
        </w:rPr>
        <w:t xml:space="preserve"> Falencia o debilidad que es inherente a los activos de información o a los controles.</w:t>
      </w:r>
    </w:p>
    <w:p w14:paraId="77F213CD" w14:textId="77777777" w:rsidR="004E39B1" w:rsidRPr="004E39B1" w:rsidRDefault="004E39B1" w:rsidP="00BE4097">
      <w:pPr>
        <w:pStyle w:val="Prrafodelista"/>
        <w:tabs>
          <w:tab w:val="right" w:pos="1755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B0788B" w14:textId="1CEE88D3" w:rsidR="00222E7A" w:rsidRDefault="005C3FDE" w:rsidP="00BE4097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3" w:name="_Toc216283941"/>
      <w:r w:rsidRPr="004E39B1">
        <w:rPr>
          <w:rFonts w:ascii="Arial" w:hAnsi="Arial" w:cs="Arial"/>
          <w:b/>
          <w:bCs/>
          <w:sz w:val="44"/>
          <w:szCs w:val="44"/>
        </w:rPr>
        <w:t>N</w:t>
      </w:r>
      <w:r w:rsidR="00662A67" w:rsidRPr="004E39B1">
        <w:rPr>
          <w:rFonts w:ascii="Arial" w:hAnsi="Arial" w:cs="Arial"/>
          <w:b/>
          <w:bCs/>
          <w:sz w:val="44"/>
          <w:szCs w:val="44"/>
        </w:rPr>
        <w:t>o</w:t>
      </w:r>
      <w:r w:rsidRPr="004E39B1">
        <w:rPr>
          <w:rFonts w:ascii="Arial" w:hAnsi="Arial" w:cs="Arial"/>
          <w:b/>
          <w:bCs/>
          <w:sz w:val="44"/>
          <w:szCs w:val="44"/>
        </w:rPr>
        <w:t>rm</w:t>
      </w:r>
      <w:r w:rsidR="001A23BD" w:rsidRPr="004E39B1">
        <w:rPr>
          <w:rFonts w:ascii="Arial" w:hAnsi="Arial" w:cs="Arial"/>
          <w:b/>
          <w:bCs/>
          <w:sz w:val="44"/>
          <w:szCs w:val="44"/>
        </w:rPr>
        <w:t>a</w:t>
      </w:r>
      <w:r w:rsidR="00662A67" w:rsidRPr="004E39B1">
        <w:rPr>
          <w:rFonts w:ascii="Arial" w:hAnsi="Arial" w:cs="Arial"/>
          <w:b/>
          <w:bCs/>
          <w:sz w:val="44"/>
          <w:szCs w:val="44"/>
        </w:rPr>
        <w:t>ti</w:t>
      </w:r>
      <w:r w:rsidR="001A23BD" w:rsidRPr="004E39B1">
        <w:rPr>
          <w:rFonts w:ascii="Arial" w:hAnsi="Arial" w:cs="Arial"/>
          <w:b/>
          <w:bCs/>
          <w:sz w:val="44"/>
          <w:szCs w:val="44"/>
        </w:rPr>
        <w:t>vid</w:t>
      </w:r>
      <w:r w:rsidR="00662A67" w:rsidRPr="004E39B1">
        <w:rPr>
          <w:rFonts w:ascii="Arial" w:hAnsi="Arial" w:cs="Arial"/>
          <w:b/>
          <w:bCs/>
          <w:sz w:val="44"/>
          <w:szCs w:val="44"/>
        </w:rPr>
        <w:t>a</w:t>
      </w:r>
      <w:r w:rsidR="001A23BD" w:rsidRPr="004E39B1">
        <w:rPr>
          <w:rFonts w:ascii="Arial" w:hAnsi="Arial" w:cs="Arial"/>
          <w:b/>
          <w:bCs/>
          <w:sz w:val="44"/>
          <w:szCs w:val="44"/>
        </w:rPr>
        <w:t>d</w:t>
      </w:r>
      <w:bookmarkEnd w:id="3"/>
      <w:r w:rsidR="00662A67" w:rsidRPr="004E39B1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0603C91E" w14:textId="77777777" w:rsidR="004E39B1" w:rsidRPr="004E39B1" w:rsidRDefault="004E39B1" w:rsidP="004E39B1">
      <w:pPr>
        <w:pStyle w:val="Sinespaciado"/>
      </w:pPr>
    </w:p>
    <w:p w14:paraId="72983E66" w14:textId="035AD308" w:rsidR="00981458" w:rsidRPr="004E39B1" w:rsidRDefault="00176211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L</w:t>
      </w:r>
      <w:r w:rsidR="00981458" w:rsidRPr="004E39B1">
        <w:rPr>
          <w:rFonts w:ascii="Arial" w:hAnsi="Arial" w:cs="Arial"/>
          <w:b/>
          <w:bCs/>
          <w:sz w:val="24"/>
          <w:szCs w:val="24"/>
        </w:rPr>
        <w:t>ey 23 de 1982</w:t>
      </w:r>
      <w:r w:rsidR="00981458" w:rsidRPr="004E39B1">
        <w:rPr>
          <w:rFonts w:ascii="Arial" w:hAnsi="Arial" w:cs="Arial"/>
          <w:sz w:val="24"/>
          <w:szCs w:val="24"/>
        </w:rPr>
        <w:t>. Ley sobre derechos de autor.</w:t>
      </w:r>
    </w:p>
    <w:p w14:paraId="42A59040" w14:textId="77777777" w:rsidR="00467B57" w:rsidRPr="004E39B1" w:rsidRDefault="00467B57" w:rsidP="004E39B1">
      <w:pPr>
        <w:pStyle w:val="Prrafodelista"/>
        <w:spacing w:after="185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4A6CD56" w14:textId="6A1179DC" w:rsidR="00981458" w:rsidRPr="004E39B1" w:rsidRDefault="00981458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Ley 527 de 1999</w:t>
      </w:r>
      <w:r w:rsidRPr="004E39B1">
        <w:rPr>
          <w:rFonts w:ascii="Arial" w:hAnsi="Arial" w:cs="Arial"/>
          <w:sz w:val="24"/>
          <w:szCs w:val="24"/>
        </w:rPr>
        <w:t>. Por medio de la cual se define y reglamenta el acceso y uso de los mensajes</w:t>
      </w:r>
      <w:r w:rsid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de datos, del comercio electrónico y de las firmas digitales, y se establecen las entidades de</w:t>
      </w:r>
      <w:r w:rsid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certificación y se dictan otras disposiciones.</w:t>
      </w:r>
    </w:p>
    <w:p w14:paraId="5EB3A027" w14:textId="77777777" w:rsidR="00467B57" w:rsidRPr="004E39B1" w:rsidRDefault="00467B57" w:rsidP="004E39B1">
      <w:pPr>
        <w:pStyle w:val="Prrafodelista"/>
        <w:spacing w:after="185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1FCDA360" w14:textId="270B2D2D" w:rsidR="00981458" w:rsidRPr="004E39B1" w:rsidRDefault="00981458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Ley 1273 de 2009</w:t>
      </w:r>
      <w:r w:rsidRPr="004E39B1">
        <w:rPr>
          <w:rFonts w:ascii="Arial" w:hAnsi="Arial" w:cs="Arial"/>
          <w:sz w:val="24"/>
          <w:szCs w:val="24"/>
        </w:rPr>
        <w:t>. Por medio de la cual se modifica el Código Penal, se crea un nuevo bien</w:t>
      </w:r>
      <w:r w:rsid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jurídico tutelado - denominado de la protección de la información y de los datos- y se preservan</w:t>
      </w:r>
      <w:r w:rsidR="00467B57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integralmente los sistemas que utilicen las tecnologías de la información y las comunicaciones,</w:t>
      </w:r>
      <w:r w:rsidR="00467B57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entre otras disposiciones.</w:t>
      </w:r>
    </w:p>
    <w:p w14:paraId="10A89A2D" w14:textId="77777777" w:rsidR="00467B57" w:rsidRPr="004E39B1" w:rsidRDefault="00467B5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2F0169FA" w14:textId="2C13DA40" w:rsidR="00981458" w:rsidRPr="004E39B1" w:rsidRDefault="00981458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Ley 1450 de 2011</w:t>
      </w:r>
      <w:r w:rsidRPr="004E39B1">
        <w:rPr>
          <w:rFonts w:ascii="Arial" w:hAnsi="Arial" w:cs="Arial"/>
          <w:sz w:val="24"/>
          <w:szCs w:val="24"/>
        </w:rPr>
        <w:t>. Por la cual se expide el Plan Nacional de Desarrollo, 2010-2014.</w:t>
      </w:r>
    </w:p>
    <w:p w14:paraId="35DC8DB7" w14:textId="77777777" w:rsidR="00C55CDE" w:rsidRPr="004E39B1" w:rsidRDefault="00C55CDE" w:rsidP="004E39B1">
      <w:pPr>
        <w:pStyle w:val="Prrafodelista"/>
        <w:spacing w:after="185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92DBCC6" w14:textId="6D2167C6" w:rsidR="00981458" w:rsidRPr="004E39B1" w:rsidRDefault="00981458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Ley Estatutaria 1581 de 201</w:t>
      </w:r>
      <w:r w:rsidRPr="004E39B1">
        <w:rPr>
          <w:rFonts w:ascii="Arial" w:hAnsi="Arial" w:cs="Arial"/>
          <w:b/>
          <w:sz w:val="24"/>
          <w:szCs w:val="24"/>
        </w:rPr>
        <w:t>2</w:t>
      </w:r>
      <w:r w:rsidRPr="004E39B1">
        <w:rPr>
          <w:rFonts w:ascii="Arial" w:hAnsi="Arial" w:cs="Arial"/>
          <w:sz w:val="24"/>
          <w:szCs w:val="24"/>
        </w:rPr>
        <w:t>, Por la cual se dictan disposiciones generales para la protección</w:t>
      </w:r>
      <w:r w:rsidR="00C55CDE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de datos personales.</w:t>
      </w:r>
    </w:p>
    <w:p w14:paraId="00C3E0A7" w14:textId="77777777" w:rsidR="00C55CDE" w:rsidRPr="004E39B1" w:rsidRDefault="00C55CDE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32C50A22" w14:textId="4BA3233C" w:rsidR="00981458" w:rsidRPr="004E39B1" w:rsidRDefault="00981458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Ley 1712 de 2014</w:t>
      </w:r>
      <w:r w:rsidRPr="004E39B1">
        <w:rPr>
          <w:rFonts w:ascii="Arial" w:hAnsi="Arial" w:cs="Arial"/>
          <w:sz w:val="24"/>
          <w:szCs w:val="24"/>
        </w:rPr>
        <w:t>, Por medio de la cual se crea la ley de transparencia y del derecho de acceso</w:t>
      </w:r>
      <w:r w:rsidR="00C55CDE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a la información pública nacional y se dictan otr</w:t>
      </w:r>
      <w:r w:rsidR="004E39B1">
        <w:rPr>
          <w:rFonts w:ascii="Arial" w:hAnsi="Arial" w:cs="Arial"/>
          <w:sz w:val="24"/>
          <w:szCs w:val="24"/>
        </w:rPr>
        <w:t xml:space="preserve">as </w:t>
      </w:r>
      <w:r w:rsidRPr="004E39B1">
        <w:rPr>
          <w:rFonts w:ascii="Arial" w:hAnsi="Arial" w:cs="Arial"/>
          <w:sz w:val="24"/>
          <w:szCs w:val="24"/>
        </w:rPr>
        <w:t>disposiciones.</w:t>
      </w:r>
    </w:p>
    <w:p w14:paraId="3BD0BBF5" w14:textId="77777777" w:rsidR="00AA33C4" w:rsidRPr="004E39B1" w:rsidRDefault="00AA33C4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6ACE722D" w14:textId="77777777" w:rsidR="00AA33C4" w:rsidRPr="004E39B1" w:rsidRDefault="00981458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Decreto 1078 de 2015</w:t>
      </w:r>
      <w:r w:rsidRPr="004E39B1">
        <w:rPr>
          <w:rFonts w:ascii="Arial" w:hAnsi="Arial" w:cs="Arial"/>
          <w:sz w:val="24"/>
          <w:szCs w:val="24"/>
        </w:rPr>
        <w:t>, Por medio del cual se expide el Decreto Único. Reglamentario del Sector</w:t>
      </w:r>
      <w:r w:rsidR="00AA33C4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de Tecnologías de la Información y las Comunicaciones”.</w:t>
      </w:r>
    </w:p>
    <w:p w14:paraId="32704A3B" w14:textId="77777777" w:rsidR="00AA33C4" w:rsidRPr="004E39B1" w:rsidRDefault="00AA33C4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3271B4FF" w14:textId="05050878" w:rsidR="00E935C7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Resolución Distrital 305 de 2008</w:t>
      </w:r>
      <w:r w:rsidRPr="004E39B1">
        <w:rPr>
          <w:rFonts w:ascii="Arial" w:hAnsi="Arial" w:cs="Arial"/>
          <w:sz w:val="24"/>
          <w:szCs w:val="24"/>
        </w:rPr>
        <w:t>, Por la cual se expiden políticas públicas para las entidades,</w:t>
      </w:r>
      <w:r w:rsid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organismos y órganos de control del Distrito Capital, en materia de Tecnologías de la Información</w:t>
      </w:r>
      <w:r w:rsidR="005D7D06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y Comunicaciones respecto a la planeación, seguridad, democratización, caridad, racionalización</w:t>
      </w:r>
      <w:r w:rsidR="005D7D06" w:rsidRPr="004E39B1">
        <w:rPr>
          <w:rFonts w:ascii="Arial" w:hAnsi="Arial" w:cs="Arial"/>
          <w:sz w:val="24"/>
          <w:szCs w:val="24"/>
        </w:rPr>
        <w:t xml:space="preserve"> </w:t>
      </w:r>
      <w:r w:rsidRPr="004E39B1">
        <w:rPr>
          <w:rFonts w:ascii="Arial" w:hAnsi="Arial" w:cs="Arial"/>
          <w:sz w:val="24"/>
          <w:szCs w:val="24"/>
        </w:rPr>
        <w:t>del gasto, conectividad, infraestructura de Datos Espaciales y Software Libre.</w:t>
      </w:r>
    </w:p>
    <w:p w14:paraId="2D228C35" w14:textId="77777777" w:rsidR="004E39B1" w:rsidRPr="004E39B1" w:rsidRDefault="004E39B1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4F3964E4" w14:textId="77777777" w:rsidR="00E935C7" w:rsidRPr="004E39B1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Resolución 004 de 2017</w:t>
      </w:r>
      <w:r w:rsidRPr="004E39B1">
        <w:rPr>
          <w:rFonts w:ascii="Arial" w:hAnsi="Arial" w:cs="Arial"/>
          <w:sz w:val="24"/>
          <w:szCs w:val="24"/>
        </w:rPr>
        <w:t>, Por la cual se modifica la Resolución 305 de 2008 de la CDS.</w:t>
      </w:r>
    </w:p>
    <w:p w14:paraId="0D801281" w14:textId="77777777" w:rsidR="005D7D06" w:rsidRPr="004E39B1" w:rsidRDefault="005D7D06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3BDFE443" w14:textId="2B274611" w:rsidR="005D7D06" w:rsidRPr="004E39B1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 xml:space="preserve">MINTIC </w:t>
      </w:r>
      <w:r w:rsidR="00E27FB5" w:rsidRPr="004E39B1">
        <w:rPr>
          <w:rFonts w:ascii="Arial" w:hAnsi="Arial" w:cs="Arial"/>
          <w:b/>
          <w:bCs/>
          <w:sz w:val="24"/>
          <w:szCs w:val="24"/>
        </w:rPr>
        <w:t>Resolución 2277 del 2025</w:t>
      </w:r>
      <w:r w:rsidR="00E27FB5" w:rsidRPr="004E39B1">
        <w:rPr>
          <w:rFonts w:ascii="Arial" w:hAnsi="Arial" w:cs="Arial"/>
        </w:rPr>
        <w:t xml:space="preserve"> que establece los lineamientos para la implementación de la estrategia de seguridad digital, formalizando un SGSPI basado en el </w:t>
      </w:r>
      <w:r w:rsidR="00E27FB5" w:rsidRPr="004E39B1">
        <w:rPr>
          <w:rFonts w:ascii="Arial" w:hAnsi="Arial" w:cs="Arial"/>
          <w:b/>
          <w:bCs/>
        </w:rPr>
        <w:t>ciclo PHVA</w:t>
      </w:r>
    </w:p>
    <w:p w14:paraId="64299A76" w14:textId="77777777" w:rsidR="00E27FB5" w:rsidRPr="004E39B1" w:rsidRDefault="00E27FB5" w:rsidP="004E39B1">
      <w:pPr>
        <w:pStyle w:val="Prrafodelista"/>
        <w:spacing w:after="185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8EC0569" w14:textId="2D20F37C" w:rsidR="00E935C7" w:rsidRPr="004E39B1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Documento CONPES 3701 de 2011</w:t>
      </w:r>
      <w:r w:rsidRPr="004E39B1">
        <w:rPr>
          <w:rFonts w:ascii="Arial" w:hAnsi="Arial" w:cs="Arial"/>
          <w:sz w:val="24"/>
          <w:szCs w:val="24"/>
        </w:rPr>
        <w:t xml:space="preserve"> - Lineamientos de Políticas sobre ciberseguridad y</w:t>
      </w:r>
      <w:r w:rsidR="008B450E" w:rsidRPr="004E39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B1">
        <w:rPr>
          <w:rFonts w:ascii="Arial" w:hAnsi="Arial" w:cs="Arial"/>
          <w:sz w:val="24"/>
          <w:szCs w:val="24"/>
        </w:rPr>
        <w:t>ciberdefensa</w:t>
      </w:r>
      <w:proofErr w:type="spellEnd"/>
      <w:r w:rsidRPr="004E39B1">
        <w:rPr>
          <w:rFonts w:ascii="Arial" w:hAnsi="Arial" w:cs="Arial"/>
          <w:sz w:val="24"/>
          <w:szCs w:val="24"/>
        </w:rPr>
        <w:t>.</w:t>
      </w:r>
    </w:p>
    <w:p w14:paraId="290C9553" w14:textId="77777777" w:rsidR="008B450E" w:rsidRPr="004E39B1" w:rsidRDefault="008B450E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51986808" w14:textId="2AD42E9A" w:rsidR="00E935C7" w:rsidRPr="004E39B1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Documento CONPES 3854 de 2016</w:t>
      </w:r>
      <w:r w:rsidRPr="004E39B1">
        <w:rPr>
          <w:rFonts w:ascii="Arial" w:hAnsi="Arial" w:cs="Arial"/>
          <w:sz w:val="24"/>
          <w:szCs w:val="24"/>
        </w:rPr>
        <w:t xml:space="preserve"> - Política Nacional de Seguridad Digital.</w:t>
      </w:r>
    </w:p>
    <w:p w14:paraId="628DB5CA" w14:textId="77777777" w:rsidR="008B450E" w:rsidRPr="004E39B1" w:rsidRDefault="008B450E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5EDBE168" w14:textId="62C960A6" w:rsidR="00E935C7" w:rsidRPr="004E39B1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bCs/>
          <w:sz w:val="24"/>
          <w:szCs w:val="24"/>
        </w:rPr>
        <w:t>Documento CONPES 3995 de 2020</w:t>
      </w:r>
      <w:r w:rsidRPr="004E39B1">
        <w:rPr>
          <w:rFonts w:ascii="Arial" w:hAnsi="Arial" w:cs="Arial"/>
          <w:sz w:val="24"/>
          <w:szCs w:val="24"/>
        </w:rPr>
        <w:t xml:space="preserve"> - Política Nacional De Confianza y Seguridad Digital.</w:t>
      </w:r>
    </w:p>
    <w:p w14:paraId="65540423" w14:textId="77777777" w:rsidR="00E71DD2" w:rsidRPr="004E39B1" w:rsidRDefault="00E71DD2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</w:p>
    <w:p w14:paraId="1D964B12" w14:textId="47024F2E" w:rsidR="00662A67" w:rsidRDefault="00E935C7" w:rsidP="004E39B1">
      <w:pPr>
        <w:pStyle w:val="Prrafodelista"/>
        <w:spacing w:after="185" w:line="276" w:lineRule="auto"/>
        <w:ind w:left="0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b/>
          <w:sz w:val="24"/>
          <w:szCs w:val="24"/>
        </w:rPr>
        <w:t>Norma ISO 31000:2018.</w:t>
      </w:r>
      <w:r w:rsidRPr="004E39B1">
        <w:rPr>
          <w:rFonts w:ascii="Arial" w:hAnsi="Arial" w:cs="Arial"/>
          <w:sz w:val="24"/>
          <w:szCs w:val="24"/>
        </w:rPr>
        <w:t xml:space="preserve"> </w:t>
      </w:r>
      <w:r w:rsidR="00176211" w:rsidRPr="004E39B1">
        <w:rPr>
          <w:rFonts w:ascii="Arial" w:hAnsi="Arial" w:cs="Arial"/>
          <w:sz w:val="24"/>
          <w:szCs w:val="24"/>
        </w:rPr>
        <w:t xml:space="preserve">esto con el fin de proteger la información del Instituto, desde la privacidad, la confidencialidad, la integridad y la disponibilidad, lo que facilitará el cumplimiento de los objetivos estratégicos institucionales. </w:t>
      </w:r>
    </w:p>
    <w:p w14:paraId="3C697045" w14:textId="41E84119" w:rsidR="004E39B1" w:rsidRPr="004E39B1" w:rsidRDefault="004E39B1" w:rsidP="004E39B1">
      <w:pPr>
        <w:pStyle w:val="Sinespaciado"/>
      </w:pPr>
    </w:p>
    <w:p w14:paraId="05E47B66" w14:textId="19528404" w:rsidR="006C2536" w:rsidRPr="004E39B1" w:rsidRDefault="00D94F8E" w:rsidP="00BE4097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4" w:name="_Toc216283942"/>
      <w:r w:rsidRPr="004E39B1">
        <w:rPr>
          <w:rFonts w:ascii="Arial" w:hAnsi="Arial" w:cs="Arial"/>
          <w:b/>
          <w:bCs/>
          <w:sz w:val="44"/>
          <w:szCs w:val="44"/>
        </w:rPr>
        <w:t>Ac</w:t>
      </w:r>
      <w:r w:rsidR="006C2536" w:rsidRPr="004E39B1">
        <w:rPr>
          <w:rFonts w:ascii="Arial" w:hAnsi="Arial" w:cs="Arial"/>
          <w:b/>
          <w:bCs/>
          <w:sz w:val="44"/>
          <w:szCs w:val="44"/>
        </w:rPr>
        <w:t>ti</w:t>
      </w:r>
      <w:r w:rsidRPr="004E39B1">
        <w:rPr>
          <w:rFonts w:ascii="Arial" w:hAnsi="Arial" w:cs="Arial"/>
          <w:b/>
          <w:bCs/>
          <w:sz w:val="44"/>
          <w:szCs w:val="44"/>
        </w:rPr>
        <w:t>vid</w:t>
      </w:r>
      <w:r w:rsidR="006C2536" w:rsidRPr="004E39B1">
        <w:rPr>
          <w:rFonts w:ascii="Arial" w:hAnsi="Arial" w:cs="Arial"/>
          <w:b/>
          <w:bCs/>
          <w:sz w:val="44"/>
          <w:szCs w:val="44"/>
        </w:rPr>
        <w:t>a</w:t>
      </w:r>
      <w:r w:rsidRPr="004E39B1">
        <w:rPr>
          <w:rFonts w:ascii="Arial" w:hAnsi="Arial" w:cs="Arial"/>
          <w:b/>
          <w:bCs/>
          <w:sz w:val="44"/>
          <w:szCs w:val="44"/>
        </w:rPr>
        <w:t>des</w:t>
      </w:r>
      <w:r w:rsidR="006C2536" w:rsidRPr="004E39B1">
        <w:rPr>
          <w:rFonts w:ascii="Arial" w:hAnsi="Arial" w:cs="Arial"/>
          <w:b/>
          <w:bCs/>
          <w:sz w:val="44"/>
          <w:szCs w:val="44"/>
        </w:rPr>
        <w:t xml:space="preserve"> de</w:t>
      </w:r>
      <w:r w:rsidR="0016123E" w:rsidRPr="004E39B1">
        <w:rPr>
          <w:rFonts w:ascii="Arial" w:hAnsi="Arial" w:cs="Arial"/>
          <w:b/>
          <w:bCs/>
          <w:sz w:val="44"/>
          <w:szCs w:val="44"/>
        </w:rPr>
        <w:t xml:space="preserve">l </w:t>
      </w:r>
      <w:r w:rsidR="006C2536" w:rsidRPr="004E39B1">
        <w:rPr>
          <w:rFonts w:ascii="Arial" w:hAnsi="Arial" w:cs="Arial"/>
          <w:b/>
          <w:bCs/>
          <w:sz w:val="44"/>
          <w:szCs w:val="44"/>
        </w:rPr>
        <w:t>P</w:t>
      </w:r>
      <w:r w:rsidR="0016123E" w:rsidRPr="004E39B1">
        <w:rPr>
          <w:rFonts w:ascii="Arial" w:hAnsi="Arial" w:cs="Arial"/>
          <w:b/>
          <w:bCs/>
          <w:sz w:val="44"/>
          <w:szCs w:val="44"/>
        </w:rPr>
        <w:t>l</w:t>
      </w:r>
      <w:r w:rsidR="006C2536" w:rsidRPr="004E39B1">
        <w:rPr>
          <w:rFonts w:ascii="Arial" w:hAnsi="Arial" w:cs="Arial"/>
          <w:b/>
          <w:bCs/>
          <w:sz w:val="44"/>
          <w:szCs w:val="44"/>
        </w:rPr>
        <w:t>an</w:t>
      </w:r>
      <w:bookmarkEnd w:id="4"/>
    </w:p>
    <w:p w14:paraId="4F9A9F01" w14:textId="3FDBB560" w:rsidR="006C2536" w:rsidRPr="004E39B1" w:rsidRDefault="00ED2AC4" w:rsidP="004E39B1">
      <w:pPr>
        <w:pStyle w:val="Sinespaciado"/>
        <w:rPr>
          <w:rFonts w:ascii="Arial" w:hAnsi="Arial" w:cs="Arial"/>
        </w:rPr>
      </w:pPr>
      <w:r w:rsidRPr="004E39B1">
        <w:rPr>
          <w:rFonts w:ascii="Arial" w:hAnsi="Arial" w:cs="Arial"/>
        </w:rPr>
        <w:t xml:space="preserve">La implementación para el Plan de Tratamiento de Riesgos de Seguridad y Privacidad de la Información comprende el siguiente cronograma: </w:t>
      </w:r>
    </w:p>
    <w:p w14:paraId="79D2D927" w14:textId="77777777" w:rsidR="006C2536" w:rsidRPr="004E39B1" w:rsidRDefault="006C2536" w:rsidP="00927B1F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minios de riesgo"/>
      </w:tblPr>
      <w:tblGrid>
        <w:gridCol w:w="927"/>
        <w:gridCol w:w="2928"/>
        <w:gridCol w:w="2235"/>
        <w:gridCol w:w="2732"/>
      </w:tblGrid>
      <w:tr w:rsidR="00BE129B" w:rsidRPr="004E39B1" w14:paraId="6218A746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F3047" w14:textId="77777777" w:rsidR="00BE129B" w:rsidRPr="004E39B1" w:rsidRDefault="00BE129B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ID Riesgo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BDA13" w14:textId="77777777" w:rsidR="00BE129B" w:rsidRPr="004E39B1" w:rsidRDefault="00BE129B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Dominio del Riesgo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A0A49" w14:textId="77777777" w:rsidR="00BE129B" w:rsidRPr="004E39B1" w:rsidRDefault="00BE129B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Nivel de Riesgo Inherente (Estimado)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3DE8" w14:textId="77777777" w:rsidR="00BE129B" w:rsidRPr="004E39B1" w:rsidRDefault="00BE129B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Opción de Tratamiento</w:t>
            </w:r>
          </w:p>
        </w:tc>
      </w:tr>
      <w:tr w:rsidR="00BE129B" w:rsidRPr="004E39B1" w14:paraId="64D3FD77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618E5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5FBAF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Ciberataques (</w:t>
            </w: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Ransomware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/Malware)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53108" w14:textId="5ED82CD3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Extremo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06CC30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Mitigar (Reducir probabilidad e impacto)</w:t>
            </w:r>
          </w:p>
        </w:tc>
      </w:tr>
      <w:tr w:rsidR="00BE129B" w:rsidRPr="004E39B1" w14:paraId="6CFE5FAE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FA8A1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lastRenderedPageBreak/>
              <w:t>R.02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4FFA1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Acceso No Autorizado / Fugas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FA6D9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Alto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080EB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Mitigar (Controles de Acceso)</w:t>
            </w:r>
          </w:p>
        </w:tc>
      </w:tr>
      <w:tr w:rsidR="00BE129B" w:rsidRPr="004E39B1" w14:paraId="21E804EF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98BC5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4049F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Fuga de Información / Privacidad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20B93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Alto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C8A4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Mitigar / Transferir (Cifrado/Seguros)</w:t>
            </w:r>
          </w:p>
        </w:tc>
      </w:tr>
      <w:tr w:rsidR="00BE129B" w:rsidRPr="004E39B1" w14:paraId="32CADDA6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217FE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F5CF1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Fallos Tecnológicos / Disponibilidad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5215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Alto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2C2DF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Mitigar (Redundancia/BCP)</w:t>
            </w:r>
          </w:p>
        </w:tc>
      </w:tr>
      <w:tr w:rsidR="00BE129B" w:rsidRPr="004E39B1" w14:paraId="15902760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5EDB7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D591A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Factor Humano (Ingeniería Social)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00933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Medio-Alto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D9956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Mitigar (Cultura y Concientización)</w:t>
            </w:r>
          </w:p>
        </w:tc>
      </w:tr>
      <w:tr w:rsidR="00BE129B" w:rsidRPr="004E39B1" w14:paraId="3BDA2584" w14:textId="77777777" w:rsidTr="007E2E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34B04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1BAAE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Cadena de Suministro / Terceros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3AA6F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Medio-Alto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E3CAA" w14:textId="77777777" w:rsidR="00BE129B" w:rsidRPr="004E39B1" w:rsidRDefault="00BE129B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Transferir / Mitigar (ANS y Pólizas)</w:t>
            </w:r>
          </w:p>
        </w:tc>
      </w:tr>
    </w:tbl>
    <w:p w14:paraId="4BBD5C8D" w14:textId="77777777" w:rsidR="00927B1F" w:rsidRPr="004E39B1" w:rsidRDefault="00927B1F" w:rsidP="00927B1F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vidades del Plan de Trtamiento de Riesgos."/>
      </w:tblPr>
      <w:tblGrid>
        <w:gridCol w:w="2712"/>
        <w:gridCol w:w="1533"/>
        <w:gridCol w:w="1843"/>
        <w:gridCol w:w="2693"/>
      </w:tblGrid>
      <w:tr w:rsidR="00E27FB5" w:rsidRPr="004E39B1" w14:paraId="644F9C3F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61192" w14:textId="77777777" w:rsidR="00E27FB5" w:rsidRPr="004E39B1" w:rsidRDefault="00E27FB5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Acción de Tratamiento (Control)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CE987" w14:textId="77777777" w:rsidR="00E27FB5" w:rsidRPr="004E39B1" w:rsidRDefault="00E27FB5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Tipo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7B190" w14:textId="77777777" w:rsidR="00E27FB5" w:rsidRPr="004E39B1" w:rsidRDefault="00E27FB5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Responsable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BA681" w14:textId="77777777" w:rsidR="00E27FB5" w:rsidRPr="004E39B1" w:rsidRDefault="00E27FB5" w:rsidP="007E2E5C">
            <w:pPr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Recursos</w:t>
            </w:r>
          </w:p>
        </w:tc>
      </w:tr>
      <w:tr w:rsidR="00E27FB5" w:rsidRPr="004E39B1" w14:paraId="3AB854CC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A009D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Implementación de EDR/XDR: Despliegue de solución de detección y respuesta en </w:t>
            </w: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endpoints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 para frenar </w:t>
            </w: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Ransomware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.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67E2C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Técnico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3307C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Líder de TI / CISO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C76DA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Licenciamiento Software</w:t>
            </w:r>
          </w:p>
        </w:tc>
      </w:tr>
      <w:tr w:rsidR="00E27FB5" w:rsidRPr="004E39B1" w14:paraId="517DBCC1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9FA83" w14:textId="3FA595B4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Backup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 offline: Configuración de copias de offline en la nube con inmutabilidad (protección contra borrado/cifrado).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C5CB7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Técnico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DAC41" w14:textId="56660DFE" w:rsidR="00E27FB5" w:rsidRPr="004E39B1" w:rsidRDefault="00BE4097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Administrador </w:t>
            </w:r>
            <w:r w:rsidR="00E27FB5"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de Infraestructura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266C6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Nube / Storage</w:t>
            </w:r>
          </w:p>
        </w:tc>
      </w:tr>
      <w:tr w:rsidR="00E27FB5" w:rsidRPr="004E39B1" w14:paraId="08E93163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F256F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Harding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 de Servidores: Aplicación de líneas base de seguridad en S.O. (Windows/Linux) según guías CIS.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EDB0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Técnico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A5506" w14:textId="4F3FC574" w:rsidR="00E27FB5" w:rsidRPr="004E39B1" w:rsidRDefault="00BE4097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Administrador </w:t>
            </w:r>
            <w:r w:rsidR="00E27FB5"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de Servidores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2B793" w14:textId="24FF89FC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Infraestructura TI</w:t>
            </w:r>
          </w:p>
        </w:tc>
      </w:tr>
      <w:tr w:rsidR="00E27FB5" w:rsidRPr="004E39B1" w14:paraId="3E2E8DC8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B4D1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MFA (Doble Factor): Implementación obligatoria de autenticación </w:t>
            </w: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multifactor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 para accesos remotos (VPN) y correos.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99981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Técnico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2EA11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Líder de TI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27FD3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Licencias Microsoft/Google</w:t>
            </w:r>
          </w:p>
        </w:tc>
      </w:tr>
      <w:tr w:rsidR="00E27FB5" w:rsidRPr="004E39B1" w14:paraId="1A8A33D1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1FA1D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lastRenderedPageBreak/>
              <w:t xml:space="preserve">DLP (Data </w:t>
            </w: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Loss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 xml:space="preserve"> </w:t>
            </w:r>
            <w:proofErr w:type="spellStart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Prevention</w:t>
            </w:r>
            <w:proofErr w:type="spellEnd"/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): Configuración de reglas para bloquear salida de datos sensibles (cédulas, tarjetas) por correo/USB.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4F6D0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Técnico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D5FF5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Oficial de Seguridad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73B49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Solución DLP</w:t>
            </w:r>
          </w:p>
        </w:tc>
      </w:tr>
      <w:tr w:rsidR="00E27FB5" w:rsidRPr="004E39B1" w14:paraId="5B5433CF" w14:textId="77777777" w:rsidTr="004E39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299AA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Revisión de Privilegios: Auditoría de usuarios con permisos de administrador en el Directorio Activo.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DE632" w14:textId="514A326C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Administración TI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50B64" w14:textId="7777777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Auditoría Interna / TI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98A86" w14:textId="5C86CF27" w:rsidR="00E27FB5" w:rsidRPr="004E39B1" w:rsidRDefault="00E27FB5" w:rsidP="007E2E5C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Infraestructura T</w:t>
            </w:r>
            <w:r w:rsidR="00BE4097" w:rsidRPr="004E39B1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I</w:t>
            </w:r>
          </w:p>
        </w:tc>
      </w:tr>
    </w:tbl>
    <w:p w14:paraId="619D962F" w14:textId="77777777" w:rsidR="00927B1F" w:rsidRPr="004E39B1" w:rsidRDefault="00927B1F" w:rsidP="00BE129B">
      <w:pPr>
        <w:spacing w:line="276" w:lineRule="auto"/>
        <w:rPr>
          <w:rFonts w:ascii="Arial" w:hAnsi="Arial" w:cs="Arial"/>
          <w:sz w:val="24"/>
          <w:szCs w:val="24"/>
        </w:rPr>
      </w:pPr>
    </w:p>
    <w:p w14:paraId="4FF4D5AA" w14:textId="66E6CE0F" w:rsidR="00E27FB5" w:rsidRDefault="00E27FB5" w:rsidP="00BE409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39B1">
        <w:rPr>
          <w:rFonts w:ascii="Arial" w:hAnsi="Arial" w:cs="Arial"/>
          <w:sz w:val="24"/>
          <w:szCs w:val="24"/>
        </w:rPr>
        <w:t xml:space="preserve">Las definiciones de las actividades serán </w:t>
      </w:r>
      <w:r w:rsidR="000F307F" w:rsidRPr="004E39B1">
        <w:rPr>
          <w:rFonts w:ascii="Arial" w:hAnsi="Arial" w:cs="Arial"/>
          <w:sz w:val="24"/>
          <w:szCs w:val="24"/>
        </w:rPr>
        <w:t>detalladas</w:t>
      </w:r>
      <w:r w:rsidRPr="004E39B1">
        <w:rPr>
          <w:rFonts w:ascii="Arial" w:hAnsi="Arial" w:cs="Arial"/>
          <w:sz w:val="24"/>
          <w:szCs w:val="24"/>
        </w:rPr>
        <w:t xml:space="preserve"> en el plan de seguridad de la información 2026.</w:t>
      </w:r>
    </w:p>
    <w:p w14:paraId="3F7BF788" w14:textId="77777777" w:rsidR="004E39B1" w:rsidRPr="004E39B1" w:rsidRDefault="004E39B1" w:rsidP="00BE409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43B1F2" w14:textId="486F2B41" w:rsidR="00662A67" w:rsidRPr="004E39B1" w:rsidRDefault="00662A67" w:rsidP="00222E7A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5" w:name="_Toc216283943"/>
      <w:r w:rsidRPr="004E39B1">
        <w:rPr>
          <w:rFonts w:ascii="Arial" w:hAnsi="Arial" w:cs="Arial"/>
          <w:b/>
          <w:bCs/>
          <w:sz w:val="44"/>
          <w:szCs w:val="44"/>
        </w:rPr>
        <w:t>Control de Cambios</w:t>
      </w:r>
      <w:bookmarkEnd w:id="5"/>
    </w:p>
    <w:p w14:paraId="35531D73" w14:textId="77777777" w:rsidR="00222E7A" w:rsidRPr="004E39B1" w:rsidRDefault="00222E7A" w:rsidP="004E39B1">
      <w:pPr>
        <w:pStyle w:val="Sinespaciado"/>
      </w:pPr>
    </w:p>
    <w:tbl>
      <w:tblPr>
        <w:tblStyle w:val="TableGrid"/>
        <w:tblW w:w="5296" w:type="pct"/>
        <w:jc w:val="center"/>
        <w:tblInd w:w="0" w:type="dxa"/>
        <w:tblCellMar>
          <w:top w:w="82" w:type="dxa"/>
          <w:left w:w="113" w:type="dxa"/>
          <w:right w:w="63" w:type="dxa"/>
        </w:tblCellMar>
        <w:tblLook w:val="04A0" w:firstRow="1" w:lastRow="0" w:firstColumn="1" w:lastColumn="0" w:noHBand="0" w:noVBand="1"/>
        <w:tblCaption w:val="Control de Cambios "/>
        <w:tblDescription w:val="Tabla que contiene la trazabilidad de los ajustes realizados al documento en cada versión."/>
      </w:tblPr>
      <w:tblGrid>
        <w:gridCol w:w="1410"/>
        <w:gridCol w:w="1107"/>
        <w:gridCol w:w="3194"/>
        <w:gridCol w:w="1871"/>
        <w:gridCol w:w="1769"/>
      </w:tblGrid>
      <w:tr w:rsidR="0002765E" w:rsidRPr="004E39B1" w14:paraId="5E2154C3" w14:textId="77777777" w:rsidTr="004E39B1">
        <w:trPr>
          <w:trHeight w:val="794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BB657" w14:textId="77777777" w:rsidR="00C4172D" w:rsidRPr="004E39B1" w:rsidRDefault="00C4172D" w:rsidP="00E55CAD">
            <w:pPr>
              <w:spacing w:line="259" w:lineRule="auto"/>
              <w:ind w:righ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F2A0E" w14:textId="77777777" w:rsidR="00C4172D" w:rsidRPr="004E39B1" w:rsidRDefault="00C4172D" w:rsidP="00E55CAD">
            <w:pPr>
              <w:spacing w:line="259" w:lineRule="auto"/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D3DFE" w14:textId="77777777" w:rsidR="00C4172D" w:rsidRPr="004E39B1" w:rsidRDefault="00C4172D" w:rsidP="00E55CAD">
            <w:pPr>
              <w:spacing w:line="259" w:lineRule="auto"/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Cambios Introducidos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00A1F" w14:textId="77777777" w:rsidR="00C4172D" w:rsidRPr="004E39B1" w:rsidRDefault="00C4172D" w:rsidP="00E55CA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Simplificación o mejora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120BA" w14:textId="77777777" w:rsidR="00C4172D" w:rsidRPr="004E39B1" w:rsidRDefault="00C4172D" w:rsidP="00E55CAD">
            <w:pPr>
              <w:spacing w:line="259" w:lineRule="auto"/>
              <w:ind w:righ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Origen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172D" w:rsidRPr="004E39B1" w14:paraId="47F5CBE7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018" w14:textId="53B6EDD1" w:rsidR="00C4172D" w:rsidRPr="004E39B1" w:rsidRDefault="00C4172D" w:rsidP="0002765E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27157" w:rsidRPr="004E39B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/0</w:t>
            </w:r>
            <w:r w:rsidR="00427157" w:rsidRPr="004E39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/201</w:t>
            </w:r>
            <w:r w:rsidR="00427157" w:rsidRPr="004E39B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38C" w14:textId="41FD899C" w:rsidR="00C4172D" w:rsidRPr="004E39B1" w:rsidRDefault="00C4172D" w:rsidP="0002765E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9ED" w14:textId="3B658CFD" w:rsidR="00C4172D" w:rsidRPr="004E39B1" w:rsidRDefault="00C4172D" w:rsidP="0002765E">
            <w:pPr>
              <w:spacing w:after="125" w:line="259" w:lineRule="auto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Creación del documento.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FCA" w14:textId="6E217DAE" w:rsidR="00C4172D" w:rsidRPr="004E39B1" w:rsidRDefault="00C4172D" w:rsidP="00E55CAD">
            <w:pPr>
              <w:tabs>
                <w:tab w:val="center" w:pos="774"/>
                <w:tab w:val="center" w:pos="1244"/>
              </w:tabs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684B" w14:textId="7A36C365" w:rsidR="00C4172D" w:rsidRPr="004E39B1" w:rsidRDefault="00C4172D" w:rsidP="00E55CAD">
            <w:pPr>
              <w:spacing w:line="259" w:lineRule="auto"/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72D" w:rsidRPr="004E39B1" w14:paraId="44E7B015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F22" w14:textId="4AE6D683" w:rsidR="00C4172D" w:rsidRPr="004E39B1" w:rsidRDefault="00427157" w:rsidP="002B2079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C4172D" w:rsidRPr="004E39B1">
              <w:rPr>
                <w:rFonts w:ascii="Arial" w:hAnsi="Arial" w:cs="Arial"/>
                <w:color w:val="000000"/>
                <w:sz w:val="24"/>
                <w:szCs w:val="24"/>
              </w:rPr>
              <w:t>/0</w:t>
            </w:r>
            <w:r w:rsidR="002016DD" w:rsidRPr="004E39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4172D" w:rsidRPr="004E39B1">
              <w:rPr>
                <w:rFonts w:ascii="Arial" w:hAnsi="Arial" w:cs="Arial"/>
                <w:color w:val="000000"/>
                <w:sz w:val="24"/>
                <w:szCs w:val="24"/>
              </w:rPr>
              <w:t>/202</w:t>
            </w:r>
            <w:r w:rsidR="002016DD" w:rsidRPr="004E39B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4172D"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B33" w14:textId="0A3C4BDB" w:rsidR="00C4172D" w:rsidRPr="004E39B1" w:rsidRDefault="00C4172D" w:rsidP="0002765E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69B9" w14:textId="49A48289" w:rsidR="00C4172D" w:rsidRPr="004E39B1" w:rsidRDefault="00C4172D" w:rsidP="002B2079">
            <w:pPr>
              <w:spacing w:after="125" w:line="259" w:lineRule="auto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016DD" w:rsidRPr="004E39B1">
              <w:rPr>
                <w:rFonts w:ascii="Arial" w:hAnsi="Arial" w:cs="Arial"/>
                <w:color w:val="000000"/>
                <w:sz w:val="24"/>
                <w:szCs w:val="24"/>
              </w:rPr>
              <w:t>juste d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="002B2079" w:rsidRPr="004E39B1">
              <w:rPr>
                <w:rFonts w:ascii="Arial" w:hAnsi="Arial" w:cs="Arial"/>
                <w:color w:val="000000"/>
                <w:sz w:val="24"/>
                <w:szCs w:val="24"/>
              </w:rPr>
              <w:t>formato y contenido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C1CA" w14:textId="77777777" w:rsidR="00C4172D" w:rsidRPr="004E39B1" w:rsidRDefault="00C4172D" w:rsidP="00E55CAD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539" w14:textId="59ACB999" w:rsidR="00C4172D" w:rsidRPr="004E39B1" w:rsidRDefault="00C4172D" w:rsidP="00E55CAD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4172D" w:rsidRPr="004E39B1" w14:paraId="540A41A2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978" w14:textId="3F3608D5" w:rsidR="00C4172D" w:rsidRPr="004E39B1" w:rsidRDefault="0002765E" w:rsidP="0002765E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>20/12/2021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51EF" w14:textId="5F26D0A1" w:rsidR="00C4172D" w:rsidRPr="004E39B1" w:rsidRDefault="00C4172D" w:rsidP="0002765E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A77" w14:textId="5041E007" w:rsidR="00C4172D" w:rsidRPr="004E39B1" w:rsidRDefault="00C4172D" w:rsidP="0002765E">
            <w:pPr>
              <w:spacing w:after="125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Actualización</w:t>
            </w:r>
            <w:r w:rsidR="0002765E"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de actividades para el cumplimiento de los requisitos </w:t>
            </w:r>
            <w:proofErr w:type="spellStart"/>
            <w:r w:rsidR="0002765E" w:rsidRPr="004E39B1">
              <w:rPr>
                <w:rFonts w:ascii="Arial" w:hAnsi="Arial" w:cs="Arial"/>
                <w:color w:val="000000"/>
                <w:sz w:val="24"/>
                <w:szCs w:val="24"/>
              </w:rPr>
              <w:t>furag</w:t>
            </w:r>
            <w:proofErr w:type="spellEnd"/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07EF" w14:textId="77777777" w:rsidR="00C4172D" w:rsidRPr="004E39B1" w:rsidRDefault="00C4172D" w:rsidP="00E55CAD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808" w14:textId="5258F766" w:rsidR="00C4172D" w:rsidRPr="004E39B1" w:rsidRDefault="002B2079" w:rsidP="00E55CAD">
            <w:pPr>
              <w:spacing w:after="125" w:line="259" w:lineRule="auto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Requerimiento </w:t>
            </w:r>
            <w:proofErr w:type="spellStart"/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Furag</w:t>
            </w:r>
            <w:proofErr w:type="spellEnd"/>
            <w:r w:rsidR="00C4172D"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BE4097" w:rsidRPr="004E39B1" w14:paraId="05206BBE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4E9" w14:textId="0BC7EC96" w:rsidR="00BE4097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>30/01/2023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AE2" w14:textId="75990B1B" w:rsidR="00BE4097" w:rsidRPr="004E39B1" w:rsidRDefault="00BE4097" w:rsidP="00BE4097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A95" w14:textId="0E65D405" w:rsidR="00BE4097" w:rsidRPr="004E39B1" w:rsidRDefault="00BE4097" w:rsidP="0002765E">
            <w:pPr>
              <w:spacing w:after="12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Actualización de actividades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EBB" w14:textId="2AFA9DD0" w:rsidR="00BE4097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C82" w14:textId="094893AF" w:rsidR="00BE4097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Resultado de revisión y autocontrol.</w:t>
            </w:r>
          </w:p>
        </w:tc>
      </w:tr>
      <w:tr w:rsidR="00E27FB5" w:rsidRPr="004E39B1" w14:paraId="20D0C6AD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469" w14:textId="55AA3EB0" w:rsidR="00E27FB5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>15/12/2023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435" w14:textId="7B0AF4FA" w:rsidR="00E27FB5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D07" w14:textId="17D4B176" w:rsidR="00E27FB5" w:rsidRPr="004E39B1" w:rsidRDefault="00BE4097" w:rsidP="0002765E">
            <w:pPr>
              <w:spacing w:after="12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Cambio de formato, se elimina la normatividad y se corrige el número de la versión.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569" w14:textId="6B84EC02" w:rsidR="00E27FB5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E40" w14:textId="3254B4F4" w:rsidR="00E27FB5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Resultado de revisión y autocontrol.</w:t>
            </w:r>
          </w:p>
        </w:tc>
      </w:tr>
      <w:tr w:rsidR="00BE4097" w:rsidRPr="004E39B1" w14:paraId="37C5FBA7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6E3" w14:textId="607F784B" w:rsidR="00BE4097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>30/01/2024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BB97" w14:textId="37BC27A6" w:rsidR="00BE4097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63A0" w14:textId="11D39A0B" w:rsidR="00BE4097" w:rsidRPr="004E39B1" w:rsidRDefault="00BE4097" w:rsidP="0002765E">
            <w:pPr>
              <w:spacing w:after="12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Actualización de actividades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DCF" w14:textId="655EF273" w:rsidR="00BE4097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27D" w14:textId="5ACCA8BA" w:rsidR="00BE4097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Resultado de revisión y autocontrol.</w:t>
            </w:r>
          </w:p>
        </w:tc>
      </w:tr>
      <w:tr w:rsidR="00BE4097" w:rsidRPr="004E39B1" w14:paraId="7210F81C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E16" w14:textId="1153143E" w:rsidR="00BE4097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lastRenderedPageBreak/>
              <w:t>30/12/2024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159" w14:textId="5547955B" w:rsidR="00BE4097" w:rsidRPr="004E39B1" w:rsidRDefault="00BE4097" w:rsidP="0002765E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3560" w14:textId="304A2D94" w:rsidR="00BE4097" w:rsidRPr="004E39B1" w:rsidRDefault="00BE4097" w:rsidP="0002765E">
            <w:pPr>
              <w:spacing w:after="12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Actualización de actividades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01B" w14:textId="06880B02" w:rsidR="00BE4097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BF2" w14:textId="4EA21C2C" w:rsidR="00BE4097" w:rsidRPr="004E39B1" w:rsidRDefault="00BE4097" w:rsidP="00E55CAD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</w:rPr>
              <w:t>Resultado de revisión y autocontrol.</w:t>
            </w:r>
          </w:p>
        </w:tc>
      </w:tr>
      <w:tr w:rsidR="00BE4097" w:rsidRPr="004E39B1" w14:paraId="00FCDAD5" w14:textId="77777777" w:rsidTr="004E39B1">
        <w:trPr>
          <w:trHeight w:val="428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13D" w14:textId="3E9FDE5E" w:rsidR="00BE4097" w:rsidRPr="004E39B1" w:rsidRDefault="004E39B1" w:rsidP="00BE4097">
            <w:pPr>
              <w:spacing w:after="125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BE4097" w:rsidRPr="004E39B1">
              <w:rPr>
                <w:rFonts w:ascii="Arial" w:hAnsi="Arial" w:cs="Arial"/>
                <w:sz w:val="24"/>
                <w:szCs w:val="24"/>
              </w:rPr>
              <w:t>/01/2026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9C4" w14:textId="1E896CD2" w:rsidR="00BE4097" w:rsidRPr="004E39B1" w:rsidRDefault="00BE4097" w:rsidP="00BE4097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E6B" w14:textId="44FEC52C" w:rsidR="00BE4097" w:rsidRPr="004E39B1" w:rsidRDefault="00BE4097" w:rsidP="00BE4097">
            <w:pPr>
              <w:spacing w:after="125"/>
              <w:rPr>
                <w:rFonts w:ascii="Arial" w:hAnsi="Arial" w:cs="Arial"/>
              </w:rPr>
            </w:pPr>
            <w:r w:rsidRPr="004E39B1">
              <w:rPr>
                <w:rFonts w:ascii="Arial" w:hAnsi="Arial" w:cs="Arial"/>
              </w:rPr>
              <w:t>Actualización de actividades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9D05" w14:textId="7CDF02D2" w:rsidR="00BE4097" w:rsidRPr="004E39B1" w:rsidRDefault="00BE4097" w:rsidP="00BE4097">
            <w:pPr>
              <w:spacing w:after="125"/>
              <w:ind w:righ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Mejora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B3F6" w14:textId="127C2A54" w:rsidR="00BE4097" w:rsidRPr="004E39B1" w:rsidRDefault="00BE4097" w:rsidP="00BE4097">
            <w:pPr>
              <w:spacing w:after="125"/>
              <w:ind w:right="32"/>
              <w:jc w:val="center"/>
              <w:rPr>
                <w:rFonts w:ascii="Arial" w:hAnsi="Arial" w:cs="Arial"/>
              </w:rPr>
            </w:pPr>
            <w:r w:rsidRPr="004E39B1">
              <w:rPr>
                <w:rFonts w:ascii="Arial" w:hAnsi="Arial" w:cs="Arial"/>
              </w:rPr>
              <w:t>Resultado de revisión y autocontrol.</w:t>
            </w:r>
          </w:p>
        </w:tc>
      </w:tr>
    </w:tbl>
    <w:p w14:paraId="2EEA3F7D" w14:textId="24B40447" w:rsidR="00222E7A" w:rsidRDefault="00222E7A" w:rsidP="004E39B1">
      <w:pPr>
        <w:pStyle w:val="Sinespaciado"/>
      </w:pPr>
    </w:p>
    <w:p w14:paraId="2914EBB7" w14:textId="3C55C3BF" w:rsidR="004E39B1" w:rsidRDefault="004E39B1" w:rsidP="004E39B1">
      <w:pPr>
        <w:pStyle w:val="Sinespaciado"/>
      </w:pPr>
    </w:p>
    <w:p w14:paraId="41434BE1" w14:textId="4BAEF0F9" w:rsidR="004E39B1" w:rsidRDefault="004E39B1" w:rsidP="004E39B1">
      <w:pPr>
        <w:pStyle w:val="Sinespaciado"/>
      </w:pPr>
    </w:p>
    <w:p w14:paraId="25492CA9" w14:textId="028839EB" w:rsidR="00662A67" w:rsidRPr="004E39B1" w:rsidRDefault="00662A67" w:rsidP="00222E7A">
      <w:pPr>
        <w:pStyle w:val="Prrafodelista"/>
        <w:numPr>
          <w:ilvl w:val="0"/>
          <w:numId w:val="1"/>
        </w:numPr>
        <w:spacing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6" w:name="_Toc216283944"/>
      <w:r w:rsidRPr="004E39B1">
        <w:rPr>
          <w:rFonts w:ascii="Arial" w:hAnsi="Arial" w:cs="Arial"/>
          <w:b/>
          <w:bCs/>
          <w:sz w:val="44"/>
          <w:szCs w:val="44"/>
        </w:rPr>
        <w:t>Créditos</w:t>
      </w:r>
      <w:bookmarkEnd w:id="6"/>
    </w:p>
    <w:p w14:paraId="69CF8D59" w14:textId="77777777" w:rsidR="00662A67" w:rsidRPr="004E39B1" w:rsidRDefault="00662A67" w:rsidP="00662A67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tbl>
      <w:tblPr>
        <w:tblStyle w:val="TableGrid"/>
        <w:tblW w:w="5299" w:type="pct"/>
        <w:tblInd w:w="-289" w:type="dxa"/>
        <w:tblCellMar>
          <w:top w:w="63" w:type="dxa"/>
          <w:left w:w="68" w:type="dxa"/>
          <w:right w:w="115" w:type="dxa"/>
        </w:tblCellMar>
        <w:tblLook w:val="04A0" w:firstRow="1" w:lastRow="0" w:firstColumn="1" w:lastColumn="0" w:noHBand="0" w:noVBand="1"/>
        <w:tblCaption w:val="Créditos"/>
        <w:tblDescription w:val="Tabla que contiene el nombre de las personas que elaboraron, revisaron y aprobaron el documento."/>
      </w:tblPr>
      <w:tblGrid>
        <w:gridCol w:w="3288"/>
        <w:gridCol w:w="2668"/>
        <w:gridCol w:w="3400"/>
      </w:tblGrid>
      <w:tr w:rsidR="00C4172D" w:rsidRPr="004E39B1" w14:paraId="16241062" w14:textId="77777777" w:rsidTr="004E39B1">
        <w:trPr>
          <w:trHeight w:val="430"/>
          <w:tblHeader/>
        </w:trPr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61B2" w14:textId="64EC93F5" w:rsidR="00C4172D" w:rsidRPr="004E39B1" w:rsidRDefault="00C4172D" w:rsidP="00C4172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Elaboró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D257" w14:textId="62F507A7" w:rsidR="00C4172D" w:rsidRPr="004E39B1" w:rsidRDefault="00C4172D" w:rsidP="00C4172D">
            <w:pPr>
              <w:spacing w:line="259" w:lineRule="auto"/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Revisó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401" w14:textId="6D336FDA" w:rsidR="00C4172D" w:rsidRPr="004E39B1" w:rsidRDefault="00C4172D" w:rsidP="00C4172D">
            <w:pPr>
              <w:spacing w:line="259" w:lineRule="auto"/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b/>
                <w:color w:val="000000"/>
                <w:sz w:val="24"/>
                <w:szCs w:val="24"/>
              </w:rPr>
              <w:t>Aprobó</w:t>
            </w:r>
          </w:p>
        </w:tc>
      </w:tr>
      <w:tr w:rsidR="00C4172D" w:rsidRPr="004E39B1" w14:paraId="47E44BBB" w14:textId="77777777" w:rsidTr="004E39B1">
        <w:trPr>
          <w:trHeight w:val="427"/>
          <w:tblHeader/>
        </w:trPr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FE06" w14:textId="6D6780DC" w:rsidR="00C4172D" w:rsidRPr="004E39B1" w:rsidRDefault="00C4172D" w:rsidP="00C4172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Ángel Antonio </w:t>
            </w:r>
            <w:proofErr w:type="spellStart"/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Diaz</w:t>
            </w:r>
            <w:proofErr w:type="spellEnd"/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Vega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0598" w14:textId="1ADFD1D3" w:rsidR="00C4172D" w:rsidRPr="004E39B1" w:rsidRDefault="00C4172D" w:rsidP="00C4172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Mary Rojas 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4C41" w14:textId="654DDD02" w:rsidR="00C4172D" w:rsidRPr="004E39B1" w:rsidRDefault="004E39B1" w:rsidP="00C4172D">
            <w:pPr>
              <w:spacing w:after="81"/>
              <w:ind w:left="1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Comité Institucional de Gestión y Desempeño</w:t>
            </w:r>
          </w:p>
        </w:tc>
      </w:tr>
      <w:tr w:rsidR="00C4172D" w:rsidRPr="004E39B1" w14:paraId="7535F25C" w14:textId="77777777" w:rsidTr="004E39B1">
        <w:trPr>
          <w:trHeight w:val="1623"/>
          <w:tblHeader/>
        </w:trPr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C7BC" w14:textId="77777777" w:rsidR="00C4172D" w:rsidRPr="004E39B1" w:rsidRDefault="00C4172D" w:rsidP="00C4172D">
            <w:pPr>
              <w:spacing w:after="19"/>
              <w:ind w:left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 xml:space="preserve">Cargo – Rol: Contratista – 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Oficial de </w:t>
            </w:r>
          </w:p>
          <w:p w14:paraId="5EC91A49" w14:textId="77777777" w:rsidR="00C4172D" w:rsidRPr="004E39B1" w:rsidRDefault="00C4172D" w:rsidP="00C4172D">
            <w:pPr>
              <w:spacing w:after="19"/>
              <w:ind w:left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Seguridad de la Información </w:t>
            </w:r>
          </w:p>
          <w:p w14:paraId="64025C0D" w14:textId="77777777" w:rsidR="00C4172D" w:rsidRPr="004E39B1" w:rsidRDefault="00C4172D" w:rsidP="00C4172D">
            <w:pPr>
              <w:spacing w:after="19"/>
              <w:ind w:left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Subdirección de Gestión </w:t>
            </w:r>
          </w:p>
          <w:p w14:paraId="0E979B4A" w14:textId="49925063" w:rsidR="00C4172D" w:rsidRPr="004E39B1" w:rsidRDefault="00C4172D" w:rsidP="00C4172D">
            <w:pPr>
              <w:spacing w:after="19"/>
              <w:ind w:left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Corporativa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7AC5" w14:textId="7BB2CE66" w:rsidR="00C4172D" w:rsidRPr="004E39B1" w:rsidRDefault="00C4172D" w:rsidP="00C4172D">
            <w:pPr>
              <w:spacing w:after="19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 xml:space="preserve">Cargo – </w:t>
            </w:r>
            <w:r w:rsidR="00BE4097" w:rsidRPr="004E39B1">
              <w:rPr>
                <w:rFonts w:ascii="Arial" w:hAnsi="Arial" w:cs="Arial"/>
                <w:sz w:val="24"/>
                <w:szCs w:val="24"/>
              </w:rPr>
              <w:t>Profesional Especializado Cód. 222 grado 03.</w:t>
            </w:r>
          </w:p>
          <w:p w14:paraId="1453A6C5" w14:textId="77777777" w:rsidR="00C4172D" w:rsidRPr="004E39B1" w:rsidRDefault="00C4172D" w:rsidP="00C4172D">
            <w:pPr>
              <w:spacing w:after="19"/>
              <w:ind w:left="1"/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Subdirección de Gestión </w:t>
            </w:r>
          </w:p>
          <w:p w14:paraId="692D2425" w14:textId="683186D1" w:rsidR="00C4172D" w:rsidRPr="004E39B1" w:rsidRDefault="00C4172D" w:rsidP="00C4172D">
            <w:pPr>
              <w:spacing w:after="120"/>
              <w:ind w:left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Corporativa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0A6E" w14:textId="77777777" w:rsidR="007F242C" w:rsidRPr="004E39B1" w:rsidRDefault="007F242C" w:rsidP="00C4172D">
            <w:pPr>
              <w:spacing w:after="19"/>
              <w:rPr>
                <w:rFonts w:ascii="Arial" w:hAnsi="Arial" w:cs="Arial"/>
                <w:sz w:val="24"/>
                <w:szCs w:val="24"/>
              </w:rPr>
            </w:pPr>
          </w:p>
          <w:p w14:paraId="03D09D7A" w14:textId="0655824E" w:rsidR="007F242C" w:rsidRPr="004E39B1" w:rsidRDefault="007F242C" w:rsidP="00C4172D">
            <w:pPr>
              <w:spacing w:after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Comité Institucional de Gestión y Desempeño</w:t>
            </w:r>
          </w:p>
        </w:tc>
      </w:tr>
      <w:tr w:rsidR="004E39B1" w:rsidRPr="004E39B1" w14:paraId="11B2E03D" w14:textId="77777777" w:rsidTr="004E39B1">
        <w:trPr>
          <w:trHeight w:val="121"/>
          <w:tblHeader/>
        </w:trPr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0FD" w14:textId="172D0FB8" w:rsidR="004E39B1" w:rsidRPr="004E39B1" w:rsidRDefault="004E39B1" w:rsidP="00C4172D">
            <w:pPr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95CB" w14:textId="7A636344" w:rsidR="004E39B1" w:rsidRPr="004E39B1" w:rsidRDefault="004E39B1" w:rsidP="00BE4097">
            <w:pPr>
              <w:rPr>
                <w:rFonts w:ascii="Arial" w:hAnsi="Arial" w:cs="Arial"/>
                <w:sz w:val="24"/>
                <w:szCs w:val="24"/>
              </w:rPr>
            </w:pP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Acta 1 de 29 de enero de 2026 </w:t>
            </w:r>
            <w:r w:rsidRPr="004E39B1">
              <w:rPr>
                <w:rFonts w:ascii="Arial" w:hAnsi="Arial" w:cs="Arial"/>
                <w:color w:val="000000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C873" w14:textId="47F88931" w:rsidR="004E39B1" w:rsidRPr="004E39B1" w:rsidRDefault="004E39B1" w:rsidP="00BE4097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5923F41C" w14:textId="77777777" w:rsidR="009278C6" w:rsidRPr="004E39B1" w:rsidRDefault="009278C6" w:rsidP="00222E7A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sectPr w:rsidR="009278C6" w:rsidRPr="004E39B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B11D0" w14:textId="77777777" w:rsidR="002149F7" w:rsidRDefault="002149F7" w:rsidP="003D7315">
      <w:pPr>
        <w:spacing w:after="0" w:line="240" w:lineRule="auto"/>
      </w:pPr>
      <w:r>
        <w:separator/>
      </w:r>
    </w:p>
  </w:endnote>
  <w:endnote w:type="continuationSeparator" w:id="0">
    <w:p w14:paraId="5BFB5ABE" w14:textId="77777777" w:rsidR="002149F7" w:rsidRDefault="002149F7" w:rsidP="003D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A265A" w14:textId="77777777" w:rsidR="002149F7" w:rsidRDefault="002149F7" w:rsidP="003D7315">
      <w:pPr>
        <w:spacing w:after="0" w:line="240" w:lineRule="auto"/>
      </w:pPr>
      <w:r>
        <w:separator/>
      </w:r>
    </w:p>
  </w:footnote>
  <w:footnote w:type="continuationSeparator" w:id="0">
    <w:p w14:paraId="377CF439" w14:textId="77777777" w:rsidR="002149F7" w:rsidRDefault="002149F7" w:rsidP="003D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41F5" w14:textId="77777777" w:rsidR="004E39B1" w:rsidRPr="009278C6" w:rsidRDefault="004E39B1" w:rsidP="004E39B1">
    <w:pPr>
      <w:spacing w:line="276" w:lineRule="auto"/>
      <w:contextualSpacing/>
      <w:jc w:val="right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PLAN:</w:t>
    </w:r>
    <w:r w:rsidRPr="009278C6">
      <w:rPr>
        <w:rFonts w:cstheme="minorHAnsi"/>
        <w:b/>
        <w:bCs/>
        <w:sz w:val="24"/>
        <w:szCs w:val="24"/>
      </w:rPr>
      <w:t xml:space="preserve"> </w:t>
    </w:r>
    <w:r>
      <w:rPr>
        <w:rFonts w:cstheme="minorHAnsi"/>
        <w:b/>
        <w:bCs/>
        <w:sz w:val="24"/>
        <w:szCs w:val="24"/>
      </w:rPr>
      <w:t>TRATAMIENTO</w:t>
    </w:r>
    <w:r w:rsidRPr="009278C6">
      <w:rPr>
        <w:rFonts w:cstheme="minorHAnsi"/>
        <w:b/>
        <w:bCs/>
        <w:sz w:val="24"/>
        <w:szCs w:val="24"/>
      </w:rPr>
      <w:t xml:space="preserve"> DE </w:t>
    </w:r>
    <w:r>
      <w:rPr>
        <w:rFonts w:cstheme="minorHAnsi"/>
        <w:b/>
        <w:bCs/>
        <w:sz w:val="24"/>
        <w:szCs w:val="24"/>
      </w:rPr>
      <w:t>RIESGO</w:t>
    </w:r>
    <w:r w:rsidRPr="009278C6">
      <w:rPr>
        <w:rFonts w:cstheme="minorHAnsi"/>
        <w:b/>
        <w:bCs/>
        <w:sz w:val="24"/>
        <w:szCs w:val="24"/>
      </w:rPr>
      <w:t>S DE SE</w:t>
    </w:r>
    <w:r>
      <w:rPr>
        <w:rFonts w:cstheme="minorHAnsi"/>
        <w:b/>
        <w:bCs/>
        <w:sz w:val="24"/>
        <w:szCs w:val="24"/>
      </w:rPr>
      <w:t>GURID</w:t>
    </w:r>
    <w:r w:rsidRPr="009278C6">
      <w:rPr>
        <w:rFonts w:cstheme="minorHAnsi"/>
        <w:b/>
        <w:bCs/>
        <w:sz w:val="24"/>
        <w:szCs w:val="24"/>
      </w:rPr>
      <w:t xml:space="preserve">AD Y </w:t>
    </w:r>
    <w:r>
      <w:rPr>
        <w:rFonts w:cstheme="minorHAnsi"/>
        <w:b/>
        <w:bCs/>
        <w:sz w:val="24"/>
        <w:szCs w:val="24"/>
      </w:rPr>
      <w:t xml:space="preserve">PRIVACIDAD DE </w:t>
    </w:r>
    <w:r w:rsidRPr="009278C6">
      <w:rPr>
        <w:rFonts w:cstheme="minorHAnsi"/>
        <w:b/>
        <w:bCs/>
        <w:sz w:val="24"/>
        <w:szCs w:val="24"/>
      </w:rPr>
      <w:t>L</w:t>
    </w:r>
    <w:r>
      <w:rPr>
        <w:rFonts w:cstheme="minorHAnsi"/>
        <w:b/>
        <w:bCs/>
        <w:sz w:val="24"/>
        <w:szCs w:val="24"/>
      </w:rPr>
      <w:t>A INFORMACION</w:t>
    </w:r>
    <w:r w:rsidRPr="009278C6">
      <w:rPr>
        <w:rFonts w:cstheme="minorHAnsi"/>
        <w:b/>
        <w:bCs/>
        <w:sz w:val="24"/>
        <w:szCs w:val="24"/>
      </w:rPr>
      <w:t xml:space="preserve"> </w:t>
    </w:r>
  </w:p>
  <w:p w14:paraId="3CDB0C21" w14:textId="77777777" w:rsidR="004E39B1" w:rsidRPr="009278C6" w:rsidRDefault="004E39B1" w:rsidP="004E39B1">
    <w:pPr>
      <w:spacing w:line="276" w:lineRule="auto"/>
      <w:contextualSpacing/>
      <w:jc w:val="right"/>
      <w:rPr>
        <w:rFonts w:cstheme="minorHAnsi"/>
        <w:sz w:val="24"/>
        <w:szCs w:val="24"/>
      </w:rPr>
    </w:pPr>
    <w:r w:rsidRPr="009278C6">
      <w:rPr>
        <w:rFonts w:cstheme="minorHAnsi"/>
        <w:sz w:val="24"/>
        <w:szCs w:val="24"/>
      </w:rPr>
      <w:t>PROCESO: GESTIÓN DE SISTEMAS DE INFORMACIÓN Y TECNOLOGÍA</w:t>
    </w:r>
  </w:p>
  <w:p w14:paraId="3A6D1A57" w14:textId="17A0E1B2" w:rsidR="004E39B1" w:rsidRDefault="004E39B1" w:rsidP="004E39B1">
    <w:pPr>
      <w:spacing w:line="276" w:lineRule="auto"/>
      <w:contextualSpacing/>
      <w:jc w:val="right"/>
      <w:rPr>
        <w:rFonts w:cstheme="minorHAnsi"/>
        <w:sz w:val="24"/>
        <w:szCs w:val="24"/>
      </w:rPr>
    </w:pPr>
    <w:r w:rsidRPr="009278C6">
      <w:rPr>
        <w:rFonts w:cstheme="minorHAnsi"/>
        <w:sz w:val="24"/>
        <w:szCs w:val="24"/>
      </w:rPr>
      <w:t xml:space="preserve">Versión: </w:t>
    </w:r>
    <w:r>
      <w:rPr>
        <w:rFonts w:cstheme="minorHAnsi"/>
        <w:sz w:val="24"/>
        <w:szCs w:val="24"/>
      </w:rPr>
      <w:t xml:space="preserve">8 </w:t>
    </w:r>
    <w:r>
      <w:rPr>
        <w:rFonts w:cstheme="minorHAnsi"/>
        <w:sz w:val="24"/>
        <w:szCs w:val="24"/>
      </w:rPr>
      <w:t>del 30</w:t>
    </w:r>
    <w:r w:rsidRPr="009278C6">
      <w:rPr>
        <w:rFonts w:cstheme="minorHAnsi"/>
        <w:sz w:val="24"/>
        <w:szCs w:val="24"/>
      </w:rPr>
      <w:t xml:space="preserve"> de e</w:t>
    </w:r>
    <w:r>
      <w:rPr>
        <w:rFonts w:cstheme="minorHAnsi"/>
        <w:sz w:val="24"/>
        <w:szCs w:val="24"/>
      </w:rPr>
      <w:t>ne</w:t>
    </w:r>
    <w:r w:rsidRPr="009278C6">
      <w:rPr>
        <w:rFonts w:cstheme="minorHAnsi"/>
        <w:sz w:val="24"/>
        <w:szCs w:val="24"/>
      </w:rPr>
      <w:t>r</w:t>
    </w:r>
    <w:r>
      <w:rPr>
        <w:rFonts w:cstheme="minorHAnsi"/>
        <w:sz w:val="24"/>
        <w:szCs w:val="24"/>
      </w:rPr>
      <w:t>o</w:t>
    </w:r>
    <w:r w:rsidRPr="009278C6">
      <w:rPr>
        <w:rFonts w:cstheme="minorHAnsi"/>
        <w:sz w:val="24"/>
        <w:szCs w:val="24"/>
      </w:rPr>
      <w:t xml:space="preserve"> de 202</w:t>
    </w:r>
    <w:r>
      <w:rPr>
        <w:rFonts w:cstheme="minorHAnsi"/>
        <w:sz w:val="24"/>
        <w:szCs w:val="24"/>
      </w:rPr>
      <w:t>6</w:t>
    </w:r>
  </w:p>
  <w:p w14:paraId="18DFA528" w14:textId="77777777" w:rsidR="004E39B1" w:rsidRDefault="004E3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D87"/>
    <w:multiLevelType w:val="hybridMultilevel"/>
    <w:tmpl w:val="8A9E69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6055"/>
    <w:multiLevelType w:val="hybridMultilevel"/>
    <w:tmpl w:val="B3265B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F6F8F"/>
    <w:multiLevelType w:val="hybridMultilevel"/>
    <w:tmpl w:val="0868C546"/>
    <w:lvl w:ilvl="0" w:tplc="2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A0B0341"/>
    <w:multiLevelType w:val="hybridMultilevel"/>
    <w:tmpl w:val="F68872E4"/>
    <w:lvl w:ilvl="0" w:tplc="2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D581338"/>
    <w:multiLevelType w:val="hybridMultilevel"/>
    <w:tmpl w:val="38C2D750"/>
    <w:lvl w:ilvl="0" w:tplc="2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9147F60">
      <w:numFmt w:val="bullet"/>
      <w:lvlText w:val="•"/>
      <w:lvlJc w:val="left"/>
      <w:pPr>
        <w:ind w:left="2487" w:hanging="615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E06C69"/>
    <w:multiLevelType w:val="hybridMultilevel"/>
    <w:tmpl w:val="AF38A85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841124"/>
    <w:multiLevelType w:val="hybridMultilevel"/>
    <w:tmpl w:val="9E606DE4"/>
    <w:lvl w:ilvl="0" w:tplc="2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6262EF7"/>
    <w:multiLevelType w:val="hybridMultilevel"/>
    <w:tmpl w:val="1ADCD86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3"/>
    <w:multiLevelType w:val="hybridMultilevel"/>
    <w:tmpl w:val="F708A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D5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3E428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B74F57"/>
    <w:multiLevelType w:val="hybridMultilevel"/>
    <w:tmpl w:val="EB1C4E22"/>
    <w:lvl w:ilvl="0" w:tplc="2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5AA3583A"/>
    <w:multiLevelType w:val="hybridMultilevel"/>
    <w:tmpl w:val="D3F4F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35EB3"/>
    <w:multiLevelType w:val="multilevel"/>
    <w:tmpl w:val="F1C0EB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E37499"/>
    <w:multiLevelType w:val="hybridMultilevel"/>
    <w:tmpl w:val="FEF825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79157C"/>
    <w:multiLevelType w:val="hybridMultilevel"/>
    <w:tmpl w:val="F6082388"/>
    <w:lvl w:ilvl="0" w:tplc="2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7B2D3DED"/>
    <w:multiLevelType w:val="hybridMultilevel"/>
    <w:tmpl w:val="52C4B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5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C6"/>
    <w:rsid w:val="00005E14"/>
    <w:rsid w:val="0002765E"/>
    <w:rsid w:val="00082732"/>
    <w:rsid w:val="000C76C0"/>
    <w:rsid w:val="000F307F"/>
    <w:rsid w:val="000F716F"/>
    <w:rsid w:val="00116D2B"/>
    <w:rsid w:val="0013479E"/>
    <w:rsid w:val="00157820"/>
    <w:rsid w:val="0016123E"/>
    <w:rsid w:val="00165DF7"/>
    <w:rsid w:val="00176211"/>
    <w:rsid w:val="00181D3E"/>
    <w:rsid w:val="001A23BD"/>
    <w:rsid w:val="001A2BFE"/>
    <w:rsid w:val="001A44DF"/>
    <w:rsid w:val="001B5193"/>
    <w:rsid w:val="001B7F25"/>
    <w:rsid w:val="001C7378"/>
    <w:rsid w:val="002016DD"/>
    <w:rsid w:val="00204998"/>
    <w:rsid w:val="002149F7"/>
    <w:rsid w:val="002156A4"/>
    <w:rsid w:val="00222E7A"/>
    <w:rsid w:val="00227F68"/>
    <w:rsid w:val="00236169"/>
    <w:rsid w:val="002648E0"/>
    <w:rsid w:val="00275B3B"/>
    <w:rsid w:val="002A5BA0"/>
    <w:rsid w:val="002B2079"/>
    <w:rsid w:val="002B77B5"/>
    <w:rsid w:val="002E000D"/>
    <w:rsid w:val="002E1BB4"/>
    <w:rsid w:val="00322DB6"/>
    <w:rsid w:val="00335028"/>
    <w:rsid w:val="00336AB4"/>
    <w:rsid w:val="003477B8"/>
    <w:rsid w:val="00352A9B"/>
    <w:rsid w:val="003637E8"/>
    <w:rsid w:val="003965DD"/>
    <w:rsid w:val="003D7315"/>
    <w:rsid w:val="003F6706"/>
    <w:rsid w:val="00405811"/>
    <w:rsid w:val="00426F38"/>
    <w:rsid w:val="00427157"/>
    <w:rsid w:val="004439A6"/>
    <w:rsid w:val="00467B57"/>
    <w:rsid w:val="004B60BE"/>
    <w:rsid w:val="004E39B1"/>
    <w:rsid w:val="004F2E7E"/>
    <w:rsid w:val="0052550A"/>
    <w:rsid w:val="00547845"/>
    <w:rsid w:val="00575472"/>
    <w:rsid w:val="00582F1A"/>
    <w:rsid w:val="0058464B"/>
    <w:rsid w:val="005A1741"/>
    <w:rsid w:val="005C3FDE"/>
    <w:rsid w:val="005D7D06"/>
    <w:rsid w:val="0065788B"/>
    <w:rsid w:val="00662A67"/>
    <w:rsid w:val="006840C0"/>
    <w:rsid w:val="00692E5B"/>
    <w:rsid w:val="006A2250"/>
    <w:rsid w:val="006C2536"/>
    <w:rsid w:val="006D32AC"/>
    <w:rsid w:val="007035C1"/>
    <w:rsid w:val="00715CE7"/>
    <w:rsid w:val="00726465"/>
    <w:rsid w:val="00727CF3"/>
    <w:rsid w:val="00764FC2"/>
    <w:rsid w:val="00784F78"/>
    <w:rsid w:val="007869B9"/>
    <w:rsid w:val="00794D84"/>
    <w:rsid w:val="007A3A4B"/>
    <w:rsid w:val="007B1E69"/>
    <w:rsid w:val="007C7DEA"/>
    <w:rsid w:val="007D68B5"/>
    <w:rsid w:val="007E1598"/>
    <w:rsid w:val="007F242C"/>
    <w:rsid w:val="008520A8"/>
    <w:rsid w:val="008621BA"/>
    <w:rsid w:val="008B450E"/>
    <w:rsid w:val="008D591A"/>
    <w:rsid w:val="0092149F"/>
    <w:rsid w:val="009278C6"/>
    <w:rsid w:val="00927B1F"/>
    <w:rsid w:val="00955CCC"/>
    <w:rsid w:val="00981458"/>
    <w:rsid w:val="00993808"/>
    <w:rsid w:val="009D1965"/>
    <w:rsid w:val="009F7BFB"/>
    <w:rsid w:val="00A7018C"/>
    <w:rsid w:val="00A90F63"/>
    <w:rsid w:val="00AA33C4"/>
    <w:rsid w:val="00AD5EEC"/>
    <w:rsid w:val="00AE7F20"/>
    <w:rsid w:val="00B15CA2"/>
    <w:rsid w:val="00BC5B01"/>
    <w:rsid w:val="00BE129B"/>
    <w:rsid w:val="00BE4097"/>
    <w:rsid w:val="00C4172D"/>
    <w:rsid w:val="00C461E9"/>
    <w:rsid w:val="00C55CDE"/>
    <w:rsid w:val="00C62F0C"/>
    <w:rsid w:val="00CC596D"/>
    <w:rsid w:val="00CE39A5"/>
    <w:rsid w:val="00D165A2"/>
    <w:rsid w:val="00D46CFA"/>
    <w:rsid w:val="00D711B1"/>
    <w:rsid w:val="00D75090"/>
    <w:rsid w:val="00D9019B"/>
    <w:rsid w:val="00D94F8E"/>
    <w:rsid w:val="00DE55FB"/>
    <w:rsid w:val="00E04A6F"/>
    <w:rsid w:val="00E27FB5"/>
    <w:rsid w:val="00E35AD9"/>
    <w:rsid w:val="00E70DAB"/>
    <w:rsid w:val="00E71DD2"/>
    <w:rsid w:val="00E935C7"/>
    <w:rsid w:val="00EB726D"/>
    <w:rsid w:val="00ED2AC4"/>
    <w:rsid w:val="00FB5CE9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2290"/>
  <w15:chartTrackingRefBased/>
  <w15:docId w15:val="{D8455523-88CD-479C-B2BC-B6242B4A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A67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662A67"/>
    <w:pPr>
      <w:spacing w:after="0"/>
      <w:jc w:val="both"/>
    </w:pPr>
    <w:rPr>
      <w:rFonts w:ascii="Arial" w:eastAsia="Arial" w:hAnsi="Arial" w:cs="Arial"/>
      <w:color w:val="00000A"/>
      <w:kern w:val="0"/>
      <w:sz w:val="18"/>
      <w:lang w:eastAsia="es-CO"/>
      <w14:ligatures w14:val="none"/>
    </w:rPr>
  </w:style>
  <w:style w:type="character" w:customStyle="1" w:styleId="footnotedescriptionChar">
    <w:name w:val="footnote description Char"/>
    <w:link w:val="footnotedescription"/>
    <w:rsid w:val="00662A67"/>
    <w:rPr>
      <w:rFonts w:ascii="Arial" w:eastAsia="Arial" w:hAnsi="Arial" w:cs="Arial"/>
      <w:color w:val="00000A"/>
      <w:kern w:val="0"/>
      <w:sz w:val="18"/>
      <w:lang w:eastAsia="es-CO"/>
      <w14:ligatures w14:val="none"/>
    </w:rPr>
  </w:style>
  <w:style w:type="character" w:customStyle="1" w:styleId="footnotemark">
    <w:name w:val="footnote mark"/>
    <w:hidden/>
    <w:rsid w:val="003D7315"/>
    <w:rPr>
      <w:rFonts w:ascii="Times New Roman" w:eastAsia="Times New Roman" w:hAnsi="Times New Roman" w:cs="Times New Roman"/>
      <w:color w:val="00000A"/>
      <w:sz w:val="25"/>
      <w:vertAlign w:val="superscript"/>
    </w:rPr>
  </w:style>
  <w:style w:type="table" w:customStyle="1" w:styleId="TableGrid">
    <w:name w:val="TableGrid"/>
    <w:rsid w:val="00C4172D"/>
    <w:pPr>
      <w:spacing w:after="0" w:line="240" w:lineRule="auto"/>
    </w:pPr>
    <w:rPr>
      <w:rFonts w:eastAsiaTheme="minorEastAsia"/>
      <w:kern w:val="0"/>
      <w:lang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2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22E7A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35C7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22E7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22E7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222E7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B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9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9B1"/>
  </w:style>
  <w:style w:type="paragraph" w:styleId="Piedepgina">
    <w:name w:val="footer"/>
    <w:basedOn w:val="Normal"/>
    <w:link w:val="PiedepginaCar"/>
    <w:uiPriority w:val="99"/>
    <w:unhideWhenUsed/>
    <w:rsid w:val="004E39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9B1"/>
  </w:style>
  <w:style w:type="paragraph" w:styleId="Sinespaciado">
    <w:name w:val="No Spacing"/>
    <w:uiPriority w:val="1"/>
    <w:qFormat/>
    <w:rsid w:val="004E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E357-7240-4145-8499-3A88C1F6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1402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Penagos Fierro</dc:creator>
  <cp:keywords/>
  <dc:description/>
  <cp:lastModifiedBy>Carlos Hernando Sandoval Mora</cp:lastModifiedBy>
  <cp:revision>5</cp:revision>
  <dcterms:created xsi:type="dcterms:W3CDTF">2026-01-05T16:43:00Z</dcterms:created>
  <dcterms:modified xsi:type="dcterms:W3CDTF">2026-01-30T22:43:00Z</dcterms:modified>
</cp:coreProperties>
</file>