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54B7" w14:textId="77777777" w:rsidR="00E177BD" w:rsidRDefault="00E177BD" w:rsidP="00E177BD">
      <w:pPr>
        <w:tabs>
          <w:tab w:val="left" w:pos="1926"/>
        </w:tabs>
        <w:jc w:val="center"/>
        <w:rPr>
          <w:rFonts w:ascii="Arial" w:eastAsia="Arial" w:hAnsi="Arial" w:cs="Arial"/>
          <w:b/>
          <w:sz w:val="22"/>
          <w:szCs w:val="22"/>
        </w:rPr>
      </w:pPr>
    </w:p>
    <w:p w14:paraId="508B945F" w14:textId="77777777" w:rsidR="00E177BD" w:rsidRDefault="00E177BD" w:rsidP="00E177BD">
      <w:pPr>
        <w:jc w:val="center"/>
        <w:rPr>
          <w:rFonts w:ascii="Arial" w:eastAsia="Arial" w:hAnsi="Arial" w:cs="Arial"/>
          <w:b/>
          <w:sz w:val="22"/>
          <w:szCs w:val="22"/>
        </w:rPr>
      </w:pPr>
      <w:r>
        <w:rPr>
          <w:rFonts w:ascii="Arial" w:eastAsia="Arial" w:hAnsi="Arial" w:cs="Arial"/>
          <w:b/>
          <w:sz w:val="22"/>
          <w:szCs w:val="22"/>
        </w:rPr>
        <w:t>El DIRECTOR GENERAL DEL INSTITUTO DISTRITAL DE PATRIMONIO CULTURAL -IDPC</w:t>
      </w:r>
    </w:p>
    <w:p w14:paraId="15C7DA94" w14:textId="77777777" w:rsidR="00E177BD" w:rsidRDefault="00E177BD" w:rsidP="00E177BD">
      <w:pPr>
        <w:jc w:val="both"/>
        <w:rPr>
          <w:rFonts w:ascii="Arial" w:eastAsia="Arial" w:hAnsi="Arial" w:cs="Arial"/>
          <w:sz w:val="22"/>
          <w:szCs w:val="22"/>
        </w:rPr>
      </w:pPr>
    </w:p>
    <w:p w14:paraId="2F191FFB" w14:textId="77777777" w:rsidR="00E177BD" w:rsidRDefault="00E177BD" w:rsidP="00E177BD">
      <w:pPr>
        <w:pBdr>
          <w:top w:val="nil"/>
          <w:left w:val="nil"/>
          <w:bottom w:val="nil"/>
          <w:right w:val="nil"/>
          <w:between w:val="nil"/>
        </w:pBdr>
        <w:ind w:right="-8"/>
        <w:jc w:val="center"/>
        <w:rPr>
          <w:rFonts w:ascii="Arial" w:eastAsia="Arial" w:hAnsi="Arial" w:cs="Arial"/>
          <w:color w:val="000000"/>
          <w:sz w:val="22"/>
          <w:szCs w:val="22"/>
        </w:rPr>
      </w:pPr>
      <w:r>
        <w:rPr>
          <w:rFonts w:ascii="Arial" w:eastAsia="Arial" w:hAnsi="Arial" w:cs="Arial"/>
          <w:color w:val="000000"/>
          <w:sz w:val="22"/>
          <w:szCs w:val="22"/>
        </w:rPr>
        <w:t>En uso de sus facultades legales, en especial de las previstas en el artículo 95 y 98 del Acuerdo 257 de 2006 del Concejo Distrital y los Acuerdos 001 del 2 de enero de 2007 y 001 del 21 de enero de 2019 de la Junta Directiva del IDPC, y,</w:t>
      </w:r>
    </w:p>
    <w:p w14:paraId="71ECAD35" w14:textId="77777777" w:rsidR="00E177BD" w:rsidRDefault="00E177BD" w:rsidP="00E177BD">
      <w:pPr>
        <w:jc w:val="both"/>
        <w:rPr>
          <w:rFonts w:ascii="Arial" w:eastAsia="Arial" w:hAnsi="Arial" w:cs="Arial"/>
          <w:sz w:val="22"/>
          <w:szCs w:val="22"/>
        </w:rPr>
      </w:pPr>
    </w:p>
    <w:p w14:paraId="1FBDBFF8" w14:textId="77777777" w:rsidR="00E177BD" w:rsidRDefault="00E177BD" w:rsidP="00E177BD">
      <w:pPr>
        <w:jc w:val="center"/>
        <w:rPr>
          <w:rFonts w:ascii="Arial" w:eastAsia="Arial" w:hAnsi="Arial" w:cs="Arial"/>
          <w:b/>
          <w:sz w:val="22"/>
          <w:szCs w:val="22"/>
        </w:rPr>
      </w:pPr>
      <w:r>
        <w:rPr>
          <w:rFonts w:ascii="Arial" w:eastAsia="Arial" w:hAnsi="Arial" w:cs="Arial"/>
          <w:b/>
          <w:sz w:val="22"/>
          <w:szCs w:val="22"/>
        </w:rPr>
        <w:t>CONSIDERANDO</w:t>
      </w:r>
    </w:p>
    <w:p w14:paraId="4D7A4E5B"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681CDAEA"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r>
        <w:rPr>
          <w:rFonts w:ascii="Arial" w:eastAsia="Arial" w:hAnsi="Arial" w:cs="Arial"/>
          <w:color w:val="000000"/>
          <w:sz w:val="22"/>
          <w:szCs w:val="22"/>
        </w:rPr>
        <w:t xml:space="preserve">Que el artículo 72 de la Constitución Política establece que el </w:t>
      </w:r>
      <w:r>
        <w:rPr>
          <w:rFonts w:ascii="Arial" w:eastAsia="Arial" w:hAnsi="Arial" w:cs="Arial"/>
          <w:i/>
          <w:color w:val="000000"/>
          <w:sz w:val="22"/>
          <w:szCs w:val="22"/>
        </w:rPr>
        <w:t xml:space="preserve">“patrimonio cultural de la Nación está bajo la protección del Estado. El patrimonio arqueológico y otros bienes culturales que conforman la identidad nacional, pertenecen a la Nación y son inalienables, inembargables e imprescriptibles”. </w:t>
      </w:r>
    </w:p>
    <w:p w14:paraId="36072564"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4B3233C3"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Que en desarrollo de este mandato constitucional, el artículo 8 de la Ley 397 de 1997 </w:t>
      </w:r>
      <w:r>
        <w:rPr>
          <w:rFonts w:ascii="Arial" w:eastAsia="Arial" w:hAnsi="Arial" w:cs="Arial"/>
          <w:i/>
          <w:color w:val="000000"/>
          <w:sz w:val="22"/>
          <w:szCs w:val="22"/>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rFonts w:ascii="Arial" w:eastAsia="Arial" w:hAnsi="Arial" w:cs="Arial"/>
          <w:color w:val="000000"/>
          <w:sz w:val="22"/>
          <w:szCs w:val="22"/>
        </w:rPr>
        <w:t xml:space="preserve"> modificado por el artículo 5 de la Ley 1185 de 2008 “</w:t>
      </w:r>
      <w:r>
        <w:rPr>
          <w:rFonts w:ascii="Arial" w:eastAsia="Arial" w:hAnsi="Arial" w:cs="Arial"/>
          <w:i/>
          <w:color w:val="000000"/>
          <w:sz w:val="22"/>
          <w:szCs w:val="22"/>
        </w:rPr>
        <w:t>Por la cual se modifica y adiciona la Ley 397 de 1997 –Ley General de Cultura– y se dictan otras disposiciones</w:t>
      </w:r>
      <w:r>
        <w:rPr>
          <w:rFonts w:ascii="Arial" w:eastAsia="Arial" w:hAnsi="Arial" w:cs="Arial"/>
          <w:b/>
          <w:color w:val="000000"/>
          <w:sz w:val="22"/>
          <w:szCs w:val="22"/>
        </w:rPr>
        <w:t>”</w:t>
      </w:r>
      <w:r>
        <w:rPr>
          <w:rFonts w:ascii="Arial" w:eastAsia="Arial" w:hAnsi="Arial" w:cs="Arial"/>
          <w:color w:val="000000"/>
          <w:sz w:val="22"/>
          <w:szCs w:val="22"/>
        </w:rPr>
        <w:t>, asignó a las entidades territoriales competencias relacionadas con la salvaguardia, protección, recuperación, conservación, sostenibilidad, divulgación, declaratoria y manejo de los bienes de interés cultural de su ámbito.</w:t>
      </w:r>
    </w:p>
    <w:p w14:paraId="5FF88FC9"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DB10AF4"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Que el artículo 59 del Decreto Distrital 678 de 1994 </w:t>
      </w:r>
      <w:r>
        <w:rPr>
          <w:rFonts w:ascii="Arial" w:eastAsia="Arial" w:hAnsi="Arial" w:cs="Arial"/>
          <w:i/>
          <w:color w:val="000000"/>
          <w:sz w:val="22"/>
          <w:szCs w:val="22"/>
        </w:rPr>
        <w:t>“Por el medio del cual se reglamenta el Acuerdo 6 de 1990 y se asigna el Tratamiento Especial de Conservación Histórica al Centro Histórico y a su sector sur del Distrito Capital y se dictan otras disposiciones”</w:t>
      </w:r>
      <w:r>
        <w:rPr>
          <w:rFonts w:ascii="Arial" w:eastAsia="Arial" w:hAnsi="Arial" w:cs="Arial"/>
          <w:color w:val="000000"/>
          <w:sz w:val="22"/>
          <w:szCs w:val="22"/>
        </w:rPr>
        <w:t xml:space="preserve">, establece: </w:t>
      </w:r>
      <w:r>
        <w:rPr>
          <w:rFonts w:ascii="Arial" w:eastAsia="Arial" w:hAnsi="Arial" w:cs="Arial"/>
          <w:i/>
          <w:color w:val="000000"/>
          <w:sz w:val="22"/>
          <w:szCs w:val="22"/>
        </w:rPr>
        <w:t>"De conformidad con el inciso 4 de/Artículo 506 del Acuerdo 6 de 1990, los Monumentos Nacionales y los inmuebles de Conservación Arquitectónica con uso residencial, se equiparán (sic) con el estrato uno (1) para el cobro de los servicios públicos".</w:t>
      </w:r>
    </w:p>
    <w:p w14:paraId="6BFE12EC"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0D28D13D"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r>
        <w:rPr>
          <w:rFonts w:ascii="Arial" w:eastAsia="Arial" w:hAnsi="Arial" w:cs="Arial"/>
          <w:color w:val="000000"/>
          <w:sz w:val="22"/>
          <w:szCs w:val="22"/>
        </w:rPr>
        <w:t>Que el Decreto Distrital 190 de 2004 “- Plan de Ordenamiento Territorial vigente</w:t>
      </w:r>
      <w:r>
        <w:rPr>
          <w:rFonts w:ascii="Arial" w:eastAsia="Arial" w:hAnsi="Arial" w:cs="Arial"/>
          <w:i/>
          <w:color w:val="000000"/>
          <w:sz w:val="22"/>
          <w:szCs w:val="22"/>
        </w:rPr>
        <w:t>,</w:t>
      </w:r>
      <w:r>
        <w:rPr>
          <w:rFonts w:ascii="Arial" w:eastAsia="Arial" w:hAnsi="Arial" w:cs="Arial"/>
          <w:color w:val="000000"/>
          <w:sz w:val="22"/>
          <w:szCs w:val="22"/>
        </w:rPr>
        <w:t xml:space="preserve"> establece los incentivos para la conservación de los bienes de interés cultural y dispone: </w:t>
      </w:r>
      <w:r>
        <w:rPr>
          <w:rFonts w:ascii="Arial" w:eastAsia="Arial" w:hAnsi="Arial" w:cs="Arial"/>
          <w:i/>
          <w:color w:val="000000"/>
          <w:sz w:val="22"/>
          <w:szCs w:val="22"/>
        </w:rPr>
        <w:t xml:space="preserve">"La Administración Distrital reglamentará la aplicación de incentivos para la conservación de Bienes de Interés Cultural, relacionados con: </w:t>
      </w:r>
    </w:p>
    <w:p w14:paraId="71EFBB0B"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p>
    <w:p w14:paraId="14E78372"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r>
        <w:rPr>
          <w:rFonts w:ascii="Arial" w:eastAsia="Arial" w:hAnsi="Arial" w:cs="Arial"/>
          <w:i/>
          <w:color w:val="000000"/>
          <w:sz w:val="22"/>
          <w:szCs w:val="22"/>
        </w:rPr>
        <w:t>Equiparación de los inmuebles de conservación con el estrato uno (1) cuando el inmueble se destine a uso residencial;" (...)</w:t>
      </w:r>
    </w:p>
    <w:p w14:paraId="10AA5601"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i/>
          <w:color w:val="000000"/>
          <w:sz w:val="22"/>
          <w:szCs w:val="22"/>
        </w:rPr>
        <w:br/>
      </w:r>
    </w:p>
    <w:p w14:paraId="71B21091"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57329152"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r>
        <w:rPr>
          <w:rFonts w:ascii="Arial" w:eastAsia="Arial" w:hAnsi="Arial" w:cs="Arial"/>
          <w:color w:val="000000"/>
          <w:sz w:val="22"/>
          <w:szCs w:val="22"/>
        </w:rPr>
        <w:lastRenderedPageBreak/>
        <w:t xml:space="preserve">Que el artículo 92 del Acuerdo Distrital 257 de 2006 </w:t>
      </w:r>
      <w:r>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Pr>
          <w:rFonts w:ascii="Arial" w:eastAsia="Arial" w:hAnsi="Arial" w:cs="Arial"/>
          <w:color w:val="000000"/>
          <w:sz w:val="22"/>
          <w:szCs w:val="22"/>
        </w:rPr>
        <w:t xml:space="preserve"> transformó la Corporación La Candelaria en el Instituto Distrital de Patrimonio Cultural - IDPC, adscrito a la Secretaría Distrital de Cultura, Recreación y Deporte; como un </w:t>
      </w:r>
      <w:r>
        <w:rPr>
          <w:rFonts w:ascii="Arial" w:eastAsia="Arial" w:hAnsi="Arial" w:cs="Arial"/>
          <w:i/>
          <w:color w:val="000000"/>
          <w:sz w:val="22"/>
          <w:szCs w:val="22"/>
        </w:rPr>
        <w:t>“(…) un establecimiento público con personería jurídica, patrimonio independiente y autonomía administrativa y financiera (…)”</w:t>
      </w:r>
    </w:p>
    <w:p w14:paraId="49FDE05D"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2B952701" w14:textId="77777777" w:rsidR="00E177BD" w:rsidRDefault="00E177BD" w:rsidP="00E177BD">
      <w:pPr>
        <w:pBdr>
          <w:top w:val="nil"/>
          <w:left w:val="nil"/>
          <w:bottom w:val="nil"/>
          <w:right w:val="nil"/>
          <w:between w:val="nil"/>
        </w:pBdr>
        <w:ind w:right="-8"/>
        <w:jc w:val="both"/>
        <w:rPr>
          <w:rFonts w:ascii="Arial" w:eastAsia="Arial" w:hAnsi="Arial" w:cs="Arial"/>
          <w:i/>
          <w:color w:val="000000"/>
          <w:sz w:val="22"/>
          <w:szCs w:val="22"/>
        </w:rPr>
      </w:pPr>
      <w:r>
        <w:rPr>
          <w:rFonts w:ascii="Arial" w:eastAsia="Arial" w:hAnsi="Arial" w:cs="Arial"/>
          <w:color w:val="000000"/>
          <w:sz w:val="22"/>
          <w:szCs w:val="22"/>
        </w:rPr>
        <w:t>Que de conformidad con lo dispuesto en el citado Acuerdo 257 de 2006, le corresponde al Instituto Distrital de Patrimonio Cultural - IDPC</w:t>
      </w:r>
      <w:r>
        <w:rPr>
          <w:rFonts w:ascii="Arial" w:eastAsia="Arial" w:hAnsi="Arial" w:cs="Arial"/>
          <w:i/>
          <w:color w:val="000000"/>
          <w:sz w:val="22"/>
          <w:szCs w:val="22"/>
        </w:rPr>
        <w:t xml:space="preserve"> “(…)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14:paraId="14061554"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486CE153"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Que para dar cumplimiento a lo anterior y en ejercicio de la facultad consagrada en el numeral 6° del artículo 38 y artículo 39 del Decreto - Ley 1421 de 1993 – Estatuto Orgánico de Bogotá, el Alcalde Mayor de Bogotá expidió el Decreto Distrital 070 de 2015 </w:t>
      </w:r>
      <w:r>
        <w:rPr>
          <w:rFonts w:ascii="Arial" w:eastAsia="Arial" w:hAnsi="Arial" w:cs="Arial"/>
          <w:i/>
          <w:color w:val="000000"/>
          <w:sz w:val="22"/>
          <w:szCs w:val="22"/>
        </w:rPr>
        <w:t>“Por el cual se establece el Sistema Distrital de Patrimonio Cultural, se reasignan competencias y se dictan otras disposiciones”</w:t>
      </w:r>
      <w:r>
        <w:rPr>
          <w:rFonts w:ascii="Arial" w:eastAsia="Arial" w:hAnsi="Arial" w:cs="Arial"/>
          <w:color w:val="000000"/>
          <w:sz w:val="22"/>
          <w:szCs w:val="22"/>
        </w:rPr>
        <w:t>, que en su artículo 6 define funciones relacionadas con la planeación, ejecución y manejo del patrimonio cultural a cargo del Instituto Distrital de Patrimonio Cultural -IDPC.</w:t>
      </w:r>
    </w:p>
    <w:p w14:paraId="140D14A2"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54DD3868"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Que el numeral 17° del artículo 6º ídem, establece que le corresponde al Instituto Distrital de Patrimonio Cultural –IDPC resolver las solicitudes de equiparación del inmueble con los de estrato uno (1), para efectos del cobro de servicios públicos y comunicar la Secretaría Distrital de Planeación y a las empresas de servicios públicos para lo de su competencia.</w:t>
      </w:r>
    </w:p>
    <w:p w14:paraId="45C9D867"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6B7FD376"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Así mismo, la citada norma en su artículo 17 señala: </w:t>
      </w:r>
      <w:r>
        <w:rPr>
          <w:rFonts w:ascii="Arial" w:eastAsia="Arial" w:hAnsi="Arial" w:cs="Arial"/>
          <w:i/>
          <w:color w:val="000000"/>
          <w:sz w:val="22"/>
          <w:szCs w:val="22"/>
        </w:rPr>
        <w:t>"Los propietarios o poseedores de los inmuebles del grupo: arquitectónico del 1 ámbito distrital clasificados en las categorías de conservación integral y tipológicas, que tengan uso residencial, que no hayan disminuido sus valores históricos, arquitectónicos o urbanísticos, que se encuentren en buen estado de conservación y que cumplan con las normas aplicables al inmueble, tendrán derecho a solicitar ante el Instituto Distrital de Patrimonio Cultural, la equiparación del inmueble con los de estrato (uno (1) para efectos del cobro de servicios públicos, aportando la Información y documentación que se establezca para el efecto, la cual constituirá prueba y soporte inicial para el otorgamiento de este incentivo." (...)</w:t>
      </w:r>
    </w:p>
    <w:p w14:paraId="21E05339"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35E58733"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 xml:space="preserve">Que mediante Resolución 807 del 18 de diciembre de 2018 </w:t>
      </w:r>
      <w:r>
        <w:rPr>
          <w:rFonts w:ascii="Arial" w:eastAsia="Arial" w:hAnsi="Arial" w:cs="Arial"/>
          <w:i/>
          <w:color w:val="000000"/>
          <w:sz w:val="22"/>
          <w:szCs w:val="22"/>
        </w:rPr>
        <w:t xml:space="preserve">"Por la cual se efectúa una delegación y se dictan otras disposiciones", </w:t>
      </w:r>
      <w:r>
        <w:rPr>
          <w:rFonts w:ascii="Arial" w:eastAsia="Arial" w:hAnsi="Arial" w:cs="Arial"/>
          <w:color w:val="000000"/>
          <w:sz w:val="22"/>
          <w:szCs w:val="22"/>
        </w:rPr>
        <w:t>del IDPC,</w:t>
      </w:r>
      <w:r>
        <w:rPr>
          <w:rFonts w:ascii="Arial" w:eastAsia="Arial" w:hAnsi="Arial" w:cs="Arial"/>
          <w:i/>
          <w:color w:val="000000"/>
          <w:sz w:val="22"/>
          <w:szCs w:val="22"/>
        </w:rPr>
        <w:t xml:space="preserve"> </w:t>
      </w:r>
      <w:r>
        <w:rPr>
          <w:rFonts w:ascii="Arial" w:eastAsia="Arial" w:hAnsi="Arial" w:cs="Arial"/>
          <w:color w:val="000000"/>
          <w:sz w:val="22"/>
          <w:szCs w:val="22"/>
        </w:rPr>
        <w:t>se delegó al (la) Subdirector (a) de Protección e Intervención del Patrimonio la función de revisar las solicitudes de equiparación a estrato uno para Bienes de Interés Cultural que se presenten ante el IDPC y expedir los conceptos o actos administrativos que reconocen o niegan la equiparación, según corresponda.</w:t>
      </w:r>
    </w:p>
    <w:p w14:paraId="41809308"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7C957C22"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Que conforme a lo anterior, se considera necesario adoptar el  procedimiento para adelantar</w:t>
      </w:r>
      <w:r>
        <w:rPr>
          <w:rFonts w:ascii="Arial" w:eastAsia="Arial" w:hAnsi="Arial" w:cs="Arial"/>
          <w:sz w:val="22"/>
          <w:szCs w:val="22"/>
        </w:rPr>
        <w:t xml:space="preserve"> </w:t>
      </w:r>
      <w:r>
        <w:rPr>
          <w:rFonts w:ascii="Arial" w:eastAsia="Arial" w:hAnsi="Arial" w:cs="Arial"/>
          <w:color w:val="000000"/>
          <w:sz w:val="22"/>
          <w:szCs w:val="22"/>
        </w:rPr>
        <w:t>trámite a que hace referencia el presente acto administrativo.</w:t>
      </w:r>
    </w:p>
    <w:p w14:paraId="0DC82994"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746665B3" w14:textId="70304FF2" w:rsidR="00D02F62" w:rsidRDefault="00D02F62"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color w:val="000000"/>
          <w:sz w:val="22"/>
          <w:szCs w:val="22"/>
        </w:rPr>
        <w:t>Que mediante Resolución 924 del 27 de diciembre de 2019, el Instituto reglamentó el proceso de equiparación a estrato uno (1) para el cobro de tarifas de servicios públicos de Inmuebles de Interés Cultural.</w:t>
      </w:r>
    </w:p>
    <w:p w14:paraId="42EA5FF9" w14:textId="77777777" w:rsidR="00D02F62" w:rsidRDefault="00D02F62" w:rsidP="00E177BD">
      <w:pPr>
        <w:pBdr>
          <w:top w:val="nil"/>
          <w:left w:val="nil"/>
          <w:bottom w:val="nil"/>
          <w:right w:val="nil"/>
          <w:between w:val="nil"/>
        </w:pBdr>
        <w:ind w:right="-8"/>
        <w:jc w:val="both"/>
        <w:rPr>
          <w:rFonts w:ascii="Arial" w:eastAsia="Arial" w:hAnsi="Arial" w:cs="Arial"/>
          <w:color w:val="000000"/>
          <w:sz w:val="22"/>
          <w:szCs w:val="22"/>
        </w:rPr>
      </w:pPr>
    </w:p>
    <w:p w14:paraId="17588B0D" w14:textId="77777777" w:rsidR="00D02F62" w:rsidRDefault="00D02F62" w:rsidP="00E177BD">
      <w:pPr>
        <w:pBdr>
          <w:top w:val="nil"/>
          <w:left w:val="nil"/>
          <w:bottom w:val="nil"/>
          <w:right w:val="nil"/>
          <w:between w:val="nil"/>
        </w:pBdr>
        <w:ind w:right="-8"/>
        <w:jc w:val="both"/>
        <w:rPr>
          <w:rFonts w:ascii="Arial" w:eastAsia="Arial" w:hAnsi="Arial" w:cs="Arial"/>
          <w:color w:val="000000"/>
          <w:sz w:val="22"/>
          <w:szCs w:val="22"/>
        </w:rPr>
      </w:pPr>
    </w:p>
    <w:p w14:paraId="52EFC4BE" w14:textId="77777777" w:rsidR="00E177BD" w:rsidRDefault="00E177BD" w:rsidP="00E177BD">
      <w:pPr>
        <w:rPr>
          <w:rFonts w:ascii="Arial" w:eastAsia="Arial" w:hAnsi="Arial" w:cs="Arial"/>
          <w:sz w:val="22"/>
          <w:szCs w:val="22"/>
        </w:rPr>
      </w:pPr>
      <w:r>
        <w:rPr>
          <w:rFonts w:ascii="Arial" w:eastAsia="Arial" w:hAnsi="Arial" w:cs="Arial"/>
          <w:sz w:val="22"/>
          <w:szCs w:val="22"/>
        </w:rPr>
        <w:t>Que en mérito de lo expuesto,</w:t>
      </w:r>
    </w:p>
    <w:p w14:paraId="535B8CC8" w14:textId="77777777" w:rsidR="00E177BD" w:rsidRDefault="00E177BD" w:rsidP="00E177BD">
      <w:pPr>
        <w:rPr>
          <w:rFonts w:ascii="Arial" w:eastAsia="Arial" w:hAnsi="Arial" w:cs="Arial"/>
          <w:b/>
          <w:sz w:val="22"/>
          <w:szCs w:val="22"/>
        </w:rPr>
      </w:pPr>
    </w:p>
    <w:p w14:paraId="7A34B3BD" w14:textId="77777777" w:rsidR="00E177BD" w:rsidRDefault="00E177BD" w:rsidP="00E177BD">
      <w:pPr>
        <w:jc w:val="center"/>
        <w:rPr>
          <w:rFonts w:ascii="Arial" w:eastAsia="Arial" w:hAnsi="Arial" w:cs="Arial"/>
          <w:b/>
          <w:sz w:val="22"/>
          <w:szCs w:val="22"/>
        </w:rPr>
      </w:pPr>
      <w:r>
        <w:rPr>
          <w:rFonts w:ascii="Arial" w:eastAsia="Arial" w:hAnsi="Arial" w:cs="Arial"/>
          <w:b/>
          <w:sz w:val="22"/>
          <w:szCs w:val="22"/>
        </w:rPr>
        <w:t>RESUELVE:</w:t>
      </w:r>
    </w:p>
    <w:p w14:paraId="52E046C1" w14:textId="77777777" w:rsidR="00E177BD" w:rsidRDefault="00E177BD" w:rsidP="00E177BD">
      <w:pPr>
        <w:jc w:val="both"/>
        <w:rPr>
          <w:rFonts w:ascii="Arial" w:eastAsia="Arial" w:hAnsi="Arial" w:cs="Arial"/>
          <w:sz w:val="22"/>
          <w:szCs w:val="22"/>
        </w:rPr>
      </w:pPr>
    </w:p>
    <w:p w14:paraId="010745F0"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 xml:space="preserve">ARTÍCULO 1. ADOPCIÓN. </w:t>
      </w:r>
      <w:r>
        <w:rPr>
          <w:rFonts w:ascii="Arial" w:eastAsia="Arial" w:hAnsi="Arial" w:cs="Arial"/>
          <w:sz w:val="22"/>
          <w:szCs w:val="22"/>
        </w:rPr>
        <w:t>Adóptese el trámite de equiparación a estrato (1) para el cobro de servicios públicos de Inmuebles de Interés Cultural que deben adelantar los interesados ante el Instituto Distrital de Patrimonio Cultural.</w:t>
      </w:r>
    </w:p>
    <w:p w14:paraId="0F12CA47" w14:textId="77777777" w:rsidR="00E177BD" w:rsidRDefault="00E177BD" w:rsidP="00E177BD">
      <w:pPr>
        <w:jc w:val="both"/>
        <w:rPr>
          <w:rFonts w:ascii="Arial" w:eastAsia="Arial" w:hAnsi="Arial" w:cs="Arial"/>
          <w:sz w:val="22"/>
          <w:szCs w:val="22"/>
        </w:rPr>
      </w:pPr>
    </w:p>
    <w:p w14:paraId="5EE6C136"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b/>
          <w:color w:val="000000"/>
          <w:sz w:val="22"/>
          <w:szCs w:val="22"/>
        </w:rPr>
        <w:t xml:space="preserve">ARTÍCULO 2. PROPÓSITO DEL TRÁMITE. </w:t>
      </w:r>
      <w:r>
        <w:rPr>
          <w:rFonts w:ascii="Arial" w:eastAsia="Arial" w:hAnsi="Arial" w:cs="Arial"/>
          <w:color w:val="000000"/>
          <w:sz w:val="22"/>
          <w:szCs w:val="22"/>
        </w:rPr>
        <w:t>Evaluar las solicitudes de equiparación a estrato uno (1) radicadas por los interesados y emitir concepto sobre si el Inmueble de Interés Cultural del distrito cumple o no con los requisitos vigentes para que las tarifas de servicios públicos domiciliarios les sean equiparadas a estrato uno, como incentivo para la conservación del Inmueble de Interés Cultural.</w:t>
      </w:r>
    </w:p>
    <w:p w14:paraId="558F1B88" w14:textId="77777777" w:rsidR="00E177BD" w:rsidRDefault="00E177BD" w:rsidP="00E177BD">
      <w:pPr>
        <w:jc w:val="both"/>
        <w:rPr>
          <w:rFonts w:ascii="Arial" w:eastAsia="Arial" w:hAnsi="Arial" w:cs="Arial"/>
          <w:sz w:val="22"/>
          <w:szCs w:val="22"/>
        </w:rPr>
      </w:pPr>
    </w:p>
    <w:p w14:paraId="6E200992" w14:textId="77777777" w:rsidR="00E177BD" w:rsidRDefault="00E177BD" w:rsidP="00E177BD">
      <w:pPr>
        <w:jc w:val="both"/>
        <w:rPr>
          <w:rFonts w:ascii="Arial" w:eastAsia="Arial" w:hAnsi="Arial" w:cs="Arial"/>
          <w:b/>
          <w:sz w:val="22"/>
          <w:szCs w:val="22"/>
        </w:rPr>
      </w:pPr>
      <w:r>
        <w:rPr>
          <w:rFonts w:ascii="Arial" w:eastAsia="Arial" w:hAnsi="Arial" w:cs="Arial"/>
          <w:b/>
          <w:sz w:val="22"/>
          <w:szCs w:val="22"/>
        </w:rPr>
        <w:t xml:space="preserve">ARTÍCULO 3. DEFINICIONES. </w:t>
      </w:r>
      <w:r>
        <w:rPr>
          <w:rFonts w:ascii="Arial" w:eastAsia="Arial" w:hAnsi="Arial" w:cs="Arial"/>
          <w:sz w:val="22"/>
          <w:szCs w:val="22"/>
        </w:rPr>
        <w:t>Para efectos del trámite se adoptan las siguientes definiciones:</w:t>
      </w:r>
    </w:p>
    <w:p w14:paraId="5E1C05B9"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74146265" w14:textId="77777777" w:rsidR="00E177BD" w:rsidRDefault="00E177BD" w:rsidP="008C01CE">
      <w:pPr>
        <w:numPr>
          <w:ilvl w:val="0"/>
          <w:numId w:val="13"/>
        </w:num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b/>
          <w:color w:val="000000"/>
          <w:sz w:val="22"/>
          <w:szCs w:val="22"/>
        </w:rPr>
        <w:t>Bienes de Interés Cultural:</w:t>
      </w:r>
      <w:r>
        <w:rPr>
          <w:rFonts w:ascii="Arial" w:eastAsia="Arial" w:hAnsi="Arial" w:cs="Arial"/>
          <w:color w:val="000000"/>
          <w:sz w:val="22"/>
          <w:szCs w:val="22"/>
        </w:rPr>
        <w:t xml:space="preserve"> De conformidad con lo establecido en el Plan de Ordenamiento Territorial y sus Decretos reglamentarios los bienes de Interés Cultural son:</w:t>
      </w:r>
    </w:p>
    <w:p w14:paraId="4D0FB4E0"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6E9ADCB3" w14:textId="77777777" w:rsidR="00E177BD" w:rsidRDefault="00E177BD" w:rsidP="00E177BD">
      <w:pPr>
        <w:pBdr>
          <w:top w:val="nil"/>
          <w:left w:val="nil"/>
          <w:bottom w:val="nil"/>
          <w:right w:val="nil"/>
          <w:between w:val="nil"/>
        </w:pBdr>
        <w:ind w:left="360" w:right="-8"/>
        <w:jc w:val="both"/>
        <w:rPr>
          <w:rFonts w:ascii="Arial" w:eastAsia="Arial" w:hAnsi="Arial" w:cs="Arial"/>
          <w:color w:val="000000"/>
          <w:sz w:val="22"/>
          <w:szCs w:val="22"/>
        </w:rPr>
      </w:pPr>
      <w:r>
        <w:rPr>
          <w:rFonts w:ascii="Arial" w:eastAsia="Arial" w:hAnsi="Arial" w:cs="Arial"/>
          <w:b/>
          <w:color w:val="000000"/>
          <w:sz w:val="22"/>
          <w:szCs w:val="22"/>
        </w:rPr>
        <w:t>Sectores de Interés Cultural.</w:t>
      </w:r>
      <w:r>
        <w:rPr>
          <w:rFonts w:ascii="Arial" w:eastAsia="Arial" w:hAnsi="Arial" w:cs="Arial"/>
          <w:color w:val="000000"/>
          <w:sz w:val="22"/>
          <w:szCs w:val="22"/>
        </w:rPr>
        <w:t> Los sectores de Interés Cultural están constituidos por:</w:t>
      </w:r>
    </w:p>
    <w:p w14:paraId="4611AB60" w14:textId="77777777" w:rsidR="00E177BD" w:rsidRDefault="00E177BD" w:rsidP="008C01CE">
      <w:pPr>
        <w:numPr>
          <w:ilvl w:val="0"/>
          <w:numId w:val="2"/>
        </w:numPr>
        <w:ind w:right="-8"/>
        <w:jc w:val="both"/>
        <w:rPr>
          <w:rFonts w:ascii="Arial" w:eastAsia="Arial" w:hAnsi="Arial" w:cs="Arial"/>
          <w:sz w:val="21"/>
          <w:szCs w:val="21"/>
        </w:rPr>
      </w:pPr>
      <w:r>
        <w:rPr>
          <w:rFonts w:ascii="Arial" w:eastAsia="Arial" w:hAnsi="Arial" w:cs="Arial"/>
          <w:b/>
          <w:sz w:val="21"/>
          <w:szCs w:val="21"/>
        </w:rPr>
        <w:t>Sectores Antiguos:</w:t>
      </w:r>
      <w:r>
        <w:rPr>
          <w:rFonts w:ascii="Arial" w:eastAsia="Arial" w:hAnsi="Arial" w:cs="Arial"/>
          <w:sz w:val="21"/>
          <w:szCs w:val="21"/>
        </w:rPr>
        <w:t xml:space="preserve"> Corresponden al Centro Tradicional de la ciudad que incluye el Centro Histórico declarado Monumento Nacional y a los núcleos fundacionales de los municipios anexados: Usaquén, Suba, Fontibón, Bosa y Usme.</w:t>
      </w:r>
    </w:p>
    <w:p w14:paraId="2EE84E87" w14:textId="77777777" w:rsidR="00E177BD" w:rsidRDefault="00E177BD" w:rsidP="008C01CE">
      <w:pPr>
        <w:numPr>
          <w:ilvl w:val="0"/>
          <w:numId w:val="2"/>
        </w:numPr>
        <w:pBdr>
          <w:top w:val="nil"/>
          <w:left w:val="nil"/>
          <w:bottom w:val="nil"/>
          <w:right w:val="nil"/>
          <w:between w:val="nil"/>
        </w:pBdr>
        <w:ind w:right="-8"/>
        <w:jc w:val="both"/>
        <w:rPr>
          <w:rFonts w:ascii="Arial" w:eastAsia="Arial" w:hAnsi="Arial" w:cs="Arial"/>
          <w:color w:val="000000"/>
          <w:sz w:val="21"/>
          <w:szCs w:val="21"/>
        </w:rPr>
      </w:pPr>
      <w:r>
        <w:rPr>
          <w:rFonts w:ascii="Arial" w:eastAsia="Arial" w:hAnsi="Arial" w:cs="Arial"/>
          <w:b/>
          <w:color w:val="000000"/>
          <w:sz w:val="21"/>
          <w:szCs w:val="21"/>
        </w:rPr>
        <w:t>Sectores con Desarrollo Individual:</w:t>
      </w:r>
      <w:r>
        <w:rPr>
          <w:rFonts w:ascii="Arial" w:eastAsia="Arial" w:hAnsi="Arial" w:cs="Arial"/>
          <w:color w:val="000000"/>
          <w:sz w:val="21"/>
          <w:szCs w:val="21"/>
        </w:rPr>
        <w:t xml:space="preserve"> Corresponden a determinados barrios, construidos en la primera mitad del siglo XX, formados por la construcción de edificaciones individuales de los predios, que conservan una unidad formal significativa y representativa del desarrollo histórico de la ciudad, con valores arquitectónicos, urbanísticos y ambientales.</w:t>
      </w:r>
    </w:p>
    <w:p w14:paraId="211963EA" w14:textId="77777777" w:rsidR="00E177BD" w:rsidRDefault="00E177BD" w:rsidP="008C01CE">
      <w:pPr>
        <w:numPr>
          <w:ilvl w:val="0"/>
          <w:numId w:val="2"/>
        </w:numPr>
        <w:pBdr>
          <w:top w:val="nil"/>
          <w:left w:val="nil"/>
          <w:bottom w:val="nil"/>
          <w:right w:val="nil"/>
          <w:between w:val="nil"/>
        </w:pBdr>
        <w:ind w:right="-8"/>
        <w:jc w:val="both"/>
        <w:rPr>
          <w:rFonts w:ascii="Arial" w:eastAsia="Arial" w:hAnsi="Arial" w:cs="Arial"/>
          <w:color w:val="000000"/>
          <w:sz w:val="21"/>
          <w:szCs w:val="21"/>
        </w:rPr>
      </w:pPr>
      <w:r>
        <w:rPr>
          <w:rFonts w:ascii="Arial" w:eastAsia="Arial" w:hAnsi="Arial" w:cs="Arial"/>
          <w:b/>
          <w:color w:val="000000"/>
          <w:sz w:val="21"/>
          <w:szCs w:val="21"/>
        </w:rPr>
        <w:t xml:space="preserve">Sectores con vivienda en serie, agrupaciones o conjuntos: </w:t>
      </w:r>
      <w:r>
        <w:rPr>
          <w:rFonts w:ascii="Arial" w:eastAsia="Arial" w:hAnsi="Arial" w:cs="Arial"/>
          <w:color w:val="000000"/>
          <w:sz w:val="21"/>
          <w:szCs w:val="21"/>
        </w:rPr>
        <w:t xml:space="preserve">Corresponde a barrios o sectores determinados de casas o edificios singulares de vivienda, construidos en una misma gestión, que poseen valores arquitectónicos, urbanísticos y ambientales, y son representativos de determinada época del desarrollo de la ciudad. </w:t>
      </w:r>
    </w:p>
    <w:p w14:paraId="661ADDCC" w14:textId="77777777" w:rsidR="00E177BD" w:rsidRDefault="00E177BD" w:rsidP="00E177BD">
      <w:pPr>
        <w:pBdr>
          <w:top w:val="nil"/>
          <w:left w:val="nil"/>
          <w:bottom w:val="nil"/>
          <w:right w:val="nil"/>
          <w:between w:val="nil"/>
        </w:pBdr>
        <w:ind w:left="360" w:right="-8"/>
        <w:jc w:val="both"/>
        <w:rPr>
          <w:rFonts w:ascii="Arial" w:eastAsia="Arial" w:hAnsi="Arial" w:cs="Arial"/>
          <w:color w:val="000000"/>
          <w:sz w:val="22"/>
          <w:szCs w:val="22"/>
        </w:rPr>
      </w:pPr>
    </w:p>
    <w:p w14:paraId="2FBBDA7D" w14:textId="77777777" w:rsidR="00E177BD" w:rsidRDefault="00E177BD" w:rsidP="00E177BD">
      <w:pPr>
        <w:pBdr>
          <w:top w:val="nil"/>
          <w:left w:val="nil"/>
          <w:bottom w:val="nil"/>
          <w:right w:val="nil"/>
          <w:between w:val="nil"/>
        </w:pBdr>
        <w:ind w:left="426" w:right="-8"/>
        <w:jc w:val="both"/>
        <w:rPr>
          <w:rFonts w:ascii="Arial" w:eastAsia="Arial" w:hAnsi="Arial" w:cs="Arial"/>
          <w:color w:val="000000"/>
          <w:sz w:val="22"/>
          <w:szCs w:val="22"/>
        </w:rPr>
      </w:pPr>
      <w:r>
        <w:rPr>
          <w:rFonts w:ascii="Arial" w:eastAsia="Arial" w:hAnsi="Arial" w:cs="Arial"/>
          <w:b/>
          <w:color w:val="000000"/>
          <w:sz w:val="22"/>
          <w:szCs w:val="22"/>
        </w:rPr>
        <w:t>Inmuebles de Interés Cultural.</w:t>
      </w:r>
      <w:r>
        <w:rPr>
          <w:rFonts w:ascii="Arial" w:eastAsia="Arial" w:hAnsi="Arial" w:cs="Arial"/>
          <w:color w:val="000000"/>
          <w:sz w:val="22"/>
          <w:szCs w:val="22"/>
        </w:rPr>
        <w:t> Los Inmuebles de Interés Cultural están constituidos por:</w:t>
      </w:r>
    </w:p>
    <w:p w14:paraId="54B9BF28" w14:textId="77777777" w:rsidR="00E177BD" w:rsidRDefault="00E177BD" w:rsidP="008C01CE">
      <w:pPr>
        <w:numPr>
          <w:ilvl w:val="0"/>
          <w:numId w:val="7"/>
        </w:numPr>
        <w:pBdr>
          <w:top w:val="nil"/>
          <w:left w:val="nil"/>
          <w:bottom w:val="nil"/>
          <w:right w:val="nil"/>
          <w:between w:val="nil"/>
        </w:pBdr>
        <w:ind w:right="-8"/>
        <w:jc w:val="both"/>
        <w:rPr>
          <w:rFonts w:ascii="Arial" w:eastAsia="Arial" w:hAnsi="Arial" w:cs="Arial"/>
          <w:color w:val="000000"/>
          <w:sz w:val="21"/>
          <w:szCs w:val="21"/>
        </w:rPr>
      </w:pPr>
      <w:r>
        <w:rPr>
          <w:rFonts w:ascii="Arial" w:eastAsia="Arial" w:hAnsi="Arial" w:cs="Arial"/>
          <w:b/>
          <w:color w:val="000000"/>
          <w:sz w:val="21"/>
          <w:szCs w:val="21"/>
        </w:rPr>
        <w:t>Inmuebles localizados en áreas consolidadas</w:t>
      </w:r>
      <w:r>
        <w:rPr>
          <w:rFonts w:ascii="Arial" w:eastAsia="Arial" w:hAnsi="Arial" w:cs="Arial"/>
          <w:color w:val="000000"/>
          <w:sz w:val="21"/>
          <w:szCs w:val="21"/>
        </w:rPr>
        <w:t>: Corresponden a inmuebles localizados fuera de los Sectores de Interés Cultural que, por sus valores arquitectónicos, artísticos, históricos o ambientales merecen ser conservados.</w:t>
      </w:r>
    </w:p>
    <w:p w14:paraId="74E741E3" w14:textId="77777777" w:rsidR="00E177BD" w:rsidRDefault="00E177BD" w:rsidP="008C01CE">
      <w:pPr>
        <w:numPr>
          <w:ilvl w:val="0"/>
          <w:numId w:val="7"/>
        </w:numPr>
        <w:pBdr>
          <w:top w:val="nil"/>
          <w:left w:val="nil"/>
          <w:bottom w:val="nil"/>
          <w:right w:val="nil"/>
          <w:between w:val="nil"/>
        </w:pBdr>
        <w:ind w:right="-8"/>
        <w:jc w:val="both"/>
        <w:rPr>
          <w:rFonts w:ascii="Arial" w:eastAsia="Arial" w:hAnsi="Arial" w:cs="Arial"/>
          <w:color w:val="000000"/>
          <w:sz w:val="21"/>
          <w:szCs w:val="21"/>
        </w:rPr>
      </w:pPr>
      <w:r>
        <w:rPr>
          <w:rFonts w:ascii="Arial" w:eastAsia="Arial" w:hAnsi="Arial" w:cs="Arial"/>
          <w:b/>
          <w:color w:val="000000"/>
          <w:sz w:val="21"/>
          <w:szCs w:val="21"/>
        </w:rPr>
        <w:t>Inmuebles localizados en áreas no consolidadas:</w:t>
      </w:r>
      <w:r>
        <w:rPr>
          <w:rFonts w:ascii="Arial" w:eastAsia="Arial" w:hAnsi="Arial" w:cs="Arial"/>
          <w:color w:val="000000"/>
          <w:sz w:val="21"/>
          <w:szCs w:val="21"/>
        </w:rPr>
        <w:t xml:space="preserve"> Corresponde a inmuebles que se encuentran aislados de los contextos consolidados, localizados en áreas que no han sufrido procesos de urbanización en suelo urbano, de expansión o rural del Distrito Capital y que poseen valores arquitectónicos, artísticos, históricos y ambientales.</w:t>
      </w:r>
    </w:p>
    <w:p w14:paraId="66D791EE" w14:textId="77777777" w:rsidR="00E177BD" w:rsidRDefault="00E177BD" w:rsidP="00E177BD">
      <w:pPr>
        <w:pBdr>
          <w:top w:val="nil"/>
          <w:left w:val="nil"/>
          <w:bottom w:val="nil"/>
          <w:right w:val="nil"/>
          <w:between w:val="nil"/>
        </w:pBdr>
        <w:ind w:left="1080" w:right="-8"/>
        <w:jc w:val="both"/>
        <w:rPr>
          <w:rFonts w:ascii="Arial" w:eastAsia="Arial" w:hAnsi="Arial" w:cs="Arial"/>
          <w:color w:val="000000"/>
          <w:sz w:val="22"/>
          <w:szCs w:val="22"/>
        </w:rPr>
      </w:pPr>
    </w:p>
    <w:p w14:paraId="77064A06" w14:textId="77777777" w:rsidR="00E177BD" w:rsidRDefault="00E177BD" w:rsidP="008C01CE">
      <w:pPr>
        <w:numPr>
          <w:ilvl w:val="0"/>
          <w:numId w:val="13"/>
        </w:numPr>
        <w:jc w:val="both"/>
        <w:rPr>
          <w:rFonts w:ascii="Arial" w:eastAsia="Arial" w:hAnsi="Arial" w:cs="Arial"/>
          <w:sz w:val="22"/>
          <w:szCs w:val="22"/>
        </w:rPr>
      </w:pPr>
      <w:r>
        <w:rPr>
          <w:rFonts w:ascii="Arial" w:eastAsia="Arial" w:hAnsi="Arial" w:cs="Arial"/>
          <w:b/>
          <w:sz w:val="22"/>
          <w:szCs w:val="22"/>
        </w:rPr>
        <w:t>Categorías de Conservación</w:t>
      </w:r>
      <w:r>
        <w:rPr>
          <w:rFonts w:ascii="Arial" w:eastAsia="Arial" w:hAnsi="Arial" w:cs="Arial"/>
          <w:sz w:val="22"/>
          <w:szCs w:val="22"/>
        </w:rPr>
        <w:t>: Las categorías de conservación de los bienes a los que el Decreto Distrital 678 de 1994 les asignó tratamiento especial de conservación histórica son:</w:t>
      </w:r>
    </w:p>
    <w:p w14:paraId="4752BDF8" w14:textId="77777777" w:rsidR="00E177BD" w:rsidRDefault="00E177BD" w:rsidP="00E177BD">
      <w:pPr>
        <w:pBdr>
          <w:top w:val="nil"/>
          <w:left w:val="nil"/>
          <w:bottom w:val="nil"/>
          <w:right w:val="nil"/>
          <w:between w:val="nil"/>
        </w:pBdr>
        <w:ind w:left="708"/>
        <w:jc w:val="both"/>
        <w:rPr>
          <w:rFonts w:ascii="Arial" w:eastAsia="Arial" w:hAnsi="Arial" w:cs="Arial"/>
          <w:color w:val="000000"/>
          <w:sz w:val="22"/>
          <w:szCs w:val="22"/>
        </w:rPr>
      </w:pPr>
    </w:p>
    <w:p w14:paraId="4C4E9B40" w14:textId="77777777" w:rsidR="00E177BD" w:rsidRDefault="00E177BD" w:rsidP="008C01CE">
      <w:pPr>
        <w:numPr>
          <w:ilvl w:val="0"/>
          <w:numId w:val="6"/>
        </w:numPr>
        <w:pBdr>
          <w:top w:val="nil"/>
          <w:left w:val="nil"/>
          <w:bottom w:val="nil"/>
          <w:right w:val="nil"/>
          <w:between w:val="nil"/>
        </w:pBdr>
        <w:shd w:val="clear" w:color="auto" w:fill="FFFFFF"/>
        <w:ind w:left="1134"/>
        <w:jc w:val="both"/>
        <w:rPr>
          <w:rFonts w:ascii="Arial" w:eastAsia="Arial" w:hAnsi="Arial" w:cs="Arial"/>
          <w:color w:val="000000"/>
          <w:sz w:val="21"/>
          <w:szCs w:val="21"/>
        </w:rPr>
      </w:pPr>
      <w:r>
        <w:rPr>
          <w:rFonts w:ascii="Arial" w:eastAsia="Arial" w:hAnsi="Arial" w:cs="Arial"/>
          <w:color w:val="000000"/>
          <w:sz w:val="21"/>
          <w:szCs w:val="21"/>
        </w:rPr>
        <w:t>Categoría A: Monumentos Nacionales: Son los inmuebles declarados como tales por Resolución del Consejo de Monumentos Nacionales o de las Entidades competentes.</w:t>
      </w:r>
    </w:p>
    <w:p w14:paraId="7EA6BD03" w14:textId="77777777" w:rsidR="00E177BD" w:rsidRDefault="00E177BD" w:rsidP="008C01CE">
      <w:pPr>
        <w:numPr>
          <w:ilvl w:val="0"/>
          <w:numId w:val="6"/>
        </w:numPr>
        <w:pBdr>
          <w:top w:val="nil"/>
          <w:left w:val="nil"/>
          <w:bottom w:val="nil"/>
          <w:right w:val="nil"/>
          <w:between w:val="nil"/>
        </w:pBdr>
        <w:shd w:val="clear" w:color="auto" w:fill="FFFFFF"/>
        <w:ind w:left="1134"/>
        <w:jc w:val="both"/>
        <w:rPr>
          <w:rFonts w:ascii="Arial" w:eastAsia="Arial" w:hAnsi="Arial" w:cs="Arial"/>
          <w:color w:val="000000"/>
          <w:sz w:val="21"/>
          <w:szCs w:val="21"/>
        </w:rPr>
      </w:pPr>
      <w:r>
        <w:rPr>
          <w:rFonts w:ascii="Arial" w:eastAsia="Arial" w:hAnsi="Arial" w:cs="Arial"/>
          <w:color w:val="000000"/>
          <w:sz w:val="21"/>
          <w:szCs w:val="21"/>
        </w:rPr>
        <w:t>Categoría B: Inmuebles de Conservación Arquitectónica: Son aquellos que por sus valores arquitectónicos, históricos, artísticos o de contexto, los cuales deben tener un manejo especial de conservación y protección.</w:t>
      </w:r>
    </w:p>
    <w:p w14:paraId="5DAE2954" w14:textId="77777777" w:rsidR="00E177BD" w:rsidRDefault="00E177BD" w:rsidP="008C01CE">
      <w:pPr>
        <w:numPr>
          <w:ilvl w:val="0"/>
          <w:numId w:val="6"/>
        </w:numPr>
        <w:pBdr>
          <w:top w:val="nil"/>
          <w:left w:val="nil"/>
          <w:bottom w:val="nil"/>
          <w:right w:val="nil"/>
          <w:between w:val="nil"/>
        </w:pBdr>
        <w:shd w:val="clear" w:color="auto" w:fill="FFFFFF"/>
        <w:ind w:left="1134"/>
        <w:jc w:val="both"/>
        <w:rPr>
          <w:rFonts w:ascii="Arial" w:eastAsia="Arial" w:hAnsi="Arial" w:cs="Arial"/>
          <w:color w:val="000000"/>
          <w:sz w:val="21"/>
          <w:szCs w:val="21"/>
        </w:rPr>
      </w:pPr>
      <w:r>
        <w:rPr>
          <w:rFonts w:ascii="Arial" w:eastAsia="Arial" w:hAnsi="Arial" w:cs="Arial"/>
          <w:color w:val="000000"/>
          <w:sz w:val="21"/>
          <w:szCs w:val="21"/>
        </w:rPr>
        <w:t>Categoría C: Inmuebles Reedificables y Lotes no Edificados. Son aquellos que pueden ser modificados sustancialmente o demolerse y, aquellos no construidos susceptibles de tener desarrollo por construcción.</w:t>
      </w:r>
    </w:p>
    <w:p w14:paraId="7D74647D" w14:textId="77777777" w:rsidR="00E177BD" w:rsidRDefault="00E177BD" w:rsidP="008C01CE">
      <w:pPr>
        <w:numPr>
          <w:ilvl w:val="0"/>
          <w:numId w:val="6"/>
        </w:numPr>
        <w:pBdr>
          <w:top w:val="nil"/>
          <w:left w:val="nil"/>
          <w:bottom w:val="nil"/>
          <w:right w:val="nil"/>
          <w:between w:val="nil"/>
        </w:pBdr>
        <w:shd w:val="clear" w:color="auto" w:fill="FFFFFF"/>
        <w:ind w:left="1134"/>
        <w:jc w:val="both"/>
        <w:rPr>
          <w:rFonts w:ascii="Arial" w:eastAsia="Arial" w:hAnsi="Arial" w:cs="Arial"/>
          <w:color w:val="000000"/>
          <w:sz w:val="21"/>
          <w:szCs w:val="21"/>
        </w:rPr>
      </w:pPr>
      <w:r>
        <w:rPr>
          <w:rFonts w:ascii="Arial" w:eastAsia="Arial" w:hAnsi="Arial" w:cs="Arial"/>
          <w:color w:val="000000"/>
          <w:sz w:val="21"/>
          <w:szCs w:val="21"/>
        </w:rPr>
        <w:t xml:space="preserve">Categoría D: Inmuebles de Transición: Son aquellos ubicados en el Sector Sur de que trata el artículo 1 del Decreto Distrital 678 de 1994. </w:t>
      </w:r>
    </w:p>
    <w:p w14:paraId="753FFB9B" w14:textId="77777777" w:rsidR="00E177BD" w:rsidRDefault="00E177BD" w:rsidP="00E177BD">
      <w:pPr>
        <w:pBdr>
          <w:top w:val="nil"/>
          <w:left w:val="nil"/>
          <w:bottom w:val="nil"/>
          <w:right w:val="nil"/>
          <w:between w:val="nil"/>
        </w:pBdr>
        <w:shd w:val="clear" w:color="auto" w:fill="FFFFFF"/>
        <w:jc w:val="both"/>
        <w:rPr>
          <w:rFonts w:ascii="Arial" w:eastAsia="Arial" w:hAnsi="Arial" w:cs="Arial"/>
          <w:color w:val="000000"/>
          <w:sz w:val="22"/>
          <w:szCs w:val="22"/>
        </w:rPr>
      </w:pPr>
    </w:p>
    <w:p w14:paraId="32A44E3D" w14:textId="77777777" w:rsidR="00E177BD" w:rsidRDefault="00E177BD" w:rsidP="008C01CE">
      <w:pPr>
        <w:numPr>
          <w:ilvl w:val="0"/>
          <w:numId w:val="13"/>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Categorías de Intervención:</w:t>
      </w:r>
      <w:r>
        <w:rPr>
          <w:rFonts w:ascii="Arial" w:eastAsia="Arial" w:hAnsi="Arial" w:cs="Arial"/>
          <w:color w:val="000000"/>
          <w:sz w:val="22"/>
          <w:szCs w:val="22"/>
        </w:rPr>
        <w:t xml:space="preserve"> Las categorías de intervención reglamentadas por el Decreto Distrital 560 de 2018 son: </w:t>
      </w:r>
    </w:p>
    <w:p w14:paraId="645A4769" w14:textId="77777777" w:rsidR="00E177BD" w:rsidRDefault="00E177BD" w:rsidP="00E177BD">
      <w:pPr>
        <w:pBdr>
          <w:top w:val="nil"/>
          <w:left w:val="nil"/>
          <w:bottom w:val="nil"/>
          <w:right w:val="nil"/>
          <w:between w:val="nil"/>
        </w:pBdr>
        <w:shd w:val="clear" w:color="auto" w:fill="FFFFFF"/>
        <w:ind w:left="360"/>
        <w:jc w:val="both"/>
        <w:rPr>
          <w:rFonts w:ascii="Arial" w:eastAsia="Arial" w:hAnsi="Arial" w:cs="Arial"/>
          <w:color w:val="000000"/>
          <w:sz w:val="22"/>
          <w:szCs w:val="22"/>
        </w:rPr>
      </w:pPr>
    </w:p>
    <w:p w14:paraId="76726B65" w14:textId="77777777" w:rsidR="00E177BD" w:rsidRDefault="00E177BD" w:rsidP="008C01CE">
      <w:pPr>
        <w:numPr>
          <w:ilvl w:val="0"/>
          <w:numId w:val="8"/>
        </w:numPr>
        <w:shd w:val="clear" w:color="auto" w:fill="FFFFFF"/>
        <w:ind w:left="1134"/>
        <w:jc w:val="both"/>
        <w:rPr>
          <w:rFonts w:ascii="Arial" w:eastAsia="Arial" w:hAnsi="Arial" w:cs="Arial"/>
          <w:sz w:val="21"/>
          <w:szCs w:val="21"/>
        </w:rPr>
      </w:pPr>
      <w:r>
        <w:rPr>
          <w:rFonts w:ascii="Arial" w:eastAsia="Arial" w:hAnsi="Arial" w:cs="Arial"/>
          <w:sz w:val="21"/>
          <w:szCs w:val="21"/>
        </w:rPr>
        <w:t>Conservación Integral. Aplica a los inmuebles que cuentan con valores culturales excepcionales, representativos de determinadas épocas del desarrollo de la ciudad y que es necesario conservar como parte de la memoria cultural de los habitantes.</w:t>
      </w:r>
    </w:p>
    <w:p w14:paraId="1E8F033F" w14:textId="77777777" w:rsidR="00E177BD" w:rsidRDefault="00E177BD" w:rsidP="008C01CE">
      <w:pPr>
        <w:numPr>
          <w:ilvl w:val="0"/>
          <w:numId w:val="8"/>
        </w:numPr>
        <w:shd w:val="clear" w:color="auto" w:fill="FFFFFF"/>
        <w:ind w:left="1134"/>
        <w:jc w:val="both"/>
        <w:rPr>
          <w:rFonts w:ascii="Arial" w:eastAsia="Arial" w:hAnsi="Arial" w:cs="Arial"/>
          <w:sz w:val="21"/>
          <w:szCs w:val="21"/>
        </w:rPr>
      </w:pPr>
      <w:r>
        <w:rPr>
          <w:rFonts w:ascii="Arial" w:eastAsia="Arial" w:hAnsi="Arial" w:cs="Arial"/>
          <w:sz w:val="21"/>
          <w:szCs w:val="21"/>
        </w:rPr>
        <w:t>Conservación Tipológica. Aplica a los inmuebles que poseen valores arquitectónicos, de organización espacial y de implantación predial y urbana, que los hacen parte de un contexto a conservar por su importancia en el desarrollo arquitectónico y urbanístico de la ciudad y que son representativos de tipos arquitectónicos de la época en que se construyeron.</w:t>
      </w:r>
    </w:p>
    <w:p w14:paraId="6F7C3D9C" w14:textId="77777777" w:rsidR="00E177BD" w:rsidRDefault="00E177BD" w:rsidP="008C01CE">
      <w:pPr>
        <w:numPr>
          <w:ilvl w:val="0"/>
          <w:numId w:val="8"/>
        </w:numPr>
        <w:shd w:val="clear" w:color="auto" w:fill="FFFFFF"/>
        <w:ind w:left="1134"/>
        <w:jc w:val="both"/>
        <w:rPr>
          <w:rFonts w:ascii="Arial" w:eastAsia="Arial" w:hAnsi="Arial" w:cs="Arial"/>
          <w:sz w:val="21"/>
          <w:szCs w:val="21"/>
        </w:rPr>
      </w:pPr>
      <w:r>
        <w:rPr>
          <w:rFonts w:ascii="Arial" w:eastAsia="Arial" w:hAnsi="Arial" w:cs="Arial"/>
          <w:sz w:val="21"/>
          <w:szCs w:val="21"/>
        </w:rPr>
        <w:t>Restitución:</w:t>
      </w:r>
    </w:p>
    <w:p w14:paraId="0C546C95" w14:textId="77777777" w:rsidR="00E177BD" w:rsidRDefault="00E177BD" w:rsidP="00E177BD">
      <w:pPr>
        <w:shd w:val="clear" w:color="auto" w:fill="FFFFFF"/>
        <w:jc w:val="both"/>
        <w:rPr>
          <w:rFonts w:ascii="Arial" w:eastAsia="Arial" w:hAnsi="Arial" w:cs="Arial"/>
          <w:sz w:val="21"/>
          <w:szCs w:val="21"/>
        </w:rPr>
      </w:pPr>
    </w:p>
    <w:p w14:paraId="1DD63A9E" w14:textId="77777777" w:rsidR="00E177BD" w:rsidRDefault="00E177BD" w:rsidP="008C01CE">
      <w:pPr>
        <w:numPr>
          <w:ilvl w:val="0"/>
          <w:numId w:val="12"/>
        </w:numPr>
        <w:shd w:val="clear" w:color="auto" w:fill="FFFFFF"/>
        <w:jc w:val="both"/>
        <w:rPr>
          <w:rFonts w:ascii="Arial" w:eastAsia="Arial" w:hAnsi="Arial" w:cs="Arial"/>
          <w:sz w:val="21"/>
          <w:szCs w:val="21"/>
        </w:rPr>
      </w:pPr>
      <w:r>
        <w:rPr>
          <w:rFonts w:ascii="Arial" w:eastAsia="Arial" w:hAnsi="Arial" w:cs="Arial"/>
          <w:sz w:val="21"/>
          <w:szCs w:val="21"/>
        </w:rPr>
        <w:t>Parcial. Aplica a los predios que fueron ocupados por inmuebles considerados como de conservación por normas anteriores y que en vigencia de estas fueron intervenidos sustancialmente, en contravención de las mismas.</w:t>
      </w:r>
    </w:p>
    <w:p w14:paraId="3E937280" w14:textId="77777777" w:rsidR="00E177BD" w:rsidRDefault="00E177BD" w:rsidP="008C01CE">
      <w:pPr>
        <w:numPr>
          <w:ilvl w:val="0"/>
          <w:numId w:val="12"/>
        </w:numPr>
        <w:shd w:val="clear" w:color="auto" w:fill="FFFFFF"/>
        <w:jc w:val="both"/>
        <w:rPr>
          <w:rFonts w:ascii="Arial" w:eastAsia="Arial" w:hAnsi="Arial" w:cs="Arial"/>
          <w:sz w:val="21"/>
          <w:szCs w:val="21"/>
        </w:rPr>
      </w:pPr>
      <w:r>
        <w:rPr>
          <w:rFonts w:ascii="Arial" w:eastAsia="Arial" w:hAnsi="Arial" w:cs="Arial"/>
          <w:sz w:val="21"/>
          <w:szCs w:val="21"/>
        </w:rPr>
        <w:t>Total. Aplica a los predios que fueron ocupados por inmuebles considerados como de conservación por normas anteriores y que en vigencia de estas fueron demolidos, en contravención de las mismas.</w:t>
      </w:r>
    </w:p>
    <w:p w14:paraId="399C6DB2"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41290D4C" w14:textId="77777777" w:rsidR="00E177BD" w:rsidRDefault="00E177BD" w:rsidP="008C01CE">
      <w:pPr>
        <w:numPr>
          <w:ilvl w:val="0"/>
          <w:numId w:val="13"/>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Conservación: </w:t>
      </w:r>
      <w:r>
        <w:rPr>
          <w:rFonts w:ascii="Arial" w:eastAsia="Arial" w:hAnsi="Arial" w:cs="Arial"/>
          <w:color w:val="000000"/>
          <w:sz w:val="22"/>
          <w:szCs w:val="22"/>
        </w:rPr>
        <w:t>Acciones tendientes a preservar y mantener en buen estado tanto los componentes físicos puntuales como de conjunto de un inmueble, garantizando su permanencia en el tiempo, sin que ello implique alteración en sus características formales y funcionales.</w:t>
      </w:r>
    </w:p>
    <w:p w14:paraId="5EEFE8F6" w14:textId="77777777" w:rsidR="00E177BD" w:rsidRDefault="00E177BD" w:rsidP="00E177BD">
      <w:pPr>
        <w:pBdr>
          <w:top w:val="nil"/>
          <w:left w:val="nil"/>
          <w:bottom w:val="nil"/>
          <w:right w:val="nil"/>
          <w:between w:val="nil"/>
        </w:pBdr>
        <w:shd w:val="clear" w:color="auto" w:fill="FFFFFF"/>
        <w:ind w:left="360"/>
        <w:jc w:val="both"/>
        <w:rPr>
          <w:rFonts w:ascii="Arial" w:eastAsia="Arial" w:hAnsi="Arial" w:cs="Arial"/>
          <w:color w:val="000000"/>
          <w:sz w:val="22"/>
          <w:szCs w:val="22"/>
        </w:rPr>
      </w:pPr>
    </w:p>
    <w:p w14:paraId="34C902BB" w14:textId="77777777" w:rsidR="00E177BD" w:rsidRDefault="00E177BD" w:rsidP="008C01CE">
      <w:pPr>
        <w:numPr>
          <w:ilvl w:val="0"/>
          <w:numId w:val="13"/>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Equiparación a estrato uno (1): </w:t>
      </w:r>
      <w:r>
        <w:rPr>
          <w:rFonts w:ascii="Arial" w:eastAsia="Arial" w:hAnsi="Arial" w:cs="Arial"/>
          <w:color w:val="000000"/>
          <w:sz w:val="22"/>
          <w:szCs w:val="22"/>
        </w:rPr>
        <w:t>Es el beneficio económico que consiste en la homologación al estrato uno (1) de las tarifas de servicios públicos para un Inmueble de Interés Cultural, cuando cumpla con todos los requisitos de la normativa vigente para otorgársele dicho incentivo; la equiparación a estrato uno NO corresponde a un cambio en la estratificación socioeconómica del predio. Los recursos ahorrados por la equiparación a estrato uno, deberán ser utilizados en la conservación y preservación del inmueble objeto del beneficio. Al respecto el artículo 17 del Decreto Distrital 070 de 2015 señala: Equiparación con los inmuebles del estrato uno (1) para el cobro de tarifas de servicios públicos señala: “Los propietarios o poseedores de los inmuebles del grupo arquitectónico del ámbito distrital clasificados en las categorías de conservación integral y tipológicas, que tengan uso residencial, que no hayan disminuido sus valores históricos, arquitectónicos o urbanísticos, que se encuentren en buen estado de conservación y que cumplan con las normas aplicables al inmueble, tendrán derecho a solicitar ante el Instituto Distrital de Patrimonio Cultural, la equiparación del inmueble con los de estrato uno (1) para efectos del cobro de servicios públicos, aportando la información y documentación que se establezca para el efecto, la cual constituirá prueba y soporte inicial para el otorgamiento de este incentivo.(…)".</w:t>
      </w:r>
    </w:p>
    <w:p w14:paraId="1E7A7FDA" w14:textId="77777777" w:rsidR="00E177BD" w:rsidRDefault="00E177BD" w:rsidP="008C01CE">
      <w:pPr>
        <w:numPr>
          <w:ilvl w:val="0"/>
          <w:numId w:val="13"/>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 xml:space="preserve">Visita de inspección visual: </w:t>
      </w:r>
      <w:r>
        <w:rPr>
          <w:rFonts w:ascii="Arial" w:eastAsia="Arial" w:hAnsi="Arial" w:cs="Arial"/>
          <w:color w:val="000000"/>
          <w:sz w:val="22"/>
          <w:szCs w:val="22"/>
        </w:rPr>
        <w:t>Visita realizada por un profesional con capacidades técnicas suficientes para obtener información perceptible a simple vista respecto a las condiciones de los valores históricos, arquitectónicos o urbanísticos del inmueble.</w:t>
      </w:r>
    </w:p>
    <w:p w14:paraId="5C877F59" w14:textId="77777777" w:rsidR="00E177BD" w:rsidRDefault="00E177BD" w:rsidP="00E177BD">
      <w:pPr>
        <w:jc w:val="both"/>
        <w:rPr>
          <w:rFonts w:ascii="Arial" w:eastAsia="Arial" w:hAnsi="Arial" w:cs="Arial"/>
          <w:sz w:val="22"/>
          <w:szCs w:val="22"/>
        </w:rPr>
      </w:pPr>
    </w:p>
    <w:p w14:paraId="552D592A"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 xml:space="preserve">ARTÍCULO 6. PROCEDIMIENTO Y REQUISITOS. </w:t>
      </w:r>
      <w:r>
        <w:rPr>
          <w:rFonts w:ascii="Arial" w:eastAsia="Arial" w:hAnsi="Arial" w:cs="Arial"/>
          <w:sz w:val="22"/>
          <w:szCs w:val="22"/>
        </w:rPr>
        <w:t>Para adelantar este trámite el interesado puede realizar la solicitud a través de una de las siguientes opciones:</w:t>
      </w:r>
    </w:p>
    <w:p w14:paraId="47C2864F" w14:textId="77777777" w:rsidR="00E177BD" w:rsidRDefault="00E177BD" w:rsidP="00E177BD">
      <w:pPr>
        <w:jc w:val="both"/>
        <w:rPr>
          <w:rFonts w:ascii="Arial" w:eastAsia="Arial" w:hAnsi="Arial" w:cs="Arial"/>
          <w:sz w:val="22"/>
          <w:szCs w:val="22"/>
        </w:rPr>
      </w:pPr>
    </w:p>
    <w:p w14:paraId="0CA76DAD" w14:textId="77777777" w:rsidR="00E177BD" w:rsidRDefault="00E177BD" w:rsidP="00E177BD">
      <w:pPr>
        <w:jc w:val="both"/>
        <w:rPr>
          <w:rFonts w:ascii="Arial" w:eastAsia="Arial" w:hAnsi="Arial" w:cs="Arial"/>
          <w:b/>
          <w:sz w:val="22"/>
          <w:szCs w:val="22"/>
        </w:rPr>
      </w:pPr>
      <w:r>
        <w:rPr>
          <w:rFonts w:ascii="Arial" w:eastAsia="Arial" w:hAnsi="Arial" w:cs="Arial"/>
          <w:b/>
          <w:sz w:val="22"/>
          <w:szCs w:val="22"/>
        </w:rPr>
        <w:t>OPCIÓN A. MODO PRESENCIAL</w:t>
      </w:r>
    </w:p>
    <w:p w14:paraId="0E274BAF" w14:textId="77777777" w:rsidR="00E177BD" w:rsidRDefault="00E177BD" w:rsidP="00E177BD">
      <w:pPr>
        <w:jc w:val="both"/>
        <w:rPr>
          <w:rFonts w:ascii="Arial" w:eastAsia="Arial" w:hAnsi="Arial" w:cs="Arial"/>
          <w:sz w:val="18"/>
          <w:szCs w:val="18"/>
        </w:rPr>
      </w:pPr>
    </w:p>
    <w:p w14:paraId="148F3724" w14:textId="77777777" w:rsidR="00E177BD" w:rsidRDefault="00E177BD" w:rsidP="00E177BD">
      <w:pPr>
        <w:jc w:val="both"/>
        <w:rPr>
          <w:rFonts w:ascii="Arial" w:eastAsia="Arial" w:hAnsi="Arial" w:cs="Arial"/>
          <w:sz w:val="21"/>
          <w:szCs w:val="21"/>
        </w:rPr>
      </w:pPr>
      <w:r>
        <w:rPr>
          <w:rFonts w:ascii="Arial" w:eastAsia="Arial" w:hAnsi="Arial" w:cs="Arial"/>
          <w:b/>
          <w:sz w:val="22"/>
          <w:szCs w:val="22"/>
        </w:rPr>
        <w:t>1.</w:t>
      </w:r>
      <w:r>
        <w:rPr>
          <w:rFonts w:ascii="Arial" w:eastAsia="Arial" w:hAnsi="Arial" w:cs="Arial"/>
          <w:sz w:val="22"/>
          <w:szCs w:val="22"/>
        </w:rPr>
        <w:t xml:space="preserve"> Descargar el formulario </w:t>
      </w:r>
      <w:r>
        <w:rPr>
          <w:rFonts w:ascii="Arial" w:eastAsia="Arial" w:hAnsi="Arial" w:cs="Arial"/>
          <w:b/>
          <w:sz w:val="22"/>
          <w:szCs w:val="22"/>
        </w:rPr>
        <w:t>SOLICITUD DE EQUIPARACIÓN A ESTRATO UNO (1) EN INMUEBLES DE INTERÉS CULTURAL</w:t>
      </w:r>
      <w:r>
        <w:rPr>
          <w:rFonts w:ascii="Arial" w:eastAsia="Arial" w:hAnsi="Arial" w:cs="Arial"/>
          <w:sz w:val="22"/>
          <w:szCs w:val="22"/>
        </w:rPr>
        <w:t>, que se encuentra en la página web institucional o reclamarlo en los puntos de atención presencial dispuestos por el IDPC.</w:t>
      </w:r>
    </w:p>
    <w:p w14:paraId="55432D41" w14:textId="77777777" w:rsidR="00E177BD" w:rsidRDefault="00E177BD" w:rsidP="00E177BD">
      <w:pPr>
        <w:jc w:val="both"/>
        <w:rPr>
          <w:rFonts w:ascii="Arial" w:eastAsia="Arial" w:hAnsi="Arial" w:cs="Arial"/>
          <w:sz w:val="10"/>
          <w:szCs w:val="10"/>
        </w:rPr>
      </w:pPr>
    </w:p>
    <w:p w14:paraId="0D2BF3E7"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Diligenciar el formulario de solicitud equiparación a estrato uno y reunir la documentación señalada a continuación:</w:t>
      </w:r>
    </w:p>
    <w:p w14:paraId="6A389DDC" w14:textId="77777777" w:rsidR="00E177BD" w:rsidRDefault="00E177BD" w:rsidP="00E177BD">
      <w:pPr>
        <w:jc w:val="both"/>
        <w:rPr>
          <w:rFonts w:ascii="Arial" w:eastAsia="Arial" w:hAnsi="Arial" w:cs="Arial"/>
          <w:sz w:val="22"/>
          <w:szCs w:val="22"/>
        </w:rPr>
      </w:pPr>
    </w:p>
    <w:tbl>
      <w:tblPr>
        <w:tblW w:w="942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75"/>
        <w:gridCol w:w="8854"/>
      </w:tblGrid>
      <w:tr w:rsidR="00E177BD" w14:paraId="6858FC5F" w14:textId="77777777" w:rsidTr="003D3706">
        <w:tc>
          <w:tcPr>
            <w:tcW w:w="575" w:type="dxa"/>
            <w:shd w:val="clear" w:color="auto" w:fill="BFBFBF"/>
            <w:vAlign w:val="center"/>
          </w:tcPr>
          <w:p w14:paraId="190D02ED" w14:textId="77777777" w:rsidR="00E177BD" w:rsidRDefault="00E177BD" w:rsidP="003D3706">
            <w:pPr>
              <w:jc w:val="center"/>
              <w:rPr>
                <w:rFonts w:ascii="Arial" w:eastAsia="Arial" w:hAnsi="Arial" w:cs="Arial"/>
                <w:b/>
                <w:sz w:val="22"/>
                <w:szCs w:val="22"/>
              </w:rPr>
            </w:pPr>
            <w:r>
              <w:rPr>
                <w:rFonts w:ascii="Arial" w:eastAsia="Arial" w:hAnsi="Arial" w:cs="Arial"/>
                <w:b/>
                <w:sz w:val="22"/>
                <w:szCs w:val="22"/>
              </w:rPr>
              <w:t>No.</w:t>
            </w:r>
          </w:p>
        </w:tc>
        <w:tc>
          <w:tcPr>
            <w:tcW w:w="8854" w:type="dxa"/>
            <w:shd w:val="clear" w:color="auto" w:fill="BFBFBF"/>
            <w:vAlign w:val="center"/>
          </w:tcPr>
          <w:p w14:paraId="2335F732" w14:textId="77777777" w:rsidR="00E177BD" w:rsidRDefault="00E177BD" w:rsidP="003D3706">
            <w:pPr>
              <w:jc w:val="center"/>
              <w:rPr>
                <w:rFonts w:ascii="Arial" w:eastAsia="Arial" w:hAnsi="Arial" w:cs="Arial"/>
                <w:sz w:val="22"/>
                <w:szCs w:val="22"/>
              </w:rPr>
            </w:pPr>
            <w:r>
              <w:rPr>
                <w:rFonts w:ascii="Arial" w:eastAsia="Arial" w:hAnsi="Arial" w:cs="Arial"/>
                <w:b/>
                <w:sz w:val="22"/>
                <w:szCs w:val="22"/>
              </w:rPr>
              <w:t>DOCUMENTO</w:t>
            </w:r>
          </w:p>
        </w:tc>
      </w:tr>
      <w:tr w:rsidR="00E177BD" w14:paraId="488FC562" w14:textId="77777777" w:rsidTr="003D3706">
        <w:tc>
          <w:tcPr>
            <w:tcW w:w="575" w:type="dxa"/>
            <w:vAlign w:val="center"/>
          </w:tcPr>
          <w:p w14:paraId="38D6C618" w14:textId="77777777" w:rsidR="00E177BD" w:rsidRDefault="00E177BD" w:rsidP="003D3706">
            <w:pPr>
              <w:jc w:val="center"/>
              <w:rPr>
                <w:rFonts w:ascii="Arial" w:eastAsia="Arial" w:hAnsi="Arial" w:cs="Arial"/>
                <w:sz w:val="22"/>
                <w:szCs w:val="22"/>
              </w:rPr>
            </w:pPr>
            <w:r>
              <w:rPr>
                <w:rFonts w:ascii="Arial" w:eastAsia="Arial" w:hAnsi="Arial" w:cs="Arial"/>
                <w:sz w:val="22"/>
                <w:szCs w:val="22"/>
              </w:rPr>
              <w:t>1</w:t>
            </w:r>
          </w:p>
        </w:tc>
        <w:tc>
          <w:tcPr>
            <w:tcW w:w="8854" w:type="dxa"/>
            <w:vAlign w:val="center"/>
          </w:tcPr>
          <w:p w14:paraId="227A4AAE" w14:textId="77777777" w:rsidR="00E177BD" w:rsidRDefault="00E177BD" w:rsidP="003D3706">
            <w:pPr>
              <w:jc w:val="both"/>
              <w:rPr>
                <w:rFonts w:ascii="Arial" w:eastAsia="Arial" w:hAnsi="Arial" w:cs="Arial"/>
                <w:sz w:val="22"/>
                <w:szCs w:val="22"/>
              </w:rPr>
            </w:pPr>
            <w:r>
              <w:rPr>
                <w:rFonts w:ascii="Arial" w:eastAsia="Arial" w:hAnsi="Arial" w:cs="Arial"/>
                <w:sz w:val="22"/>
                <w:szCs w:val="22"/>
              </w:rPr>
              <w:t>Fotocopia de los recibos de pago de servicios públicos del último mes que correspondan al inmueble(s) objeto de la solicitud, con los números de cuenta legibles</w:t>
            </w:r>
          </w:p>
        </w:tc>
      </w:tr>
      <w:tr w:rsidR="00E177BD" w14:paraId="40443022" w14:textId="77777777" w:rsidTr="003D3706">
        <w:tc>
          <w:tcPr>
            <w:tcW w:w="575" w:type="dxa"/>
            <w:vAlign w:val="center"/>
          </w:tcPr>
          <w:p w14:paraId="4E942814" w14:textId="77777777" w:rsidR="00E177BD" w:rsidRDefault="00E177BD" w:rsidP="003D3706">
            <w:pPr>
              <w:jc w:val="center"/>
              <w:rPr>
                <w:rFonts w:ascii="Arial" w:eastAsia="Arial" w:hAnsi="Arial" w:cs="Arial"/>
                <w:sz w:val="22"/>
                <w:szCs w:val="22"/>
              </w:rPr>
            </w:pPr>
            <w:r>
              <w:rPr>
                <w:rFonts w:ascii="Arial" w:eastAsia="Arial" w:hAnsi="Arial" w:cs="Arial"/>
                <w:sz w:val="22"/>
                <w:szCs w:val="22"/>
              </w:rPr>
              <w:t>2</w:t>
            </w:r>
          </w:p>
        </w:tc>
        <w:tc>
          <w:tcPr>
            <w:tcW w:w="8854" w:type="dxa"/>
            <w:vAlign w:val="center"/>
          </w:tcPr>
          <w:p w14:paraId="24D25B30" w14:textId="77777777" w:rsidR="00E177BD" w:rsidRDefault="00E177BD" w:rsidP="003D3706">
            <w:pPr>
              <w:jc w:val="both"/>
              <w:rPr>
                <w:rFonts w:ascii="Arial" w:eastAsia="Arial" w:hAnsi="Arial" w:cs="Arial"/>
                <w:sz w:val="22"/>
                <w:szCs w:val="22"/>
              </w:rPr>
            </w:pPr>
            <w:r>
              <w:rPr>
                <w:rFonts w:ascii="Arial" w:eastAsia="Arial" w:hAnsi="Arial" w:cs="Arial"/>
                <w:sz w:val="22"/>
                <w:szCs w:val="22"/>
              </w:rPr>
              <w:t>Fotografías recientes del inmueble a color, tomadas con luz día, que contengan la fecha de toma de cada imagen, impresas y en medio magnético, que incluyan:</w:t>
            </w:r>
          </w:p>
          <w:p w14:paraId="350104B3" w14:textId="77777777" w:rsidR="00E177BD" w:rsidRDefault="00E177BD" w:rsidP="003D3706">
            <w:pPr>
              <w:jc w:val="both"/>
              <w:rPr>
                <w:rFonts w:ascii="Arial" w:eastAsia="Arial" w:hAnsi="Arial" w:cs="Arial"/>
                <w:sz w:val="22"/>
                <w:szCs w:val="22"/>
              </w:rPr>
            </w:pPr>
          </w:p>
          <w:p w14:paraId="031E0CB7"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 panorámica de la cuadra en la que se localiza el inmueble</w:t>
            </w:r>
          </w:p>
          <w:p w14:paraId="32DA791C"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 la fachada principal, la fachada posterior y demás fachadas si las tiene. Este registro debe permitir ver la totalidad del edificio, desde el andén hasta el punto más alto de la cubierta, incluyendo empates con los predios vecinos.</w:t>
            </w:r>
          </w:p>
          <w:p w14:paraId="0264FC99"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del antejardín, el cerramiento y los patios existentes.</w:t>
            </w:r>
          </w:p>
          <w:p w14:paraId="773B2064"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del interior del inmueble en donde se incluyan cada uno de los espacios internos del inmueble como hall de acceso, sala, comedor, habitaciones, cocina, baños, patio de ropas, escaleras, garajes, etc…</w:t>
            </w:r>
          </w:p>
          <w:p w14:paraId="32569FFB"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 las áreas comunes, como escaleras, garajes, accesos, ascensores, etc... en caso que aplique.</w:t>
            </w:r>
          </w:p>
        </w:tc>
      </w:tr>
      <w:tr w:rsidR="00E177BD" w14:paraId="74310AE3" w14:textId="77777777" w:rsidTr="003D3706">
        <w:tc>
          <w:tcPr>
            <w:tcW w:w="575" w:type="dxa"/>
            <w:vAlign w:val="center"/>
          </w:tcPr>
          <w:p w14:paraId="12F75AED" w14:textId="77777777" w:rsidR="00E177BD" w:rsidRDefault="00306183" w:rsidP="003D3706">
            <w:pPr>
              <w:jc w:val="center"/>
              <w:rPr>
                <w:rFonts w:ascii="Arial" w:eastAsia="Arial" w:hAnsi="Arial" w:cs="Arial"/>
                <w:sz w:val="22"/>
                <w:szCs w:val="22"/>
              </w:rPr>
            </w:pPr>
            <w:sdt>
              <w:sdtPr>
                <w:tag w:val="goog_rdk_0"/>
                <w:id w:val="-1634482569"/>
              </w:sdtPr>
              <w:sdtEndPr/>
              <w:sdtContent/>
            </w:sdt>
            <w:r w:rsidR="00E177BD">
              <w:rPr>
                <w:rFonts w:ascii="Arial" w:eastAsia="Arial" w:hAnsi="Arial" w:cs="Arial"/>
                <w:sz w:val="22"/>
                <w:szCs w:val="22"/>
              </w:rPr>
              <w:t>3</w:t>
            </w:r>
          </w:p>
        </w:tc>
        <w:tc>
          <w:tcPr>
            <w:tcW w:w="8854" w:type="dxa"/>
            <w:vAlign w:val="center"/>
          </w:tcPr>
          <w:p w14:paraId="3667F005" w14:textId="77777777" w:rsidR="00E177BD" w:rsidRDefault="00E177BD" w:rsidP="003D3706">
            <w:pPr>
              <w:jc w:val="both"/>
              <w:rPr>
                <w:rFonts w:ascii="Arial" w:eastAsia="Arial" w:hAnsi="Arial" w:cs="Arial"/>
                <w:sz w:val="22"/>
                <w:szCs w:val="22"/>
              </w:rPr>
            </w:pPr>
            <w:r>
              <w:rPr>
                <w:rFonts w:ascii="Arial" w:eastAsia="Arial" w:hAnsi="Arial" w:cs="Arial"/>
                <w:sz w:val="22"/>
                <w:szCs w:val="22"/>
              </w:rPr>
              <w:t xml:space="preserve">En caso de realizar la solicitud en la condición de Administrador de una propiedad horizontal o Poseedor, anexar mandato, delegación, poder, certificado o documento debidamente suscrito según corresponda, que acredite tal condición. </w:t>
            </w:r>
          </w:p>
          <w:p w14:paraId="4C6FB2F4" w14:textId="77777777" w:rsidR="00E177BD" w:rsidRDefault="00E177BD" w:rsidP="003D3706">
            <w:pPr>
              <w:jc w:val="both"/>
              <w:rPr>
                <w:rFonts w:ascii="Arial" w:eastAsia="Arial" w:hAnsi="Arial" w:cs="Arial"/>
                <w:sz w:val="22"/>
                <w:szCs w:val="22"/>
              </w:rPr>
            </w:pPr>
            <w:r>
              <w:rPr>
                <w:rFonts w:ascii="Arial" w:eastAsia="Arial" w:hAnsi="Arial" w:cs="Arial"/>
                <w:sz w:val="22"/>
                <w:szCs w:val="22"/>
              </w:rPr>
              <w:t>“En el caso que la solicitud la presente el administrador de una propiedad horizontal para uno o varios inmuebles, se deberá presentar certificado de constitución de inscripción de la personería jurídica de la respectiva propiedad horizontal, expedido por la Alcaldía Local correspondiente, en el que conste que el solicitante actúa como Administrador. Para la propiedad horizontal, la solicitud también podrá ser radicada por el representante legal o un representante de los copropietarios, toda vez que presente el documento que así lo evidencie.”</w:t>
            </w:r>
          </w:p>
        </w:tc>
      </w:tr>
    </w:tbl>
    <w:p w14:paraId="187B94E9" w14:textId="77777777" w:rsidR="00E177BD" w:rsidRDefault="00E177BD" w:rsidP="00E177BD">
      <w:pPr>
        <w:jc w:val="both"/>
        <w:rPr>
          <w:rFonts w:ascii="Arial" w:eastAsia="Arial" w:hAnsi="Arial" w:cs="Arial"/>
          <w:sz w:val="22"/>
          <w:szCs w:val="22"/>
        </w:rPr>
      </w:pPr>
    </w:p>
    <w:p w14:paraId="580C7E98"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Radicar la información requerida por el IDPC para adelantar el trámite de equiparación de tarifas de servicios públicos a estrato uno (1) en inmuebles de interés cultural.</w:t>
      </w:r>
    </w:p>
    <w:p w14:paraId="72615FC9" w14:textId="77777777" w:rsidR="00E177BD" w:rsidRDefault="00E177BD" w:rsidP="00E177BD">
      <w:pPr>
        <w:jc w:val="both"/>
        <w:rPr>
          <w:rFonts w:ascii="Arial" w:eastAsia="Arial" w:hAnsi="Arial" w:cs="Arial"/>
          <w:sz w:val="22"/>
          <w:szCs w:val="22"/>
        </w:rPr>
      </w:pPr>
    </w:p>
    <w:p w14:paraId="1CA4A8AB" w14:textId="77777777" w:rsidR="00E177BD" w:rsidRDefault="00E177BD" w:rsidP="008C01CE">
      <w:pPr>
        <w:numPr>
          <w:ilvl w:val="0"/>
          <w:numId w:val="11"/>
        </w:numPr>
        <w:jc w:val="both"/>
        <w:rPr>
          <w:rFonts w:ascii="Arial" w:eastAsia="Arial" w:hAnsi="Arial" w:cs="Arial"/>
          <w:sz w:val="22"/>
          <w:szCs w:val="22"/>
        </w:rPr>
      </w:pPr>
      <w:r>
        <w:rPr>
          <w:rFonts w:ascii="Arial" w:eastAsia="Arial" w:hAnsi="Arial" w:cs="Arial"/>
          <w:sz w:val="22"/>
          <w:szCs w:val="22"/>
        </w:rPr>
        <w:t>La solicitud debe ser suscrita exclusivamente por el propietario o poseedor del inmueble. No se aceptará la solicitud presentada  por el arrendatario. En caso de ser una propiedad horizontal, la solicitud podrá ser radicada por el administrador del inmueble, el representante legal o un representante de los copropietarios.</w:t>
      </w:r>
    </w:p>
    <w:p w14:paraId="73E76B54" w14:textId="77777777" w:rsidR="00E177BD" w:rsidRDefault="00E177BD" w:rsidP="008C01CE">
      <w:pPr>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solicitud de equiparación de inmuebles que hacen parte de una propiedad horizontal se pueden presentar y evaluar individual o masivamente para toda la copropiedad. </w:t>
      </w:r>
    </w:p>
    <w:p w14:paraId="100D7319" w14:textId="77777777" w:rsidR="00E177BD" w:rsidRDefault="00E177BD" w:rsidP="008C01CE">
      <w:pPr>
        <w:numPr>
          <w:ilvl w:val="0"/>
          <w:numId w:val="11"/>
        </w:numPr>
        <w:jc w:val="both"/>
        <w:rPr>
          <w:rFonts w:ascii="Arial" w:eastAsia="Arial" w:hAnsi="Arial" w:cs="Arial"/>
          <w:sz w:val="22"/>
          <w:szCs w:val="22"/>
        </w:rPr>
      </w:pPr>
      <w:r>
        <w:rPr>
          <w:rFonts w:ascii="Arial" w:eastAsia="Arial" w:hAnsi="Arial" w:cs="Arial"/>
          <w:sz w:val="22"/>
          <w:szCs w:val="22"/>
        </w:rPr>
        <w:t xml:space="preserve">El encargado del seguimiento y revisión de la radicación de la Subdirección de Protección e Intervención del Patrimonio verificará que la solicitud y </w:t>
      </w:r>
      <w:sdt>
        <w:sdtPr>
          <w:tag w:val="goog_rdk_1"/>
          <w:id w:val="-751421276"/>
        </w:sdtPr>
        <w:sdtEndPr/>
        <w:sdtContent>
          <w:r>
            <w:rPr>
              <w:rFonts w:ascii="Arial" w:eastAsia="Arial" w:hAnsi="Arial" w:cs="Arial"/>
              <w:sz w:val="22"/>
              <w:szCs w:val="22"/>
            </w:rPr>
            <w:t xml:space="preserve">que </w:t>
          </w:r>
        </w:sdtContent>
      </w:sdt>
      <w:r>
        <w:rPr>
          <w:rFonts w:ascii="Arial" w:eastAsia="Arial" w:hAnsi="Arial" w:cs="Arial"/>
          <w:sz w:val="22"/>
          <w:szCs w:val="22"/>
        </w:rPr>
        <w:t>sus anexos cumplan con los requisitos de completitud y debida forma establecidos en el formulario “SOLICITUD DE EQUIPARACIÓN A ESTRATO UNO (1) EN INMUEBLES DE INTERÉS CULTURAL”.</w:t>
      </w:r>
    </w:p>
    <w:p w14:paraId="6F054A0A" w14:textId="77777777" w:rsidR="00E177BD" w:rsidRDefault="00E177BD" w:rsidP="008C01CE">
      <w:pPr>
        <w:numPr>
          <w:ilvl w:val="0"/>
          <w:numId w:val="11"/>
        </w:numPr>
        <w:jc w:val="both"/>
        <w:rPr>
          <w:rFonts w:ascii="Arial" w:eastAsia="Arial" w:hAnsi="Arial" w:cs="Arial"/>
          <w:sz w:val="22"/>
          <w:szCs w:val="22"/>
        </w:rPr>
      </w:pPr>
      <w:r>
        <w:rPr>
          <w:rFonts w:ascii="Arial" w:eastAsia="Arial" w:hAnsi="Arial" w:cs="Arial"/>
          <w:sz w:val="22"/>
          <w:szCs w:val="22"/>
        </w:rPr>
        <w:t>Si la solicitud no se encuentra completa se le informará al interesado para que proceda a completar la documentación faltante y que cuenta con un plazo de treinta (30) días calendario para radicar los anexos faltantes para dar inicio el estudio.</w:t>
      </w:r>
    </w:p>
    <w:p w14:paraId="38F6582C" w14:textId="77777777" w:rsidR="00E177BD" w:rsidRDefault="00E177BD" w:rsidP="008C01CE">
      <w:pPr>
        <w:numPr>
          <w:ilvl w:val="0"/>
          <w:numId w:val="11"/>
        </w:numPr>
        <w:jc w:val="both"/>
        <w:rPr>
          <w:rFonts w:ascii="Arial" w:eastAsia="Arial" w:hAnsi="Arial" w:cs="Arial"/>
          <w:sz w:val="22"/>
          <w:szCs w:val="22"/>
        </w:rPr>
      </w:pPr>
      <w:r>
        <w:rPr>
          <w:rFonts w:ascii="Arial" w:eastAsia="Arial" w:hAnsi="Arial" w:cs="Arial"/>
          <w:sz w:val="22"/>
          <w:szCs w:val="22"/>
        </w:rPr>
        <w:t xml:space="preserve">Si </w:t>
      </w:r>
      <w:r>
        <w:rPr>
          <w:rFonts w:ascii="Arial" w:eastAsia="Arial" w:hAnsi="Arial" w:cs="Arial"/>
          <w:sz w:val="21"/>
          <w:szCs w:val="21"/>
        </w:rPr>
        <w:t>la documentación faltante no es aportada en los plazos indicados por el IDPC, se entenderá desistidita tácitamente y se procederá a emitir el acto administrativo de desistimiento tácito y archivo.</w:t>
      </w:r>
    </w:p>
    <w:p w14:paraId="5DA1513F" w14:textId="77777777" w:rsidR="00E177BD" w:rsidRDefault="00E177BD" w:rsidP="008C01CE">
      <w:pPr>
        <w:numPr>
          <w:ilvl w:val="0"/>
          <w:numId w:val="11"/>
        </w:numPr>
        <w:jc w:val="both"/>
        <w:rPr>
          <w:rFonts w:ascii="Arial" w:eastAsia="Arial" w:hAnsi="Arial" w:cs="Arial"/>
          <w:sz w:val="22"/>
          <w:szCs w:val="22"/>
        </w:rPr>
      </w:pPr>
      <w:r>
        <w:rPr>
          <w:rFonts w:ascii="Arial" w:eastAsia="Arial" w:hAnsi="Arial" w:cs="Arial"/>
          <w:sz w:val="22"/>
          <w:szCs w:val="22"/>
        </w:rPr>
        <w:t>Si así se considera, el IDPC podrá efectuar una visita de inspección visual al (los) inmueble (s) objeto de solicitud para la equiparación a estrato uno, la cual se informará previamente mediante comunicado oficial.</w:t>
      </w:r>
    </w:p>
    <w:p w14:paraId="10B6BFBF" w14:textId="77777777" w:rsidR="00E177BD" w:rsidRDefault="00E177BD" w:rsidP="00E177BD">
      <w:pPr>
        <w:jc w:val="both"/>
        <w:rPr>
          <w:rFonts w:ascii="Arial" w:eastAsia="Arial" w:hAnsi="Arial" w:cs="Arial"/>
          <w:sz w:val="22"/>
          <w:szCs w:val="22"/>
        </w:rPr>
      </w:pPr>
    </w:p>
    <w:p w14:paraId="4DE6BE67" w14:textId="77777777" w:rsidR="00E177BD" w:rsidRDefault="00306183" w:rsidP="00E177BD">
      <w:pPr>
        <w:pBdr>
          <w:top w:val="nil"/>
          <w:left w:val="nil"/>
          <w:bottom w:val="nil"/>
          <w:right w:val="nil"/>
          <w:between w:val="nil"/>
        </w:pBdr>
        <w:jc w:val="both"/>
        <w:rPr>
          <w:rFonts w:ascii="Arial" w:eastAsia="Arial" w:hAnsi="Arial" w:cs="Arial"/>
          <w:color w:val="000000"/>
          <w:sz w:val="22"/>
          <w:szCs w:val="22"/>
        </w:rPr>
      </w:pPr>
      <w:sdt>
        <w:sdtPr>
          <w:tag w:val="goog_rdk_3"/>
          <w:id w:val="1252704965"/>
        </w:sdtPr>
        <w:sdtEndPr/>
        <w:sdtContent>
          <w:r w:rsidR="00E177BD">
            <w:rPr>
              <w:rFonts w:ascii="Arial" w:eastAsia="Arial" w:hAnsi="Arial" w:cs="Arial"/>
              <w:sz w:val="22"/>
              <w:szCs w:val="22"/>
            </w:rPr>
            <w:t>4</w:t>
          </w:r>
        </w:sdtContent>
      </w:sdt>
      <w:sdt>
        <w:sdtPr>
          <w:tag w:val="goog_rdk_4"/>
          <w:id w:val="1950821567"/>
          <w:showingPlcHdr/>
        </w:sdtPr>
        <w:sdtEndPr/>
        <w:sdtContent>
          <w:r w:rsidR="00E177BD">
            <w:t xml:space="preserve">     </w:t>
          </w:r>
        </w:sdtContent>
      </w:sdt>
      <w:r w:rsidR="00E177BD">
        <w:rPr>
          <w:rFonts w:ascii="Arial" w:eastAsia="Arial" w:hAnsi="Arial" w:cs="Arial"/>
          <w:b/>
          <w:color w:val="000000"/>
          <w:sz w:val="22"/>
          <w:szCs w:val="22"/>
        </w:rPr>
        <w:t xml:space="preserve">. </w:t>
      </w:r>
      <w:r w:rsidR="00E177BD">
        <w:rPr>
          <w:rFonts w:ascii="Arial" w:eastAsia="Arial" w:hAnsi="Arial" w:cs="Arial"/>
          <w:color w:val="000000"/>
          <w:sz w:val="22"/>
          <w:szCs w:val="22"/>
        </w:rPr>
        <w:t>Si la solicitud de equiparación CUMPLE con los requisitos para la equiparación del Inmueble de Interés Cultural, el IDPC enviará oficio con el CONCEPTO DE APROBACIÒN dirigido al solicitante.</w:t>
      </w:r>
    </w:p>
    <w:p w14:paraId="28236237" w14:textId="77777777" w:rsidR="00E177BD" w:rsidRDefault="00E177BD" w:rsidP="00E177BD">
      <w:pPr>
        <w:jc w:val="both"/>
        <w:rPr>
          <w:rFonts w:ascii="Arial" w:eastAsia="Arial" w:hAnsi="Arial" w:cs="Arial"/>
          <w:sz w:val="22"/>
          <w:szCs w:val="22"/>
        </w:rPr>
      </w:pPr>
      <w:bookmarkStart w:id="0" w:name="_GoBack"/>
      <w:bookmarkEnd w:id="0"/>
    </w:p>
    <w:p w14:paraId="707BA7ED" w14:textId="21ADAC35" w:rsidR="00E177BD" w:rsidRDefault="00306183" w:rsidP="00E177BD">
      <w:pPr>
        <w:pBdr>
          <w:top w:val="nil"/>
          <w:left w:val="nil"/>
          <w:bottom w:val="nil"/>
          <w:right w:val="nil"/>
          <w:between w:val="nil"/>
        </w:pBdr>
        <w:jc w:val="both"/>
        <w:rPr>
          <w:rFonts w:ascii="Arial" w:eastAsia="Arial" w:hAnsi="Arial" w:cs="Arial"/>
          <w:color w:val="000000"/>
          <w:sz w:val="22"/>
          <w:szCs w:val="22"/>
        </w:rPr>
      </w:pPr>
      <w:sdt>
        <w:sdtPr>
          <w:tag w:val="goog_rdk_6"/>
          <w:id w:val="-62879766"/>
        </w:sdtPr>
        <w:sdtEndPr/>
        <w:sdtContent>
          <w:r w:rsidR="00E177BD">
            <w:rPr>
              <w:rFonts w:ascii="Arial" w:eastAsia="Arial" w:hAnsi="Arial" w:cs="Arial"/>
              <w:sz w:val="22"/>
              <w:szCs w:val="22"/>
            </w:rPr>
            <w:t>5</w:t>
          </w:r>
        </w:sdtContent>
      </w:sdt>
      <w:sdt>
        <w:sdtPr>
          <w:tag w:val="goog_rdk_7"/>
          <w:id w:val="-2009972764"/>
          <w:showingPlcHdr/>
        </w:sdtPr>
        <w:sdtEndPr/>
        <w:sdtContent>
          <w:r w:rsidR="00E177BD">
            <w:t xml:space="preserve">     </w:t>
          </w:r>
        </w:sdtContent>
      </w:sdt>
      <w:r w:rsidR="00E177BD">
        <w:rPr>
          <w:rFonts w:ascii="Arial" w:eastAsia="Arial" w:hAnsi="Arial" w:cs="Arial"/>
          <w:color w:val="000000"/>
          <w:sz w:val="22"/>
          <w:szCs w:val="22"/>
        </w:rPr>
        <w:t>. Si la solicitud de equiparación NO CUMPLE con los requisitos para la equiparación del Inmueble de Interés Cultural, el solicitante deberá notificar</w:t>
      </w:r>
      <w:sdt>
        <w:sdtPr>
          <w:tag w:val="goog_rdk_8"/>
          <w:id w:val="1456207086"/>
        </w:sdtPr>
        <w:sdtEndPr/>
        <w:sdtContent>
          <w:r w:rsidR="00E177BD">
            <w:rPr>
              <w:rFonts w:ascii="Arial" w:eastAsia="Arial" w:hAnsi="Arial" w:cs="Arial"/>
              <w:color w:val="000000"/>
              <w:sz w:val="22"/>
              <w:szCs w:val="22"/>
            </w:rPr>
            <w:t>se</w:t>
          </w:r>
        </w:sdtContent>
      </w:sdt>
      <w:sdt>
        <w:sdtPr>
          <w:tag w:val="goog_rdk_9"/>
          <w:id w:val="-818799161"/>
          <w:showingPlcHdr/>
        </w:sdtPr>
        <w:sdtEndPr/>
        <w:sdtContent>
          <w:r w:rsidR="000B7153">
            <w:t xml:space="preserve">     </w:t>
          </w:r>
        </w:sdtContent>
      </w:sdt>
      <w:r w:rsidR="00E177BD">
        <w:rPr>
          <w:rFonts w:ascii="Arial" w:eastAsia="Arial" w:hAnsi="Arial" w:cs="Arial"/>
          <w:color w:val="000000"/>
          <w:sz w:val="22"/>
          <w:szCs w:val="22"/>
        </w:rPr>
        <w:t xml:space="preserve"> presencialmente del acto administrativo a través del cual el IDPC niega o desiste la equiparación del inmueble.</w:t>
      </w:r>
    </w:p>
    <w:p w14:paraId="52E62808" w14:textId="77777777" w:rsidR="00E177BD" w:rsidRDefault="00E177BD" w:rsidP="00E177BD">
      <w:pPr>
        <w:jc w:val="both"/>
        <w:rPr>
          <w:rFonts w:ascii="Arial" w:eastAsia="Arial" w:hAnsi="Arial" w:cs="Arial"/>
          <w:sz w:val="22"/>
          <w:szCs w:val="22"/>
        </w:rPr>
      </w:pPr>
    </w:p>
    <w:p w14:paraId="629A9B56" w14:textId="77777777" w:rsidR="00E177BD" w:rsidRDefault="00E177BD" w:rsidP="008C01CE">
      <w:pPr>
        <w:numPr>
          <w:ilvl w:val="0"/>
          <w:numId w:val="9"/>
        </w:numPr>
        <w:jc w:val="both"/>
        <w:rPr>
          <w:rFonts w:ascii="Arial" w:eastAsia="Arial" w:hAnsi="Arial" w:cs="Arial"/>
          <w:sz w:val="22"/>
          <w:szCs w:val="22"/>
        </w:rPr>
      </w:pPr>
      <w:r>
        <w:rPr>
          <w:rFonts w:ascii="Arial" w:eastAsia="Arial" w:hAnsi="Arial" w:cs="Arial"/>
          <w:sz w:val="22"/>
          <w:szCs w:val="22"/>
        </w:rPr>
        <w:t>El IDPC remitirá oficio de citación para la notificación del acto administrativo mediante el cual se decide sobre la solicitud de equiparación.</w:t>
      </w:r>
    </w:p>
    <w:p w14:paraId="604629AD" w14:textId="77777777" w:rsidR="00E177BD" w:rsidRDefault="00E177BD" w:rsidP="00E177BD">
      <w:pPr>
        <w:pBdr>
          <w:top w:val="nil"/>
          <w:left w:val="nil"/>
          <w:bottom w:val="nil"/>
          <w:right w:val="nil"/>
          <w:between w:val="nil"/>
        </w:pBdr>
        <w:rPr>
          <w:rFonts w:ascii="Arial" w:eastAsia="Arial" w:hAnsi="Arial" w:cs="Arial"/>
          <w:b/>
          <w:color w:val="000000"/>
          <w:sz w:val="22"/>
          <w:szCs w:val="22"/>
        </w:rPr>
      </w:pPr>
    </w:p>
    <w:p w14:paraId="7EB9C037" w14:textId="77777777" w:rsidR="00E177BD" w:rsidRDefault="00E177BD" w:rsidP="00E177BD">
      <w:pPr>
        <w:jc w:val="both"/>
        <w:rPr>
          <w:rFonts w:ascii="Arial" w:eastAsia="Arial" w:hAnsi="Arial" w:cs="Arial"/>
          <w:sz w:val="22"/>
          <w:szCs w:val="22"/>
        </w:rPr>
      </w:pPr>
    </w:p>
    <w:p w14:paraId="370FED2D" w14:textId="77777777" w:rsidR="00E177BD" w:rsidRDefault="00E177BD" w:rsidP="00E177BD">
      <w:pPr>
        <w:jc w:val="both"/>
        <w:rPr>
          <w:rFonts w:ascii="Arial" w:eastAsia="Arial" w:hAnsi="Arial" w:cs="Arial"/>
          <w:b/>
        </w:rPr>
      </w:pPr>
      <w:r>
        <w:rPr>
          <w:rFonts w:ascii="Arial" w:eastAsia="Arial" w:hAnsi="Arial" w:cs="Arial"/>
          <w:b/>
        </w:rPr>
        <w:t>OPCIÓN B. MODO VIRTUAL</w:t>
      </w:r>
    </w:p>
    <w:p w14:paraId="790AA01A" w14:textId="77777777" w:rsidR="00E177BD" w:rsidRDefault="00E177BD" w:rsidP="00E177BD">
      <w:pPr>
        <w:pBdr>
          <w:top w:val="nil"/>
          <w:left w:val="nil"/>
          <w:bottom w:val="nil"/>
          <w:right w:val="nil"/>
          <w:between w:val="nil"/>
        </w:pBdr>
        <w:rPr>
          <w:rFonts w:ascii="Arial" w:eastAsia="Arial" w:hAnsi="Arial" w:cs="Arial"/>
          <w:b/>
          <w:color w:val="000000"/>
          <w:sz w:val="22"/>
          <w:szCs w:val="22"/>
        </w:rPr>
      </w:pPr>
    </w:p>
    <w:p w14:paraId="27ACED99" w14:textId="77777777" w:rsidR="00E177BD" w:rsidRDefault="00E177BD" w:rsidP="00E177B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 xml:space="preserve"> Ingresar a la plataforma virtual “A un clic del patrimonio”, que se encuentra en la página web del Instituto Distrital de Patrimonio Cultural.</w:t>
      </w:r>
    </w:p>
    <w:p w14:paraId="3023CCA4" w14:textId="77777777" w:rsidR="00E177BD" w:rsidRDefault="00E177BD" w:rsidP="00E177BD">
      <w:pPr>
        <w:pBdr>
          <w:top w:val="nil"/>
          <w:left w:val="nil"/>
          <w:bottom w:val="nil"/>
          <w:right w:val="nil"/>
          <w:between w:val="nil"/>
        </w:pBdr>
        <w:rPr>
          <w:rFonts w:ascii="Arial" w:eastAsia="Arial" w:hAnsi="Arial" w:cs="Arial"/>
          <w:color w:val="000000"/>
          <w:sz w:val="22"/>
          <w:szCs w:val="22"/>
        </w:rPr>
      </w:pPr>
    </w:p>
    <w:p w14:paraId="686E830C" w14:textId="77777777" w:rsidR="00E177BD" w:rsidRDefault="00E177BD" w:rsidP="00E177B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2.</w:t>
      </w:r>
      <w:r>
        <w:rPr>
          <w:rFonts w:ascii="Arial" w:eastAsia="Arial" w:hAnsi="Arial" w:cs="Arial"/>
          <w:color w:val="000000"/>
          <w:sz w:val="22"/>
          <w:szCs w:val="22"/>
        </w:rPr>
        <w:t xml:space="preserve"> Seleccionar en el tipo de servicio la opción “Solicitud de equiparación de tarifas </w:t>
      </w:r>
      <w:sdt>
        <w:sdtPr>
          <w:tag w:val="goog_rdk_10"/>
          <w:id w:val="-1271847058"/>
        </w:sdtPr>
        <w:sdtEndPr/>
        <w:sdtContent>
          <w:r>
            <w:rPr>
              <w:rFonts w:ascii="Arial" w:eastAsia="Arial" w:hAnsi="Arial" w:cs="Arial"/>
              <w:color w:val="000000"/>
              <w:sz w:val="22"/>
              <w:szCs w:val="22"/>
            </w:rPr>
            <w:t>de servicios</w:t>
          </w:r>
        </w:sdtContent>
      </w:sdt>
      <w:sdt>
        <w:sdtPr>
          <w:tag w:val="goog_rdk_11"/>
          <w:id w:val="-6284684"/>
          <w:showingPlcHdr/>
        </w:sdtPr>
        <w:sdtEndPr/>
        <w:sdtContent>
          <w:r>
            <w:t xml:space="preserve">     </w:t>
          </w:r>
        </w:sdtContent>
      </w:sdt>
      <w:r>
        <w:rPr>
          <w:rFonts w:ascii="Arial" w:eastAsia="Arial" w:hAnsi="Arial" w:cs="Arial"/>
          <w:color w:val="000000"/>
          <w:sz w:val="22"/>
          <w:szCs w:val="22"/>
        </w:rPr>
        <w:t xml:space="preserve"> públicos a estrato uno (1) en inmuebles de interés cultural”.</w:t>
      </w:r>
    </w:p>
    <w:p w14:paraId="72A64A88" w14:textId="77777777" w:rsidR="00E177BD" w:rsidRDefault="00E177BD" w:rsidP="00E177BD">
      <w:pPr>
        <w:pBdr>
          <w:top w:val="nil"/>
          <w:left w:val="nil"/>
          <w:bottom w:val="nil"/>
          <w:right w:val="nil"/>
          <w:between w:val="nil"/>
        </w:pBdr>
        <w:jc w:val="both"/>
        <w:rPr>
          <w:rFonts w:ascii="Arial" w:eastAsia="Arial" w:hAnsi="Arial" w:cs="Arial"/>
          <w:color w:val="000000"/>
          <w:sz w:val="22"/>
          <w:szCs w:val="22"/>
        </w:rPr>
      </w:pPr>
    </w:p>
    <w:p w14:paraId="7086482D"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Ingresar los datos solicitados en el formulario virtual y adjuntar la documentación señalada a continuación:</w:t>
      </w:r>
    </w:p>
    <w:p w14:paraId="6A8BE174" w14:textId="77777777" w:rsidR="00E177BD" w:rsidRDefault="00E177BD" w:rsidP="00E177BD">
      <w:pPr>
        <w:jc w:val="both"/>
        <w:rPr>
          <w:rFonts w:ascii="Arial" w:eastAsia="Arial" w:hAnsi="Arial" w:cs="Arial"/>
          <w:sz w:val="22"/>
          <w:szCs w:val="22"/>
        </w:rPr>
      </w:pPr>
    </w:p>
    <w:tbl>
      <w:tblPr>
        <w:tblW w:w="93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04"/>
        <w:gridCol w:w="8381"/>
        <w:gridCol w:w="236"/>
      </w:tblGrid>
      <w:tr w:rsidR="00E177BD" w14:paraId="673F0074" w14:textId="77777777" w:rsidTr="003D3706">
        <w:trPr>
          <w:gridAfter w:val="1"/>
          <w:wAfter w:w="236" w:type="dxa"/>
        </w:trPr>
        <w:tc>
          <w:tcPr>
            <w:tcW w:w="704" w:type="dxa"/>
            <w:shd w:val="clear" w:color="auto" w:fill="BFBFBF"/>
            <w:vAlign w:val="center"/>
          </w:tcPr>
          <w:p w14:paraId="135509C4" w14:textId="77777777" w:rsidR="00E177BD" w:rsidRDefault="00E177BD" w:rsidP="003D3706">
            <w:pPr>
              <w:jc w:val="center"/>
              <w:rPr>
                <w:rFonts w:ascii="Arial" w:eastAsia="Arial" w:hAnsi="Arial" w:cs="Arial"/>
                <w:b/>
                <w:sz w:val="22"/>
                <w:szCs w:val="22"/>
              </w:rPr>
            </w:pPr>
            <w:r>
              <w:rPr>
                <w:rFonts w:ascii="Arial" w:eastAsia="Arial" w:hAnsi="Arial" w:cs="Arial"/>
                <w:b/>
                <w:sz w:val="22"/>
                <w:szCs w:val="22"/>
              </w:rPr>
              <w:t>No.</w:t>
            </w:r>
          </w:p>
        </w:tc>
        <w:tc>
          <w:tcPr>
            <w:tcW w:w="8381" w:type="dxa"/>
            <w:shd w:val="clear" w:color="auto" w:fill="BFBFBF"/>
            <w:vAlign w:val="center"/>
          </w:tcPr>
          <w:p w14:paraId="406469E3" w14:textId="77777777" w:rsidR="00E177BD" w:rsidRDefault="00E177BD" w:rsidP="003D3706">
            <w:pPr>
              <w:jc w:val="center"/>
              <w:rPr>
                <w:rFonts w:ascii="Arial" w:eastAsia="Arial" w:hAnsi="Arial" w:cs="Arial"/>
                <w:sz w:val="22"/>
                <w:szCs w:val="22"/>
              </w:rPr>
            </w:pPr>
            <w:r>
              <w:rPr>
                <w:rFonts w:ascii="Arial" w:eastAsia="Arial" w:hAnsi="Arial" w:cs="Arial"/>
                <w:b/>
                <w:sz w:val="22"/>
                <w:szCs w:val="22"/>
              </w:rPr>
              <w:t>DOCUMENTO</w:t>
            </w:r>
          </w:p>
        </w:tc>
      </w:tr>
      <w:tr w:rsidR="00E177BD" w14:paraId="78F3547D" w14:textId="77777777" w:rsidTr="003D3706">
        <w:trPr>
          <w:gridAfter w:val="1"/>
          <w:wAfter w:w="236" w:type="dxa"/>
        </w:trPr>
        <w:tc>
          <w:tcPr>
            <w:tcW w:w="704" w:type="dxa"/>
            <w:vAlign w:val="center"/>
          </w:tcPr>
          <w:p w14:paraId="77015DEB" w14:textId="77777777" w:rsidR="00E177BD" w:rsidRDefault="00E177BD" w:rsidP="003D3706">
            <w:pPr>
              <w:jc w:val="center"/>
              <w:rPr>
                <w:rFonts w:ascii="Arial" w:eastAsia="Arial" w:hAnsi="Arial" w:cs="Arial"/>
                <w:sz w:val="22"/>
                <w:szCs w:val="22"/>
              </w:rPr>
            </w:pPr>
            <w:r>
              <w:rPr>
                <w:rFonts w:ascii="Arial" w:eastAsia="Arial" w:hAnsi="Arial" w:cs="Arial"/>
                <w:sz w:val="22"/>
                <w:szCs w:val="22"/>
              </w:rPr>
              <w:t>1</w:t>
            </w:r>
          </w:p>
        </w:tc>
        <w:tc>
          <w:tcPr>
            <w:tcW w:w="8381" w:type="dxa"/>
            <w:vAlign w:val="center"/>
          </w:tcPr>
          <w:p w14:paraId="0A7D0346" w14:textId="77777777" w:rsidR="00E177BD" w:rsidRDefault="00E177BD" w:rsidP="003D3706">
            <w:pPr>
              <w:jc w:val="both"/>
              <w:rPr>
                <w:rFonts w:ascii="Arial" w:eastAsia="Arial" w:hAnsi="Arial" w:cs="Arial"/>
                <w:sz w:val="22"/>
                <w:szCs w:val="22"/>
              </w:rPr>
            </w:pPr>
            <w:r>
              <w:rPr>
                <w:rFonts w:ascii="Arial" w:eastAsia="Arial" w:hAnsi="Arial" w:cs="Arial"/>
                <w:sz w:val="22"/>
                <w:szCs w:val="22"/>
              </w:rPr>
              <w:t>Fotocopia de los recibos de pago de servicios públicos del último mes que correspondan al inmueble(s) objeto de la solicitud, con los números de cuenta legibles</w:t>
            </w:r>
          </w:p>
        </w:tc>
      </w:tr>
      <w:tr w:rsidR="00E177BD" w14:paraId="0BBC407D" w14:textId="77777777" w:rsidTr="003D3706">
        <w:trPr>
          <w:gridAfter w:val="1"/>
          <w:wAfter w:w="236" w:type="dxa"/>
        </w:trPr>
        <w:tc>
          <w:tcPr>
            <w:tcW w:w="704" w:type="dxa"/>
            <w:vAlign w:val="center"/>
          </w:tcPr>
          <w:p w14:paraId="29FD4B3A" w14:textId="77777777" w:rsidR="00E177BD" w:rsidRDefault="00E177BD" w:rsidP="003D3706">
            <w:pPr>
              <w:jc w:val="center"/>
              <w:rPr>
                <w:rFonts w:ascii="Arial" w:eastAsia="Arial" w:hAnsi="Arial" w:cs="Arial"/>
                <w:sz w:val="22"/>
                <w:szCs w:val="22"/>
              </w:rPr>
            </w:pPr>
            <w:r>
              <w:rPr>
                <w:rFonts w:ascii="Arial" w:eastAsia="Arial" w:hAnsi="Arial" w:cs="Arial"/>
                <w:sz w:val="22"/>
                <w:szCs w:val="22"/>
              </w:rPr>
              <w:t>2</w:t>
            </w:r>
          </w:p>
        </w:tc>
        <w:tc>
          <w:tcPr>
            <w:tcW w:w="8381" w:type="dxa"/>
            <w:vAlign w:val="center"/>
          </w:tcPr>
          <w:p w14:paraId="753BC7CF" w14:textId="77777777" w:rsidR="00E177BD" w:rsidRDefault="00E177BD" w:rsidP="003D3706">
            <w:pPr>
              <w:jc w:val="both"/>
              <w:rPr>
                <w:rFonts w:ascii="Arial" w:eastAsia="Arial" w:hAnsi="Arial" w:cs="Arial"/>
                <w:sz w:val="22"/>
                <w:szCs w:val="22"/>
              </w:rPr>
            </w:pPr>
            <w:r>
              <w:rPr>
                <w:rFonts w:ascii="Arial" w:eastAsia="Arial" w:hAnsi="Arial" w:cs="Arial"/>
                <w:sz w:val="22"/>
                <w:szCs w:val="22"/>
              </w:rPr>
              <w:t>Fotografías recientes del inmueble a color, tomadas con luz día, que contengan la fecha de toma de cada imagen, que incluyan:</w:t>
            </w:r>
          </w:p>
          <w:p w14:paraId="116D44F1" w14:textId="77777777" w:rsidR="00E177BD" w:rsidRDefault="00E177BD" w:rsidP="003D3706">
            <w:pPr>
              <w:jc w:val="both"/>
              <w:rPr>
                <w:rFonts w:ascii="Arial" w:eastAsia="Arial" w:hAnsi="Arial" w:cs="Arial"/>
                <w:sz w:val="22"/>
                <w:szCs w:val="22"/>
              </w:rPr>
            </w:pPr>
          </w:p>
          <w:p w14:paraId="27FA8507"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 panorámica de la cuadra en la que se localiza el inmueble</w:t>
            </w:r>
          </w:p>
          <w:p w14:paraId="50CE2F37"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 la fachada principal, la fachada posterior y demás fachadas si las tiene. Este registro debe permitir ver la totalidad del edificio, desde el andén hasta el punto más alto de la cubierta, incluyendo empates con los predios vecinos.</w:t>
            </w:r>
          </w:p>
          <w:p w14:paraId="10F62A60"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del antejardín, el cerramiento y los patios existentes.</w:t>
            </w:r>
          </w:p>
          <w:p w14:paraId="4EC44CBC"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del interior del inmueble en donde se incluyan cada uno de los espacios internos del inmueble como hall de acceso, sala, comedor, habitaciones, cocina, baños, patio de ropas, escaleras, garajes, etc.</w:t>
            </w:r>
          </w:p>
          <w:p w14:paraId="5BC0BA69" w14:textId="77777777" w:rsidR="00E177BD" w:rsidRDefault="00E177BD" w:rsidP="008C01CE">
            <w:pPr>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Fotografías de las áreas comunes, como escaleras, garajes, accesos, ascensores, etc., en caso que aplique.</w:t>
            </w:r>
          </w:p>
        </w:tc>
      </w:tr>
      <w:sdt>
        <w:sdtPr>
          <w:tag w:val="goog_rdk_13"/>
          <w:id w:val="1535302345"/>
        </w:sdtPr>
        <w:sdtEndPr/>
        <w:sdtContent>
          <w:tr w:rsidR="00E177BD" w14:paraId="7F1D226F" w14:textId="77777777" w:rsidTr="003D3706">
            <w:trPr>
              <w:trHeight w:val="1980"/>
            </w:trPr>
            <w:tc>
              <w:tcPr>
                <w:tcW w:w="704" w:type="dxa"/>
                <w:vAlign w:val="center"/>
              </w:tcPr>
              <w:sdt>
                <w:sdtPr>
                  <w:tag w:val="goog_rdk_15"/>
                  <w:id w:val="-749407"/>
                </w:sdtPr>
                <w:sdtEndPr/>
                <w:sdtContent>
                  <w:p w14:paraId="5002B5EE" w14:textId="77777777" w:rsidR="00E177BD" w:rsidRDefault="00306183" w:rsidP="003D3706">
                    <w:pPr>
                      <w:jc w:val="center"/>
                      <w:rPr>
                        <w:rFonts w:ascii="Arial" w:eastAsia="Arial" w:hAnsi="Arial" w:cs="Arial"/>
                        <w:color w:val="000000"/>
                        <w:sz w:val="22"/>
                        <w:szCs w:val="22"/>
                      </w:rPr>
                    </w:pPr>
                    <w:sdt>
                      <w:sdtPr>
                        <w:tag w:val="goog_rdk_14"/>
                        <w:id w:val="-677657984"/>
                      </w:sdtPr>
                      <w:sdtEndPr/>
                      <w:sdtContent>
                        <w:r w:rsidR="00E177BD">
                          <w:rPr>
                            <w:rFonts w:ascii="Arial" w:eastAsia="Arial" w:hAnsi="Arial" w:cs="Arial"/>
                            <w:color w:val="000000"/>
                            <w:sz w:val="22"/>
                            <w:szCs w:val="22"/>
                          </w:rPr>
                          <w:t>3</w:t>
                        </w:r>
                      </w:sdtContent>
                    </w:sdt>
                  </w:p>
                </w:sdtContent>
              </w:sdt>
            </w:tc>
            <w:tc>
              <w:tcPr>
                <w:tcW w:w="8381" w:type="dxa"/>
                <w:vAlign w:val="center"/>
              </w:tcPr>
              <w:sdt>
                <w:sdtPr>
                  <w:tag w:val="goog_rdk_17"/>
                  <w:id w:val="-1969969218"/>
                </w:sdtPr>
                <w:sdtEndPr/>
                <w:sdtContent>
                  <w:p w14:paraId="130A3FFC" w14:textId="77777777" w:rsidR="00E177BD" w:rsidRDefault="00306183" w:rsidP="003D3706">
                    <w:pPr>
                      <w:jc w:val="both"/>
                      <w:rPr>
                        <w:rFonts w:ascii="Arial" w:eastAsia="Arial" w:hAnsi="Arial" w:cs="Arial"/>
                        <w:sz w:val="22"/>
                        <w:szCs w:val="22"/>
                      </w:rPr>
                    </w:pPr>
                    <w:sdt>
                      <w:sdtPr>
                        <w:tag w:val="goog_rdk_16"/>
                        <w:id w:val="-902822246"/>
                      </w:sdtPr>
                      <w:sdtEndPr/>
                      <w:sdtContent>
                        <w:r w:rsidR="00E177BD">
                          <w:rPr>
                            <w:rFonts w:ascii="Arial" w:eastAsia="Arial" w:hAnsi="Arial" w:cs="Arial"/>
                            <w:sz w:val="22"/>
                            <w:szCs w:val="22"/>
                          </w:rPr>
                          <w:t>En caso de realizar la solicitud en la condición de Administrador de una propiedad horizontal o Poseedor, anexar mandato, delegación, poder, certificado o documento debidamente suscrito según corresponda, que acredite tal condición</w:t>
                        </w:r>
                      </w:sdtContent>
                    </w:sdt>
                  </w:p>
                </w:sdtContent>
              </w:sdt>
              <w:sdt>
                <w:sdtPr>
                  <w:tag w:val="goog_rdk_19"/>
                  <w:id w:val="233593741"/>
                </w:sdtPr>
                <w:sdtEndPr/>
                <w:sdtContent>
                  <w:p w14:paraId="0B4555D5" w14:textId="77777777" w:rsidR="00E177BD" w:rsidRDefault="00306183" w:rsidP="003D3706">
                    <w:pPr>
                      <w:jc w:val="both"/>
                      <w:rPr>
                        <w:rFonts w:ascii="Arial" w:eastAsia="Arial" w:hAnsi="Arial" w:cs="Arial"/>
                        <w:sz w:val="22"/>
                        <w:szCs w:val="22"/>
                      </w:rPr>
                    </w:pPr>
                    <w:sdt>
                      <w:sdtPr>
                        <w:tag w:val="goog_rdk_18"/>
                        <w:id w:val="-2087986785"/>
                      </w:sdtPr>
                      <w:sdtEndPr/>
                      <w:sdtContent/>
                    </w:sdt>
                  </w:p>
                </w:sdtContent>
              </w:sdt>
              <w:sdt>
                <w:sdtPr>
                  <w:tag w:val="goog_rdk_21"/>
                  <w:id w:val="2129967082"/>
                </w:sdtPr>
                <w:sdtEndPr/>
                <w:sdtContent>
                  <w:p w14:paraId="7DFA7117" w14:textId="77777777" w:rsidR="00E177BD" w:rsidRDefault="00306183" w:rsidP="003D3706">
                    <w:pPr>
                      <w:jc w:val="both"/>
                      <w:rPr>
                        <w:rFonts w:ascii="Arial" w:eastAsia="Arial" w:hAnsi="Arial" w:cs="Arial"/>
                        <w:color w:val="000000"/>
                        <w:sz w:val="22"/>
                        <w:szCs w:val="22"/>
                      </w:rPr>
                    </w:pPr>
                    <w:sdt>
                      <w:sdtPr>
                        <w:tag w:val="goog_rdk_20"/>
                        <w:id w:val="-1775082978"/>
                      </w:sdtPr>
                      <w:sdtEndPr/>
                      <w:sdtContent>
                        <w:r w:rsidR="00E177BD">
                          <w:rPr>
                            <w:rFonts w:ascii="Arial" w:eastAsia="Arial" w:hAnsi="Arial" w:cs="Arial"/>
                            <w:sz w:val="22"/>
                            <w:szCs w:val="22"/>
                          </w:rPr>
                          <w:t>En el caso que la solicitud la presente el administrador de una propiedad horizontal para uno o varios inmuebles, se deberá presentar certificado de constitución de inscripción de la personería jurídica de la respectiva propiedad horizontal, expedido por la Alcaldía Local correspondiente, en el que conste que el solicitante actúa como Administrador. Para la propiedad horizontal, la solicitud también podrá ser radicada por el representante legal o un representante de los copropietarios, toda vez que presente el documento que así lo evidencie”</w:t>
                        </w:r>
                      </w:sdtContent>
                    </w:sdt>
                  </w:p>
                </w:sdtContent>
              </w:sdt>
            </w:tc>
            <w:tc>
              <w:tcPr>
                <w:tcW w:w="236" w:type="dxa"/>
                <w:vAlign w:val="center"/>
              </w:tcPr>
              <w:sdt>
                <w:sdtPr>
                  <w:tag w:val="goog_rdk_23"/>
                  <w:id w:val="2097826204"/>
                </w:sdtPr>
                <w:sdtEndPr/>
                <w:sdtContent>
                  <w:p w14:paraId="0BD17FB6" w14:textId="77777777" w:rsidR="00E177BD" w:rsidRDefault="00306183" w:rsidP="003D3706">
                    <w:pPr>
                      <w:jc w:val="both"/>
                      <w:rPr>
                        <w:rFonts w:ascii="Arial" w:eastAsia="Arial" w:hAnsi="Arial" w:cs="Arial"/>
                        <w:color w:val="000000"/>
                        <w:sz w:val="22"/>
                        <w:szCs w:val="22"/>
                      </w:rPr>
                    </w:pPr>
                    <w:sdt>
                      <w:sdtPr>
                        <w:tag w:val="goog_rdk_22"/>
                        <w:id w:val="65234760"/>
                      </w:sdtPr>
                      <w:sdtEndPr/>
                      <w:sdtContent/>
                    </w:sdt>
                  </w:p>
                </w:sdtContent>
              </w:sdt>
            </w:tc>
          </w:tr>
        </w:sdtContent>
      </w:sdt>
    </w:tbl>
    <w:p w14:paraId="1BBEFACE" w14:textId="77777777" w:rsidR="00E177BD" w:rsidRDefault="00E177BD" w:rsidP="00E177BD">
      <w:pPr>
        <w:jc w:val="both"/>
        <w:rPr>
          <w:rFonts w:ascii="Arial" w:eastAsia="Arial" w:hAnsi="Arial" w:cs="Arial"/>
          <w:sz w:val="22"/>
          <w:szCs w:val="22"/>
        </w:rPr>
      </w:pPr>
    </w:p>
    <w:p w14:paraId="08A87BB1" w14:textId="77777777" w:rsidR="00E177BD" w:rsidRDefault="00E177BD" w:rsidP="008C01CE">
      <w:pPr>
        <w:numPr>
          <w:ilvl w:val="0"/>
          <w:numId w:val="4"/>
        </w:numPr>
        <w:jc w:val="both"/>
        <w:rPr>
          <w:rFonts w:ascii="Arial" w:eastAsia="Arial" w:hAnsi="Arial" w:cs="Arial"/>
          <w:sz w:val="22"/>
          <w:szCs w:val="22"/>
        </w:rPr>
      </w:pPr>
      <w:r>
        <w:rPr>
          <w:rFonts w:ascii="Arial" w:eastAsia="Arial" w:hAnsi="Arial" w:cs="Arial"/>
          <w:sz w:val="22"/>
          <w:szCs w:val="22"/>
        </w:rPr>
        <w:t>La solicitud la debe realizar exclusivamente el propietario o el poseedor del inmueble. No se aceptará la solicitud presentada  por el arrendatario. En caso de ser propiedad horizontal, podrá ser radicada por el administrador del inmueble, el representante legal o un representante de los copropietarios.</w:t>
      </w:r>
    </w:p>
    <w:p w14:paraId="429DFA63" w14:textId="77777777" w:rsidR="00E177BD" w:rsidRDefault="00E177BD" w:rsidP="008C01CE">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Las solicitudes de equiparación de inmuebles que hacen parte de una propiedad horizontal se pueden presentar y evaluar individual o masivamente para toda la copropiedad.</w:t>
      </w:r>
    </w:p>
    <w:p w14:paraId="419B6D93" w14:textId="77777777" w:rsidR="00E177BD" w:rsidRDefault="00E177BD" w:rsidP="008C01CE">
      <w:pPr>
        <w:numPr>
          <w:ilvl w:val="0"/>
          <w:numId w:val="4"/>
        </w:numPr>
        <w:jc w:val="both"/>
        <w:rPr>
          <w:rFonts w:ascii="Arial" w:eastAsia="Arial" w:hAnsi="Arial" w:cs="Arial"/>
          <w:sz w:val="22"/>
          <w:szCs w:val="22"/>
        </w:rPr>
      </w:pPr>
      <w:r>
        <w:rPr>
          <w:rFonts w:ascii="Arial" w:eastAsia="Arial" w:hAnsi="Arial" w:cs="Arial"/>
          <w:sz w:val="22"/>
          <w:szCs w:val="22"/>
        </w:rPr>
        <w:t>El encargado del seguimiento y revisión de la radicación de la Subdirección de Protección e Intervención del Patrimonio verificará que la solicitud y sus anexos cumplan con los requisitos de completitud y debida forma establecidos en el formulario “SOLICITUD DE EQUIPARACIÓN A ESTRATO UNO (1) EN INMUEBLES DE INTERÉS CULTURAL”.</w:t>
      </w:r>
    </w:p>
    <w:p w14:paraId="02C7706E" w14:textId="77777777" w:rsidR="00E177BD" w:rsidRDefault="00E177BD" w:rsidP="008C01CE">
      <w:pPr>
        <w:numPr>
          <w:ilvl w:val="0"/>
          <w:numId w:val="4"/>
        </w:numPr>
        <w:jc w:val="both"/>
        <w:rPr>
          <w:rFonts w:ascii="Arial" w:eastAsia="Arial" w:hAnsi="Arial" w:cs="Arial"/>
          <w:sz w:val="22"/>
          <w:szCs w:val="22"/>
        </w:rPr>
      </w:pPr>
      <w:r>
        <w:rPr>
          <w:rFonts w:ascii="Arial" w:eastAsia="Arial" w:hAnsi="Arial" w:cs="Arial"/>
          <w:sz w:val="22"/>
          <w:szCs w:val="22"/>
        </w:rPr>
        <w:t>Si la solicitud no se encuentra completa se le informará al interesado a través de correo electrónico para que proceda a completar la documentación faltante a través de la plataforma virtual “A un clic del patrimonio”, y que cuenta con un plazo de treinta (30) días calendario para radicar los anexos faltantes para dar inicio el estudio.</w:t>
      </w:r>
    </w:p>
    <w:p w14:paraId="3830DF23" w14:textId="77777777" w:rsidR="00E177BD" w:rsidRDefault="00E177BD" w:rsidP="008C01CE">
      <w:pPr>
        <w:numPr>
          <w:ilvl w:val="0"/>
          <w:numId w:val="4"/>
        </w:numPr>
        <w:jc w:val="both"/>
        <w:rPr>
          <w:rFonts w:ascii="Arial" w:eastAsia="Arial" w:hAnsi="Arial" w:cs="Arial"/>
          <w:sz w:val="22"/>
          <w:szCs w:val="22"/>
        </w:rPr>
      </w:pPr>
      <w:r>
        <w:rPr>
          <w:rFonts w:ascii="Arial" w:eastAsia="Arial" w:hAnsi="Arial" w:cs="Arial"/>
          <w:sz w:val="22"/>
          <w:szCs w:val="22"/>
        </w:rPr>
        <w:t xml:space="preserve">Si </w:t>
      </w:r>
      <w:r>
        <w:rPr>
          <w:rFonts w:ascii="Arial" w:eastAsia="Arial" w:hAnsi="Arial" w:cs="Arial"/>
          <w:sz w:val="21"/>
          <w:szCs w:val="21"/>
        </w:rPr>
        <w:t>la documentación faltante no es aportada en los plazos indicados por el IDPC, se entenderá desistidita tácitamente y se procederá a emitir el acto administrativo de desistimiento tácito y archivo.</w:t>
      </w:r>
    </w:p>
    <w:p w14:paraId="45ED1DE1" w14:textId="77777777" w:rsidR="00E177BD" w:rsidRDefault="00E177BD" w:rsidP="008C01CE">
      <w:pPr>
        <w:numPr>
          <w:ilvl w:val="0"/>
          <w:numId w:val="4"/>
        </w:numPr>
        <w:jc w:val="both"/>
        <w:rPr>
          <w:rFonts w:ascii="Arial" w:eastAsia="Arial" w:hAnsi="Arial" w:cs="Arial"/>
          <w:sz w:val="22"/>
          <w:szCs w:val="22"/>
        </w:rPr>
      </w:pPr>
      <w:r>
        <w:rPr>
          <w:rFonts w:ascii="Arial" w:eastAsia="Arial" w:hAnsi="Arial" w:cs="Arial"/>
          <w:sz w:val="22"/>
          <w:szCs w:val="22"/>
        </w:rPr>
        <w:t>El IDPC podrá realizar visita de inspección visual al (a los) inmueble (s) objeto de solicitud para la equiparación a estrato uno, mediante comunicado oficial.</w:t>
      </w:r>
    </w:p>
    <w:p w14:paraId="34A01B41" w14:textId="77777777" w:rsidR="00E177BD" w:rsidRDefault="00E177BD" w:rsidP="00E177BD">
      <w:pPr>
        <w:jc w:val="both"/>
        <w:rPr>
          <w:rFonts w:ascii="Arial" w:eastAsia="Arial" w:hAnsi="Arial" w:cs="Arial"/>
          <w:sz w:val="22"/>
          <w:szCs w:val="22"/>
        </w:rPr>
      </w:pPr>
    </w:p>
    <w:p w14:paraId="7D425045" w14:textId="77777777" w:rsidR="00E177BD" w:rsidRDefault="00E177BD" w:rsidP="00E177B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4. </w:t>
      </w:r>
      <w:r>
        <w:rPr>
          <w:rFonts w:ascii="Arial" w:eastAsia="Arial" w:hAnsi="Arial" w:cs="Arial"/>
          <w:color w:val="000000"/>
          <w:sz w:val="22"/>
          <w:szCs w:val="22"/>
        </w:rPr>
        <w:t>Si la solicitud de equiparación CUMPLE con los requisitos para la equiparación del Inmueble de Interés Cultural, el IDPC enviará por correo electrónico un oficio con el CONCEPTO DE APROBACIÓN dirigido al solicitante, a través de la plataforma virtual “A un clic del patrimonio”.</w:t>
      </w:r>
    </w:p>
    <w:p w14:paraId="740E6817" w14:textId="77777777" w:rsidR="00E177BD" w:rsidRDefault="00E177BD" w:rsidP="00E177BD">
      <w:pPr>
        <w:jc w:val="both"/>
        <w:rPr>
          <w:rFonts w:ascii="Arial" w:eastAsia="Arial" w:hAnsi="Arial" w:cs="Arial"/>
          <w:sz w:val="22"/>
          <w:szCs w:val="22"/>
        </w:rPr>
      </w:pPr>
    </w:p>
    <w:p w14:paraId="67BC3277" w14:textId="77777777" w:rsidR="00E177BD" w:rsidRDefault="00E177BD" w:rsidP="00E177B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5.</w:t>
      </w:r>
      <w:r>
        <w:rPr>
          <w:rFonts w:ascii="Arial" w:eastAsia="Arial" w:hAnsi="Arial" w:cs="Arial"/>
          <w:color w:val="000000"/>
          <w:sz w:val="22"/>
          <w:szCs w:val="22"/>
        </w:rPr>
        <w:t xml:space="preserve"> Si la solicitud de equiparación NO CUMPLE con los requisitos para la equiparación del Inmueble de Interés Cultural, el solicitante deberá notificarse presencialmente del acto administrativo a través del cual el IDPC niega o desiste la equiparación del inmueble.</w:t>
      </w:r>
    </w:p>
    <w:p w14:paraId="39E8DFAA" w14:textId="77777777" w:rsidR="00E177BD" w:rsidRDefault="00E177BD" w:rsidP="00E177BD">
      <w:pPr>
        <w:jc w:val="both"/>
        <w:rPr>
          <w:rFonts w:ascii="Arial" w:eastAsia="Arial" w:hAnsi="Arial" w:cs="Arial"/>
          <w:sz w:val="22"/>
          <w:szCs w:val="22"/>
        </w:rPr>
      </w:pPr>
    </w:p>
    <w:p w14:paraId="35D94DD5" w14:textId="77777777" w:rsidR="00E177BD" w:rsidRDefault="00E177BD" w:rsidP="008C01CE">
      <w:pPr>
        <w:numPr>
          <w:ilvl w:val="0"/>
          <w:numId w:val="10"/>
        </w:numPr>
        <w:jc w:val="both"/>
        <w:rPr>
          <w:rFonts w:ascii="Arial" w:eastAsia="Arial" w:hAnsi="Arial" w:cs="Arial"/>
          <w:sz w:val="22"/>
          <w:szCs w:val="22"/>
        </w:rPr>
      </w:pPr>
      <w:r>
        <w:rPr>
          <w:rFonts w:ascii="Arial" w:eastAsia="Arial" w:hAnsi="Arial" w:cs="Arial"/>
          <w:sz w:val="22"/>
          <w:szCs w:val="22"/>
        </w:rPr>
        <w:t>El IDPC remitirá vía correo electrónico un oficio de citación para la notificación del acto administrativo mediante el cual se decide sobre la solicitud de equiparación, a través de la plataforma virtual “A un clic del patrimonio”.</w:t>
      </w:r>
    </w:p>
    <w:p w14:paraId="6C8BAC62" w14:textId="77777777" w:rsidR="00E177BD" w:rsidRDefault="00E177BD" w:rsidP="00E177BD">
      <w:pPr>
        <w:pBdr>
          <w:top w:val="nil"/>
          <w:left w:val="nil"/>
          <w:bottom w:val="nil"/>
          <w:right w:val="nil"/>
          <w:between w:val="nil"/>
        </w:pBdr>
        <w:rPr>
          <w:rFonts w:ascii="Arial" w:eastAsia="Arial" w:hAnsi="Arial" w:cs="Arial"/>
          <w:b/>
          <w:color w:val="000000"/>
          <w:sz w:val="22"/>
          <w:szCs w:val="22"/>
        </w:rPr>
      </w:pPr>
    </w:p>
    <w:p w14:paraId="45611ACC"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ARTÍCULO 7. CANALES DE ATENCIÓN.</w:t>
      </w:r>
      <w:r>
        <w:rPr>
          <w:rFonts w:ascii="Arial" w:eastAsia="Arial" w:hAnsi="Arial" w:cs="Arial"/>
          <w:sz w:val="22"/>
          <w:szCs w:val="22"/>
        </w:rPr>
        <w:t xml:space="preserve"> Los canales de atención para la presentación de las solicitudes y hacer su seguimiento, sin perjuicio de los demás que lleguen a adoptarse bajo el principio de accesibilidad a la información y eficiencia administrativa, son:</w:t>
      </w:r>
    </w:p>
    <w:p w14:paraId="394DCCDE" w14:textId="77777777" w:rsidR="00E177BD" w:rsidRDefault="00E177BD" w:rsidP="00E177BD">
      <w:pPr>
        <w:jc w:val="both"/>
        <w:rPr>
          <w:rFonts w:ascii="Arial" w:eastAsia="Arial" w:hAnsi="Arial" w:cs="Arial"/>
          <w:b/>
          <w:sz w:val="22"/>
          <w:szCs w:val="22"/>
        </w:rPr>
      </w:pPr>
    </w:p>
    <w:p w14:paraId="78B9226F"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Canal Presencial:</w:t>
      </w:r>
    </w:p>
    <w:p w14:paraId="716AE898" w14:textId="77777777" w:rsidR="00E177BD" w:rsidRDefault="00E177BD" w:rsidP="00E177BD">
      <w:pPr>
        <w:pBdr>
          <w:top w:val="nil"/>
          <w:left w:val="nil"/>
          <w:bottom w:val="nil"/>
          <w:right w:val="nil"/>
          <w:between w:val="nil"/>
        </w:pBdr>
        <w:jc w:val="both"/>
        <w:rPr>
          <w:rFonts w:ascii="Arial" w:eastAsia="Arial" w:hAnsi="Arial" w:cs="Arial"/>
          <w:color w:val="00000A"/>
          <w:sz w:val="21"/>
          <w:szCs w:val="21"/>
        </w:rPr>
      </w:pPr>
    </w:p>
    <w:p w14:paraId="2D69FB31" w14:textId="77777777" w:rsidR="00E177BD" w:rsidRDefault="00E177BD" w:rsidP="008C01CE">
      <w:pPr>
        <w:numPr>
          <w:ilvl w:val="0"/>
          <w:numId w:val="5"/>
        </w:numPr>
        <w:jc w:val="both"/>
        <w:rPr>
          <w:rFonts w:ascii="Arial" w:eastAsia="Arial" w:hAnsi="Arial" w:cs="Arial"/>
          <w:sz w:val="22"/>
          <w:szCs w:val="22"/>
        </w:rPr>
      </w:pPr>
      <w:r>
        <w:rPr>
          <w:rFonts w:ascii="Arial" w:eastAsia="Arial" w:hAnsi="Arial" w:cs="Arial"/>
          <w:sz w:val="22"/>
          <w:szCs w:val="22"/>
        </w:rPr>
        <w:t>Ventanilla única de radicación: Para la verificación de documentos y radicación de solicitudes, se cuenta con el punto de atención presencial ubicado en la sede administrativa del Instituto Distrital de Patrimonio Cultural.</w:t>
      </w:r>
    </w:p>
    <w:p w14:paraId="55D656E6" w14:textId="77777777" w:rsidR="00E177BD" w:rsidRDefault="00E177BD" w:rsidP="008C01CE">
      <w:pPr>
        <w:numPr>
          <w:ilvl w:val="0"/>
          <w:numId w:val="5"/>
        </w:numPr>
        <w:jc w:val="both"/>
        <w:rPr>
          <w:rFonts w:ascii="Arial" w:eastAsia="Arial" w:hAnsi="Arial" w:cs="Arial"/>
          <w:sz w:val="22"/>
          <w:szCs w:val="22"/>
        </w:rPr>
      </w:pPr>
      <w:r>
        <w:rPr>
          <w:rFonts w:ascii="Arial" w:eastAsia="Arial" w:hAnsi="Arial" w:cs="Arial"/>
          <w:sz w:val="22"/>
          <w:szCs w:val="22"/>
        </w:rPr>
        <w:t>Asesoría personalizada: Para hacer seguimiento a la solicitud de equiparación, el Instituto Distrital de Patrimonio Cultural presta el servicio presencial de asesoría técnica personalizada únicamente en la Sede Palomar del Príncipe del Instituto Distrital de Patrimonio Cultural.</w:t>
      </w:r>
    </w:p>
    <w:p w14:paraId="1AD09611" w14:textId="77777777" w:rsidR="00E177BD" w:rsidRDefault="00E177BD" w:rsidP="00E177BD">
      <w:pPr>
        <w:jc w:val="both"/>
        <w:rPr>
          <w:rFonts w:ascii="Arial" w:eastAsia="Arial" w:hAnsi="Arial" w:cs="Arial"/>
          <w:sz w:val="22"/>
          <w:szCs w:val="22"/>
        </w:rPr>
      </w:pPr>
    </w:p>
    <w:p w14:paraId="4F19BBDA" w14:textId="77777777" w:rsidR="00E177BD" w:rsidRDefault="00E177BD" w:rsidP="00E177BD">
      <w:pPr>
        <w:jc w:val="both"/>
        <w:rPr>
          <w:rFonts w:ascii="Arial" w:eastAsia="Arial" w:hAnsi="Arial" w:cs="Arial"/>
          <w:b/>
          <w:sz w:val="22"/>
          <w:szCs w:val="22"/>
        </w:rPr>
      </w:pPr>
      <w:r>
        <w:rPr>
          <w:rFonts w:ascii="Arial" w:eastAsia="Arial" w:hAnsi="Arial" w:cs="Arial"/>
          <w:b/>
          <w:sz w:val="22"/>
          <w:szCs w:val="22"/>
        </w:rPr>
        <w:t>Canal Telefónico:</w:t>
      </w:r>
    </w:p>
    <w:p w14:paraId="29488472" w14:textId="77777777" w:rsidR="00E177BD" w:rsidRDefault="00E177BD" w:rsidP="00E177BD">
      <w:pPr>
        <w:jc w:val="both"/>
        <w:rPr>
          <w:rFonts w:ascii="Arial" w:eastAsia="Arial" w:hAnsi="Arial" w:cs="Arial"/>
          <w:sz w:val="22"/>
          <w:szCs w:val="22"/>
        </w:rPr>
      </w:pPr>
    </w:p>
    <w:p w14:paraId="5E0DD29E" w14:textId="77777777" w:rsidR="00E177BD" w:rsidRDefault="00E177BD" w:rsidP="008C01CE">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Atención telefónica: El interesado también podrá hacer seguimiento a su solicitud comunicándose al teléfono (57+1) 3550800</w:t>
      </w:r>
      <w:r>
        <w:rPr>
          <w:rFonts w:ascii="Arial" w:eastAsia="Arial" w:hAnsi="Arial" w:cs="Arial"/>
          <w:sz w:val="22"/>
          <w:szCs w:val="22"/>
        </w:rPr>
        <w:t xml:space="preserve"> </w:t>
      </w:r>
      <w:sdt>
        <w:sdtPr>
          <w:tag w:val="goog_rdk_24"/>
          <w:id w:val="-1044898680"/>
        </w:sdtPr>
        <w:sdtEndPr/>
        <w:sdtContent>
          <w:r>
            <w:rPr>
              <w:rFonts w:ascii="Arial" w:eastAsia="Arial" w:hAnsi="Arial" w:cs="Arial"/>
              <w:sz w:val="22"/>
              <w:szCs w:val="22"/>
            </w:rPr>
            <w:t>o al celular 3158695159.</w:t>
          </w:r>
        </w:sdtContent>
      </w:sdt>
    </w:p>
    <w:p w14:paraId="5355E2FF" w14:textId="77777777" w:rsidR="00E177BD" w:rsidRDefault="00E177BD" w:rsidP="00E177BD">
      <w:pPr>
        <w:jc w:val="both"/>
        <w:rPr>
          <w:rFonts w:ascii="Arial" w:eastAsia="Arial" w:hAnsi="Arial" w:cs="Arial"/>
          <w:b/>
          <w:sz w:val="22"/>
          <w:szCs w:val="22"/>
        </w:rPr>
      </w:pPr>
    </w:p>
    <w:p w14:paraId="20F2242F" w14:textId="77777777" w:rsidR="00E177BD" w:rsidRDefault="00E177BD" w:rsidP="00E177BD">
      <w:pPr>
        <w:jc w:val="both"/>
        <w:rPr>
          <w:rFonts w:ascii="Arial" w:eastAsia="Arial" w:hAnsi="Arial" w:cs="Arial"/>
          <w:b/>
          <w:sz w:val="22"/>
          <w:szCs w:val="22"/>
        </w:rPr>
      </w:pPr>
      <w:r>
        <w:rPr>
          <w:rFonts w:ascii="Arial" w:eastAsia="Arial" w:hAnsi="Arial" w:cs="Arial"/>
          <w:b/>
          <w:sz w:val="22"/>
          <w:szCs w:val="22"/>
        </w:rPr>
        <w:t>Canal Virtual:</w:t>
      </w:r>
    </w:p>
    <w:p w14:paraId="0462E6DC" w14:textId="77777777" w:rsidR="00E177BD" w:rsidRDefault="00E177BD" w:rsidP="00E177BD">
      <w:pPr>
        <w:pBdr>
          <w:top w:val="nil"/>
          <w:left w:val="nil"/>
          <w:bottom w:val="nil"/>
          <w:right w:val="nil"/>
          <w:between w:val="nil"/>
        </w:pBdr>
        <w:ind w:left="720"/>
        <w:rPr>
          <w:rFonts w:ascii="Arial" w:eastAsia="Arial" w:hAnsi="Arial" w:cs="Arial"/>
          <w:color w:val="000000"/>
          <w:sz w:val="22"/>
          <w:szCs w:val="22"/>
        </w:rPr>
      </w:pPr>
    </w:p>
    <w:p w14:paraId="613F39D8" w14:textId="77777777" w:rsidR="00E177BD" w:rsidRDefault="00E177BD" w:rsidP="008C01CE">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Plataforma Virtual “A un clic del patrimonio”: El interesado podrá presentar la solicitud a través de la Plataforma Virtual “A un clic del patrimonio”, que se encuentra en la página WEB del Instituto Distrital de Patrimonio Cultural.</w:t>
      </w:r>
    </w:p>
    <w:p w14:paraId="519B0EF3" w14:textId="77777777" w:rsidR="00E177BD" w:rsidRDefault="00E177BD" w:rsidP="00E177BD">
      <w:pPr>
        <w:pBdr>
          <w:top w:val="nil"/>
          <w:left w:val="nil"/>
          <w:bottom w:val="nil"/>
          <w:right w:val="nil"/>
          <w:between w:val="nil"/>
        </w:pBdr>
        <w:rPr>
          <w:rFonts w:ascii="Arial" w:eastAsia="Arial" w:hAnsi="Arial" w:cs="Arial"/>
          <w:b/>
          <w:color w:val="000000"/>
          <w:sz w:val="22"/>
          <w:szCs w:val="22"/>
        </w:rPr>
      </w:pPr>
    </w:p>
    <w:p w14:paraId="4499674E" w14:textId="77777777" w:rsidR="00E177BD" w:rsidRDefault="00E177BD" w:rsidP="00E177BD">
      <w:pPr>
        <w:pBdr>
          <w:top w:val="nil"/>
          <w:left w:val="nil"/>
          <w:bottom w:val="nil"/>
          <w:right w:val="nil"/>
          <w:between w:val="nil"/>
        </w:pBdr>
        <w:rPr>
          <w:rFonts w:ascii="Arial" w:eastAsia="Arial" w:hAnsi="Arial" w:cs="Arial"/>
          <w:b/>
          <w:color w:val="000000"/>
          <w:sz w:val="22"/>
          <w:szCs w:val="22"/>
        </w:rPr>
      </w:pPr>
    </w:p>
    <w:p w14:paraId="4C1CEBCF" w14:textId="77777777" w:rsidR="00E177BD" w:rsidRDefault="00E177BD" w:rsidP="00E177BD">
      <w:pPr>
        <w:jc w:val="both"/>
        <w:rPr>
          <w:rFonts w:ascii="Arial" w:eastAsia="Arial" w:hAnsi="Arial" w:cs="Arial"/>
          <w:b/>
          <w:sz w:val="22"/>
          <w:szCs w:val="22"/>
        </w:rPr>
      </w:pPr>
      <w:r>
        <w:rPr>
          <w:rFonts w:ascii="Arial" w:eastAsia="Arial" w:hAnsi="Arial" w:cs="Arial"/>
          <w:b/>
          <w:sz w:val="22"/>
          <w:szCs w:val="22"/>
        </w:rPr>
        <w:t>ARTÍCULO 8. TÉRMINO PARA RESOLVER EL TRÁMITE.</w:t>
      </w:r>
      <w:r>
        <w:rPr>
          <w:rFonts w:ascii="Arial" w:eastAsia="Arial" w:hAnsi="Arial" w:cs="Arial"/>
          <w:sz w:val="22"/>
          <w:szCs w:val="22"/>
        </w:rPr>
        <w:t xml:space="preserve"> A partir de la radicación de la solicitud en completa y debida forma, el Instituto Distrital de Patrimonio Cultural - IDPC contará con un término máximo de cuarenta y cinco (45) días hábiles para resolver la actuación a través de un comunicado oficial.</w:t>
      </w:r>
    </w:p>
    <w:p w14:paraId="0C8F4130"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6EC491DF"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ARTÍCULO 10. RESULTADO DEL TRÁMITE.</w:t>
      </w:r>
      <w:r>
        <w:rPr>
          <w:rFonts w:ascii="Arial" w:eastAsia="Arial" w:hAnsi="Arial" w:cs="Arial"/>
          <w:sz w:val="22"/>
          <w:szCs w:val="22"/>
        </w:rPr>
        <w:t xml:space="preserve"> Comunicado oficial mediante el cual se aprueba la solicitud de equiparación de servicios públicos a estrato 1 en Inmuebles de Interés Cultural o acto administrativo mediante el cual se niega o desiste la solicitud.</w:t>
      </w:r>
    </w:p>
    <w:p w14:paraId="061D0423" w14:textId="77777777" w:rsidR="00E177BD" w:rsidRDefault="00E177BD" w:rsidP="00E177BD">
      <w:pPr>
        <w:jc w:val="both"/>
        <w:rPr>
          <w:rFonts w:ascii="Arial" w:eastAsia="Arial" w:hAnsi="Arial" w:cs="Arial"/>
          <w:b/>
          <w:sz w:val="22"/>
          <w:szCs w:val="22"/>
        </w:rPr>
      </w:pPr>
    </w:p>
    <w:p w14:paraId="22346A64"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ARTÍCULO 11. COSTO DEL TRÁMITE</w:t>
      </w:r>
      <w:r>
        <w:rPr>
          <w:rFonts w:ascii="Arial" w:eastAsia="Arial" w:hAnsi="Arial" w:cs="Arial"/>
          <w:sz w:val="22"/>
          <w:szCs w:val="22"/>
        </w:rPr>
        <w:t>. Este trámite no genera costo para los ciudadanos.</w:t>
      </w:r>
    </w:p>
    <w:p w14:paraId="4FE2303B" w14:textId="77777777" w:rsidR="00E177BD" w:rsidRDefault="00E177BD" w:rsidP="00E177BD">
      <w:pPr>
        <w:jc w:val="both"/>
        <w:rPr>
          <w:rFonts w:ascii="Arial" w:eastAsia="Arial" w:hAnsi="Arial" w:cs="Arial"/>
          <w:sz w:val="22"/>
          <w:szCs w:val="22"/>
        </w:rPr>
      </w:pPr>
    </w:p>
    <w:p w14:paraId="3361203A"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b/>
          <w:color w:val="000000"/>
          <w:sz w:val="22"/>
          <w:szCs w:val="22"/>
        </w:rPr>
        <w:t>PARAFRÁFO 1</w:t>
      </w:r>
      <w:r>
        <w:rPr>
          <w:rFonts w:ascii="Arial" w:eastAsia="Arial" w:hAnsi="Arial" w:cs="Arial"/>
          <w:color w:val="000000"/>
          <w:sz w:val="22"/>
          <w:szCs w:val="22"/>
        </w:rPr>
        <w:t>: El inmueble perderá automáticamente el beneficio de equiparación a estrato uno (1), en caso de que se detecte el incumplimiento de las normas establecidas para la conservación de los Bienes de Interés Cultural o el cambio de uso residencial.</w:t>
      </w:r>
    </w:p>
    <w:p w14:paraId="301E0DEA"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p>
    <w:p w14:paraId="0C08905E" w14:textId="77777777" w:rsidR="00E177BD" w:rsidRDefault="00E177BD" w:rsidP="00E177BD">
      <w:pPr>
        <w:pBdr>
          <w:top w:val="nil"/>
          <w:left w:val="nil"/>
          <w:bottom w:val="nil"/>
          <w:right w:val="nil"/>
          <w:between w:val="nil"/>
        </w:pBdr>
        <w:ind w:right="-8"/>
        <w:jc w:val="both"/>
        <w:rPr>
          <w:rFonts w:ascii="Arial" w:eastAsia="Arial" w:hAnsi="Arial" w:cs="Arial"/>
          <w:color w:val="000000"/>
          <w:sz w:val="22"/>
          <w:szCs w:val="22"/>
        </w:rPr>
      </w:pPr>
      <w:r>
        <w:rPr>
          <w:rFonts w:ascii="Arial" w:eastAsia="Arial" w:hAnsi="Arial" w:cs="Arial"/>
          <w:b/>
          <w:color w:val="000000"/>
          <w:sz w:val="22"/>
          <w:szCs w:val="22"/>
        </w:rPr>
        <w:t>PARAFRÁFO 2</w:t>
      </w:r>
      <w:r>
        <w:rPr>
          <w:rFonts w:ascii="Arial" w:eastAsia="Arial" w:hAnsi="Arial" w:cs="Arial"/>
          <w:color w:val="000000"/>
          <w:sz w:val="22"/>
          <w:szCs w:val="22"/>
        </w:rPr>
        <w:t>: El concepto de equiparación a estrato uno NO corresponde a un cambio de estrato del predio, sino a la homologación al estrato uno (1) exclusivamente para el cobro de las tarifas de servicios públicos para inmuebles de interés cultural con uso residencial.</w:t>
      </w:r>
    </w:p>
    <w:p w14:paraId="3F972F21" w14:textId="77777777" w:rsidR="00E177BD" w:rsidRDefault="00E177BD" w:rsidP="00E177BD">
      <w:pPr>
        <w:jc w:val="both"/>
        <w:rPr>
          <w:rFonts w:ascii="Arial" w:eastAsia="Arial" w:hAnsi="Arial" w:cs="Arial"/>
          <w:sz w:val="22"/>
          <w:szCs w:val="22"/>
        </w:rPr>
      </w:pPr>
    </w:p>
    <w:p w14:paraId="25F7DBAF" w14:textId="77777777" w:rsidR="00E177BD" w:rsidRDefault="00E177BD" w:rsidP="00E177BD">
      <w:pPr>
        <w:jc w:val="both"/>
        <w:rPr>
          <w:rFonts w:ascii="Arial" w:eastAsia="Arial" w:hAnsi="Arial" w:cs="Arial"/>
          <w:sz w:val="22"/>
          <w:szCs w:val="22"/>
        </w:rPr>
      </w:pPr>
      <w:r>
        <w:rPr>
          <w:rFonts w:ascii="Arial" w:eastAsia="Arial" w:hAnsi="Arial" w:cs="Arial"/>
          <w:b/>
          <w:sz w:val="22"/>
          <w:szCs w:val="22"/>
        </w:rPr>
        <w:t>ARTÍCULO 11. VIGENCIA DE LA EQUIPARACIÓN A ESTRATO UNO. </w:t>
      </w:r>
      <w:r>
        <w:rPr>
          <w:rFonts w:ascii="Arial" w:eastAsia="Arial" w:hAnsi="Arial" w:cs="Arial"/>
          <w:sz w:val="22"/>
          <w:szCs w:val="22"/>
        </w:rPr>
        <w:t>Las solicitudes de equiparación que apruebe el Instituto Distrital de Patrimonio Cultural contarán con</w:t>
      </w:r>
      <w:r>
        <w:rPr>
          <w:rFonts w:ascii="Arial" w:eastAsia="Arial" w:hAnsi="Arial" w:cs="Arial"/>
          <w:b/>
          <w:sz w:val="22"/>
          <w:szCs w:val="22"/>
        </w:rPr>
        <w:t xml:space="preserve"> </w:t>
      </w:r>
      <w:r>
        <w:rPr>
          <w:rFonts w:ascii="Arial" w:eastAsia="Arial" w:hAnsi="Arial" w:cs="Arial"/>
          <w:sz w:val="22"/>
          <w:szCs w:val="22"/>
        </w:rPr>
        <w:t xml:space="preserve">una vigencia de tres (3) años, contados a partir de la fecha de la fecha de expedición del comunicado del concepto de equiparación. </w:t>
      </w:r>
    </w:p>
    <w:p w14:paraId="30B3821F" w14:textId="77777777" w:rsidR="00E177BD" w:rsidRDefault="00E177BD" w:rsidP="00E177BD">
      <w:pPr>
        <w:jc w:val="both"/>
        <w:rPr>
          <w:rFonts w:ascii="Arial" w:eastAsia="Arial" w:hAnsi="Arial" w:cs="Arial"/>
          <w:sz w:val="22"/>
          <w:szCs w:val="22"/>
        </w:rPr>
      </w:pPr>
    </w:p>
    <w:p w14:paraId="7193A5EB" w14:textId="77777777" w:rsidR="00E177BD" w:rsidRDefault="00E177BD" w:rsidP="00E177BD">
      <w:pPr>
        <w:jc w:val="both"/>
        <w:rPr>
          <w:rFonts w:ascii="Arial" w:eastAsia="Arial" w:hAnsi="Arial" w:cs="Arial"/>
          <w:b/>
          <w:sz w:val="22"/>
          <w:szCs w:val="22"/>
        </w:rPr>
      </w:pPr>
      <w:r>
        <w:rPr>
          <w:rFonts w:ascii="Arial" w:eastAsia="Arial" w:hAnsi="Arial" w:cs="Arial"/>
          <w:sz w:val="22"/>
          <w:szCs w:val="22"/>
        </w:rPr>
        <w:t>Vencido el término de la vigencia el interesado puede solicitar nuevamente la equiparación del Inmueble de Interés Cultural presentando la documentación actualizada del inmueble ante el Instituto Distrital de Patrimonio Cultural, según lo establecido en el ARTÍCULO 6. PROCEDIMIENTO Y REQUISITOS de la presente resolución.</w:t>
      </w:r>
    </w:p>
    <w:p w14:paraId="48510D39" w14:textId="77777777" w:rsidR="00E177BD" w:rsidRDefault="00E177BD" w:rsidP="00E177BD">
      <w:pPr>
        <w:jc w:val="both"/>
        <w:rPr>
          <w:rFonts w:ascii="Arial" w:eastAsia="Arial" w:hAnsi="Arial" w:cs="Arial"/>
          <w:sz w:val="22"/>
          <w:szCs w:val="22"/>
        </w:rPr>
      </w:pPr>
    </w:p>
    <w:p w14:paraId="6875306D" w14:textId="5D71DE34" w:rsidR="00E177BD" w:rsidRDefault="00E177BD" w:rsidP="00E177BD">
      <w:pPr>
        <w:jc w:val="both"/>
        <w:rPr>
          <w:rFonts w:ascii="Arial" w:eastAsia="Arial" w:hAnsi="Arial" w:cs="Arial"/>
          <w:sz w:val="22"/>
          <w:szCs w:val="22"/>
        </w:rPr>
      </w:pPr>
      <w:r>
        <w:rPr>
          <w:rFonts w:ascii="Arial" w:eastAsia="Arial" w:hAnsi="Arial" w:cs="Arial"/>
          <w:b/>
          <w:sz w:val="22"/>
          <w:szCs w:val="22"/>
        </w:rPr>
        <w:t xml:space="preserve">ARTÍCULO 12. VIGENCIA Y DEROGATORIA. </w:t>
      </w:r>
      <w:r>
        <w:rPr>
          <w:rFonts w:ascii="Arial" w:eastAsia="Arial" w:hAnsi="Arial" w:cs="Arial"/>
          <w:sz w:val="22"/>
          <w:szCs w:val="22"/>
        </w:rPr>
        <w:t>La presente resolución rige a partir de la fecha de expe</w:t>
      </w:r>
      <w:r w:rsidR="00D02F62">
        <w:rPr>
          <w:rFonts w:ascii="Arial" w:eastAsia="Arial" w:hAnsi="Arial" w:cs="Arial"/>
          <w:sz w:val="22"/>
          <w:szCs w:val="22"/>
        </w:rPr>
        <w:t>dición y deroga la Resolución 924 del 27 de diciembre de 2019.</w:t>
      </w:r>
    </w:p>
    <w:p w14:paraId="72CFB4F0" w14:textId="77777777" w:rsidR="00E177BD" w:rsidRDefault="00E177BD" w:rsidP="00E177BD">
      <w:pPr>
        <w:jc w:val="both"/>
        <w:rPr>
          <w:rFonts w:ascii="Arial" w:eastAsia="Arial" w:hAnsi="Arial" w:cs="Arial"/>
          <w:sz w:val="22"/>
          <w:szCs w:val="22"/>
        </w:rPr>
      </w:pPr>
    </w:p>
    <w:p w14:paraId="255D583F" w14:textId="77777777" w:rsidR="00E177BD" w:rsidRDefault="00E177BD" w:rsidP="00E177BD">
      <w:pPr>
        <w:jc w:val="both"/>
        <w:rPr>
          <w:rFonts w:ascii="Arial" w:eastAsia="Arial" w:hAnsi="Arial" w:cs="Arial"/>
          <w:sz w:val="22"/>
          <w:szCs w:val="22"/>
        </w:rPr>
      </w:pPr>
      <w:r>
        <w:rPr>
          <w:rFonts w:ascii="Arial" w:eastAsia="Arial" w:hAnsi="Arial" w:cs="Arial"/>
          <w:sz w:val="22"/>
          <w:szCs w:val="22"/>
        </w:rPr>
        <w:t xml:space="preserve">Dada en Bogotá D. C., a los </w:t>
      </w:r>
    </w:p>
    <w:p w14:paraId="090F2283" w14:textId="77777777" w:rsidR="00E177BD" w:rsidRDefault="00E177BD" w:rsidP="00E177BD">
      <w:pPr>
        <w:jc w:val="both"/>
        <w:rPr>
          <w:rFonts w:ascii="Arial" w:eastAsia="Arial" w:hAnsi="Arial" w:cs="Arial"/>
          <w:i/>
          <w:sz w:val="22"/>
          <w:szCs w:val="22"/>
        </w:rPr>
      </w:pPr>
    </w:p>
    <w:p w14:paraId="24ABA2DB" w14:textId="77777777" w:rsidR="00E177BD" w:rsidRDefault="00E177BD" w:rsidP="00E177BD">
      <w:pPr>
        <w:rPr>
          <w:rFonts w:ascii="Arial" w:eastAsia="Arial" w:hAnsi="Arial" w:cs="Arial"/>
          <w:b/>
          <w:sz w:val="22"/>
          <w:szCs w:val="22"/>
        </w:rPr>
      </w:pPr>
      <w:r>
        <w:rPr>
          <w:rFonts w:ascii="Arial" w:eastAsia="Arial" w:hAnsi="Arial" w:cs="Arial"/>
          <w:b/>
          <w:sz w:val="22"/>
          <w:szCs w:val="22"/>
        </w:rPr>
        <w:t>PUBLÍQUESE Y CÚMPLASE.</w:t>
      </w:r>
    </w:p>
    <w:p w14:paraId="679365ED" w14:textId="77777777" w:rsidR="00E177BD" w:rsidRDefault="00E177BD" w:rsidP="00E177BD">
      <w:pPr>
        <w:jc w:val="center"/>
        <w:rPr>
          <w:rFonts w:ascii="Arial" w:eastAsia="Arial" w:hAnsi="Arial" w:cs="Arial"/>
          <w:sz w:val="22"/>
          <w:szCs w:val="22"/>
        </w:rPr>
      </w:pPr>
    </w:p>
    <w:p w14:paraId="1CBA220C" w14:textId="77777777" w:rsidR="00E177BD" w:rsidRDefault="00E177BD" w:rsidP="00E177BD">
      <w:pPr>
        <w:jc w:val="center"/>
        <w:rPr>
          <w:rFonts w:ascii="Arial" w:eastAsia="Arial" w:hAnsi="Arial" w:cs="Arial"/>
          <w:sz w:val="22"/>
          <w:szCs w:val="22"/>
        </w:rPr>
      </w:pPr>
    </w:p>
    <w:p w14:paraId="2BB8DDE2" w14:textId="77777777" w:rsidR="00E177BD" w:rsidRDefault="00E177BD" w:rsidP="00E177BD">
      <w:pPr>
        <w:jc w:val="center"/>
        <w:rPr>
          <w:rFonts w:ascii="Arial" w:eastAsia="Arial" w:hAnsi="Arial" w:cs="Arial"/>
          <w:sz w:val="22"/>
          <w:szCs w:val="22"/>
        </w:rPr>
      </w:pPr>
    </w:p>
    <w:p w14:paraId="6E24F16E" w14:textId="77777777" w:rsidR="00E177BD" w:rsidRDefault="00E177BD" w:rsidP="00E177BD">
      <w:pPr>
        <w:rPr>
          <w:rFonts w:ascii="Arial" w:eastAsia="Arial" w:hAnsi="Arial" w:cs="Arial"/>
          <w:sz w:val="22"/>
          <w:szCs w:val="22"/>
        </w:rPr>
      </w:pPr>
    </w:p>
    <w:p w14:paraId="1A4EE9FF" w14:textId="77777777" w:rsidR="00E177BD" w:rsidRPr="00BB2B84" w:rsidRDefault="00306183" w:rsidP="00E177BD">
      <w:pPr>
        <w:jc w:val="center"/>
        <w:rPr>
          <w:rFonts w:ascii="Arial" w:eastAsia="Arial" w:hAnsi="Arial" w:cs="Arial"/>
          <w:b/>
          <w:sz w:val="22"/>
          <w:szCs w:val="22"/>
        </w:rPr>
      </w:pPr>
      <w:sdt>
        <w:sdtPr>
          <w:rPr>
            <w:b/>
          </w:rPr>
          <w:tag w:val="goog_rdk_26"/>
          <w:id w:val="-779868670"/>
        </w:sdtPr>
        <w:sdtEndPr/>
        <w:sdtContent>
          <w:r w:rsidR="00E177BD" w:rsidRPr="00BB2B84">
            <w:rPr>
              <w:rFonts w:ascii="Arial" w:eastAsia="Arial" w:hAnsi="Arial" w:cs="Arial"/>
              <w:b/>
              <w:sz w:val="22"/>
              <w:szCs w:val="22"/>
            </w:rPr>
            <w:t>PATRICK MORALES THOMAS</w:t>
          </w:r>
        </w:sdtContent>
      </w:sdt>
      <w:sdt>
        <w:sdtPr>
          <w:rPr>
            <w:b/>
          </w:rPr>
          <w:tag w:val="goog_rdk_27"/>
          <w:id w:val="1616174784"/>
          <w:showingPlcHdr/>
        </w:sdtPr>
        <w:sdtEndPr/>
        <w:sdtContent>
          <w:r w:rsidR="00E177BD">
            <w:rPr>
              <w:b/>
            </w:rPr>
            <w:t xml:space="preserve">     </w:t>
          </w:r>
        </w:sdtContent>
      </w:sdt>
    </w:p>
    <w:p w14:paraId="607397CD" w14:textId="77777777" w:rsidR="00E177BD" w:rsidRDefault="00E177BD" w:rsidP="00E177BD">
      <w:pPr>
        <w:jc w:val="center"/>
        <w:rPr>
          <w:rFonts w:ascii="Arial" w:eastAsia="Arial" w:hAnsi="Arial" w:cs="Arial"/>
          <w:sz w:val="22"/>
          <w:szCs w:val="22"/>
        </w:rPr>
      </w:pPr>
      <w:r>
        <w:rPr>
          <w:rFonts w:ascii="Arial" w:eastAsia="Arial" w:hAnsi="Arial" w:cs="Arial"/>
          <w:sz w:val="22"/>
          <w:szCs w:val="22"/>
        </w:rPr>
        <w:t>DIRECTOR GENERAL</w:t>
      </w:r>
    </w:p>
    <w:p w14:paraId="4D938E34" w14:textId="77777777" w:rsidR="00E177BD" w:rsidRDefault="00E177BD" w:rsidP="00E177BD">
      <w:pPr>
        <w:jc w:val="both"/>
        <w:rPr>
          <w:rFonts w:ascii="Arial" w:eastAsia="Arial" w:hAnsi="Arial" w:cs="Arial"/>
          <w:sz w:val="22"/>
          <w:szCs w:val="22"/>
        </w:rPr>
      </w:pPr>
    </w:p>
    <w:p w14:paraId="30C34EF6" w14:textId="77777777" w:rsidR="00E177BD" w:rsidRDefault="00E177BD" w:rsidP="00E177BD">
      <w:pPr>
        <w:rPr>
          <w:rFonts w:ascii="Arial" w:eastAsia="Arial" w:hAnsi="Arial" w:cs="Arial"/>
          <w:sz w:val="16"/>
          <w:szCs w:val="16"/>
        </w:rPr>
      </w:pPr>
      <w:r>
        <w:rPr>
          <w:rFonts w:ascii="Arial" w:eastAsia="Arial" w:hAnsi="Arial" w:cs="Arial"/>
          <w:sz w:val="16"/>
          <w:szCs w:val="16"/>
        </w:rPr>
        <w:t>Proyectó:       Edna Camila Acero, Profesional Contratista, Subdirección de Gestión Corporativa.</w:t>
      </w:r>
    </w:p>
    <w:p w14:paraId="4FB906B0" w14:textId="77777777" w:rsidR="00E177BD" w:rsidRDefault="00E177BD" w:rsidP="00E177BD">
      <w:pPr>
        <w:ind w:left="993"/>
        <w:rPr>
          <w:rFonts w:ascii="Arial" w:eastAsia="Arial" w:hAnsi="Arial" w:cs="Arial"/>
          <w:sz w:val="16"/>
          <w:szCs w:val="16"/>
        </w:rPr>
      </w:pPr>
      <w:r>
        <w:rPr>
          <w:rFonts w:ascii="Arial" w:eastAsia="Arial" w:hAnsi="Arial" w:cs="Arial"/>
          <w:sz w:val="16"/>
          <w:szCs w:val="16"/>
        </w:rPr>
        <w:t>Francisco Rodríguez Téllez, Profesional Especializado, Oficina Asesora de Planeación.</w:t>
      </w:r>
    </w:p>
    <w:p w14:paraId="0842672E" w14:textId="77777777" w:rsidR="00E177BD" w:rsidRDefault="00E177BD" w:rsidP="00E177BD">
      <w:pPr>
        <w:ind w:left="993" w:hanging="993"/>
        <w:jc w:val="both"/>
        <w:rPr>
          <w:rFonts w:ascii="Arial" w:eastAsia="Arial" w:hAnsi="Arial" w:cs="Arial"/>
          <w:sz w:val="8"/>
          <w:szCs w:val="8"/>
        </w:rPr>
      </w:pPr>
    </w:p>
    <w:p w14:paraId="767D0FFF" w14:textId="348043E3" w:rsidR="00E177BD" w:rsidRDefault="00E177BD" w:rsidP="00E177BD">
      <w:pPr>
        <w:ind w:left="993" w:hanging="993"/>
        <w:jc w:val="both"/>
        <w:rPr>
          <w:rFonts w:ascii="Arial" w:eastAsia="Arial" w:hAnsi="Arial" w:cs="Arial"/>
          <w:sz w:val="16"/>
          <w:szCs w:val="16"/>
        </w:rPr>
      </w:pPr>
      <w:r>
        <w:rPr>
          <w:rFonts w:ascii="Arial" w:eastAsia="Arial" w:hAnsi="Arial" w:cs="Arial"/>
          <w:sz w:val="16"/>
          <w:szCs w:val="16"/>
        </w:rPr>
        <w:t xml:space="preserve">Revisó: </w:t>
      </w:r>
      <w:r>
        <w:rPr>
          <w:rFonts w:ascii="Arial" w:eastAsia="Arial" w:hAnsi="Arial" w:cs="Arial"/>
          <w:sz w:val="16"/>
          <w:szCs w:val="16"/>
        </w:rPr>
        <w:tab/>
      </w:r>
      <w:sdt>
        <w:sdtPr>
          <w:tag w:val="goog_rdk_28"/>
          <w:id w:val="-954795954"/>
        </w:sdtPr>
        <w:sdtEndPr/>
        <w:sdtContent>
          <w:r>
            <w:rPr>
              <w:rFonts w:ascii="Arial" w:eastAsia="Arial" w:hAnsi="Arial" w:cs="Arial"/>
              <w:sz w:val="16"/>
              <w:szCs w:val="16"/>
            </w:rPr>
            <w:t>Carlos Sandoval,</w:t>
          </w:r>
        </w:sdtContent>
      </w:sdt>
      <w:r>
        <w:rPr>
          <w:rFonts w:ascii="Arial" w:eastAsia="Arial" w:hAnsi="Arial" w:cs="Arial"/>
          <w:sz w:val="16"/>
          <w:szCs w:val="16"/>
        </w:rPr>
        <w:t xml:space="preserve"> Profesional Contratista, Oficina</w:t>
      </w:r>
      <w:sdt>
        <w:sdtPr>
          <w:tag w:val="goog_rdk_30"/>
          <w:id w:val="-142822576"/>
        </w:sdtPr>
        <w:sdtEndPr/>
        <w:sdtContent>
          <w:r>
            <w:rPr>
              <w:rFonts w:ascii="Arial" w:eastAsia="Arial" w:hAnsi="Arial" w:cs="Arial"/>
              <w:sz w:val="16"/>
              <w:szCs w:val="16"/>
            </w:rPr>
            <w:t xml:space="preserve"> Asesora de Planeación</w:t>
          </w:r>
        </w:sdtContent>
      </w:sdt>
      <w:sdt>
        <w:sdtPr>
          <w:tag w:val="goog_rdk_31"/>
          <w:id w:val="2016421133"/>
          <w:showingPlcHdr/>
        </w:sdtPr>
        <w:sdtEndPr/>
        <w:sdtContent>
          <w:r>
            <w:t xml:space="preserve">     </w:t>
          </w:r>
        </w:sdtContent>
      </w:sdt>
    </w:p>
    <w:p w14:paraId="36DBA3FF" w14:textId="1D6695B3" w:rsidR="00E177BD" w:rsidRDefault="00306183" w:rsidP="00E177BD">
      <w:pPr>
        <w:ind w:firstLine="720"/>
        <w:jc w:val="both"/>
        <w:rPr>
          <w:rFonts w:ascii="Arial" w:eastAsia="Arial" w:hAnsi="Arial" w:cs="Arial"/>
          <w:sz w:val="16"/>
          <w:szCs w:val="16"/>
        </w:rPr>
      </w:pPr>
      <w:sdt>
        <w:sdtPr>
          <w:tag w:val="goog_rdk_34"/>
          <w:id w:val="2142757542"/>
        </w:sdtPr>
        <w:sdtEndPr/>
        <w:sdtContent>
          <w:sdt>
            <w:sdtPr>
              <w:tag w:val="goog_rdk_33"/>
              <w:id w:val="-1273783366"/>
              <w:showingPlcHdr/>
            </w:sdtPr>
            <w:sdtEndPr/>
            <w:sdtContent>
              <w:r w:rsidR="00E177BD">
                <w:t xml:space="preserve">     </w:t>
              </w:r>
            </w:sdtContent>
          </w:sdt>
        </w:sdtContent>
      </w:sdt>
      <w:r w:rsidR="00E177BD">
        <w:rPr>
          <w:rFonts w:ascii="Arial" w:eastAsia="Arial" w:hAnsi="Arial" w:cs="Arial"/>
          <w:sz w:val="16"/>
          <w:szCs w:val="16"/>
        </w:rPr>
        <w:t xml:space="preserve">Lida Constanza Medrano, Profesional Contratista, Subdirección de Protección e Intervención del Patrimonio. </w:t>
      </w:r>
    </w:p>
    <w:p w14:paraId="232F38F1" w14:textId="77777777" w:rsidR="00E177BD" w:rsidRDefault="00E177BD" w:rsidP="00E177BD">
      <w:pPr>
        <w:ind w:left="993"/>
        <w:rPr>
          <w:rFonts w:ascii="Arial" w:eastAsia="Arial" w:hAnsi="Arial" w:cs="Arial"/>
          <w:sz w:val="16"/>
          <w:szCs w:val="16"/>
        </w:rPr>
      </w:pPr>
      <w:r>
        <w:rPr>
          <w:rFonts w:ascii="Arial" w:eastAsia="Arial" w:hAnsi="Arial" w:cs="Arial"/>
          <w:sz w:val="16"/>
          <w:szCs w:val="16"/>
        </w:rPr>
        <w:t>Ximena Aquillón Mayorga, Contratista Asesora, Dirección General.</w:t>
      </w:r>
    </w:p>
    <w:p w14:paraId="65A83E14" w14:textId="77777777" w:rsidR="00E177BD" w:rsidRDefault="00E177BD" w:rsidP="00E177BD">
      <w:pPr>
        <w:ind w:left="993" w:hanging="993"/>
        <w:jc w:val="both"/>
        <w:rPr>
          <w:rFonts w:ascii="Arial" w:eastAsia="Arial" w:hAnsi="Arial" w:cs="Arial"/>
          <w:sz w:val="8"/>
          <w:szCs w:val="8"/>
        </w:rPr>
      </w:pPr>
    </w:p>
    <w:p w14:paraId="02627EE1" w14:textId="77777777" w:rsidR="00E177BD" w:rsidRDefault="00E177BD" w:rsidP="00E177BD">
      <w:pPr>
        <w:ind w:left="993" w:hanging="993"/>
        <w:jc w:val="both"/>
        <w:rPr>
          <w:rFonts w:ascii="Arial" w:eastAsia="Arial" w:hAnsi="Arial" w:cs="Arial"/>
          <w:sz w:val="16"/>
          <w:szCs w:val="16"/>
        </w:rPr>
      </w:pPr>
      <w:bookmarkStart w:id="1" w:name="_heading=h.gjdgxs" w:colFirst="0" w:colLast="0"/>
      <w:bookmarkEnd w:id="1"/>
      <w:r>
        <w:rPr>
          <w:rFonts w:ascii="Arial" w:eastAsia="Arial" w:hAnsi="Arial" w:cs="Arial"/>
          <w:sz w:val="16"/>
          <w:szCs w:val="16"/>
        </w:rPr>
        <w:t xml:space="preserve">Aprobó: </w:t>
      </w:r>
      <w:r>
        <w:rPr>
          <w:rFonts w:ascii="Arial" w:eastAsia="Arial" w:hAnsi="Arial" w:cs="Arial"/>
          <w:sz w:val="16"/>
          <w:szCs w:val="16"/>
        </w:rPr>
        <w:tab/>
      </w:r>
      <w:sdt>
        <w:sdtPr>
          <w:tag w:val="goog_rdk_35"/>
          <w:id w:val="1682466776"/>
        </w:sdtPr>
        <w:sdtEndPr/>
        <w:sdtContent>
          <w:r>
            <w:rPr>
              <w:rFonts w:ascii="Arial" w:eastAsia="Arial" w:hAnsi="Arial" w:cs="Arial"/>
              <w:sz w:val="16"/>
              <w:szCs w:val="16"/>
            </w:rPr>
            <w:t>María Claudia Vargas Martínez</w:t>
          </w:r>
        </w:sdtContent>
      </w:sdt>
      <w:sdt>
        <w:sdtPr>
          <w:tag w:val="goog_rdk_36"/>
          <w:id w:val="718252293"/>
          <w:showingPlcHdr/>
        </w:sdtPr>
        <w:sdtEndPr/>
        <w:sdtContent>
          <w:r>
            <w:t xml:space="preserve">     </w:t>
          </w:r>
        </w:sdtContent>
      </w:sdt>
      <w:r>
        <w:rPr>
          <w:rFonts w:ascii="Arial" w:eastAsia="Arial" w:hAnsi="Arial" w:cs="Arial"/>
          <w:sz w:val="16"/>
          <w:szCs w:val="16"/>
        </w:rPr>
        <w:t>, Subdirector</w:t>
      </w:r>
      <w:sdt>
        <w:sdtPr>
          <w:tag w:val="goog_rdk_37"/>
          <w:id w:val="-1825810972"/>
        </w:sdtPr>
        <w:sdtEndPr/>
        <w:sdtContent>
          <w:r>
            <w:rPr>
              <w:rFonts w:ascii="Arial" w:eastAsia="Arial" w:hAnsi="Arial" w:cs="Arial"/>
              <w:sz w:val="16"/>
              <w:szCs w:val="16"/>
            </w:rPr>
            <w:t>a</w:t>
          </w:r>
        </w:sdtContent>
      </w:sdt>
      <w:r>
        <w:rPr>
          <w:rFonts w:ascii="Arial" w:eastAsia="Arial" w:hAnsi="Arial" w:cs="Arial"/>
          <w:sz w:val="16"/>
          <w:szCs w:val="16"/>
        </w:rPr>
        <w:t xml:space="preserve"> de Protección e Intervención del Patrimonio.</w:t>
      </w:r>
    </w:p>
    <w:p w14:paraId="17AA29A6" w14:textId="77777777" w:rsidR="00E177BD" w:rsidRDefault="00E177BD" w:rsidP="00E177BD">
      <w:pPr>
        <w:ind w:left="993" w:hanging="993"/>
        <w:jc w:val="both"/>
        <w:rPr>
          <w:rFonts w:ascii="Arial" w:eastAsia="Arial" w:hAnsi="Arial" w:cs="Arial"/>
          <w:sz w:val="22"/>
          <w:szCs w:val="22"/>
        </w:rPr>
      </w:pPr>
      <w:r>
        <w:rPr>
          <w:rFonts w:ascii="Arial" w:eastAsia="Arial" w:hAnsi="Arial" w:cs="Arial"/>
          <w:sz w:val="16"/>
          <w:szCs w:val="16"/>
        </w:rPr>
        <w:tab/>
        <w:t>Gladys Sierra Linares, Jefa Asesora Jurídica.</w:t>
      </w:r>
    </w:p>
    <w:p w14:paraId="760C89B7" w14:textId="77777777" w:rsidR="00E177BD" w:rsidRDefault="00E177BD" w:rsidP="00E177BD">
      <w:pPr>
        <w:ind w:left="993" w:hanging="993"/>
        <w:jc w:val="both"/>
        <w:rPr>
          <w:rFonts w:ascii="Arial" w:eastAsia="Arial" w:hAnsi="Arial" w:cs="Arial"/>
          <w:sz w:val="16"/>
          <w:szCs w:val="16"/>
        </w:rPr>
      </w:pPr>
      <w:r>
        <w:rPr>
          <w:rFonts w:ascii="Arial" w:eastAsia="Arial" w:hAnsi="Arial" w:cs="Arial"/>
          <w:sz w:val="16"/>
          <w:szCs w:val="16"/>
        </w:rPr>
        <w:tab/>
        <w:t>Luz Patricia Quintanilla Parra, Jefa Oficina Asesora de Planeación.</w:t>
      </w:r>
    </w:p>
    <w:p w14:paraId="000000ED" w14:textId="7E6F0C21" w:rsidR="00342B09" w:rsidRPr="00E177BD" w:rsidRDefault="00342B09" w:rsidP="00E177BD">
      <w:pPr>
        <w:rPr>
          <w:rFonts w:eastAsia="Arial"/>
        </w:rPr>
      </w:pPr>
    </w:p>
    <w:sectPr w:rsidR="00342B09" w:rsidRPr="00E177BD">
      <w:headerReference w:type="even" r:id="rId9"/>
      <w:headerReference w:type="default" r:id="rId10"/>
      <w:footerReference w:type="even" r:id="rId11"/>
      <w:footerReference w:type="default" r:id="rId12"/>
      <w:headerReference w:type="first" r:id="rId13"/>
      <w:footerReference w:type="first" r:id="rId14"/>
      <w:pgSz w:w="12240" w:h="15840"/>
      <w:pgMar w:top="1701" w:right="1467" w:bottom="1702" w:left="1560" w:header="567" w:footer="48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4BDE" w16cex:dateUtc="2020-10-27T12:33:00Z"/>
  <w16cex:commentExtensible w16cex:durableId="23425022" w16cex:dateUtc="2020-10-27T12:52:00Z"/>
  <w16cex:commentExtensible w16cex:durableId="23425365" w16cex:dateUtc="2020-10-27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A4898" w16cid:durableId="23424B68"/>
  <w16cid:commentId w16cid:paraId="40AC0DCD" w16cid:durableId="233874E1"/>
  <w16cid:commentId w16cid:paraId="30E5B811" w16cid:durableId="23424B6A"/>
  <w16cid:commentId w16cid:paraId="6EC0F567" w16cid:durableId="23424BDE"/>
  <w16cid:commentId w16cid:paraId="4B9CD0C2" w16cid:durableId="23387561"/>
  <w16cid:commentId w16cid:paraId="60AD2DC0" w16cid:durableId="23424B6C"/>
  <w16cid:commentId w16cid:paraId="7EC481EA" w16cid:durableId="23425022"/>
  <w16cid:commentId w16cid:paraId="19DD14DE" w16cid:durableId="23424B6D"/>
  <w16cid:commentId w16cid:paraId="1948F793" w16cid:durableId="23425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9B12" w14:textId="77777777" w:rsidR="00306183" w:rsidRDefault="00306183">
      <w:r>
        <w:separator/>
      </w:r>
    </w:p>
  </w:endnote>
  <w:endnote w:type="continuationSeparator" w:id="0">
    <w:p w14:paraId="0EDC9D4C" w14:textId="77777777" w:rsidR="00306183" w:rsidRDefault="003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panose1 w:val="00000000000000000000"/>
    <w:charset w:val="00"/>
    <w:family w:val="roman"/>
    <w:notTrueType/>
    <w:pitch w:val="default"/>
  </w:font>
  <w:font w:name="Nimbus Sans 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01F" w14:textId="77777777" w:rsidR="00E177BD" w:rsidRDefault="00E177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E" w14:textId="5C5A9F7F" w:rsidR="00570ECC" w:rsidRDefault="008C192C">
    <w:pPr>
      <w:rPr>
        <w:rFonts w:ascii="Arial" w:eastAsia="Arial" w:hAnsi="Arial" w:cs="Arial"/>
        <w:b/>
        <w:sz w:val="18"/>
        <w:szCs w:val="18"/>
      </w:rPr>
    </w:pPr>
    <w:r>
      <w:rPr>
        <w:rFonts w:ascii="Arial" w:hAnsi="Arial"/>
        <w:b/>
        <w:noProof/>
        <w:sz w:val="18"/>
        <w:lang w:val="es-ES" w:eastAsia="es-ES"/>
      </w:rPr>
      <w:drawing>
        <wp:anchor distT="0" distB="0" distL="114300" distR="114300" simplePos="0" relativeHeight="251662336" behindDoc="0" locked="0" layoutInCell="1" allowOverlap="1" wp14:anchorId="79EF5F4D" wp14:editId="68EE1881">
          <wp:simplePos x="0" y="0"/>
          <wp:positionH relativeFrom="column">
            <wp:posOffset>4622165</wp:posOffset>
          </wp:positionH>
          <wp:positionV relativeFrom="paragraph">
            <wp:posOffset>71949</wp:posOffset>
          </wp:positionV>
          <wp:extent cx="1271905" cy="643890"/>
          <wp:effectExtent l="0" t="0" r="4445" b="3810"/>
          <wp:wrapNone/>
          <wp:docPr id="2" name="Imagen 2" descr="IMG-20200103-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00103-WA0006"/>
                  <pic:cNvPicPr>
                    <a:picLocks noChangeAspect="1" noChangeArrowheads="1"/>
                  </pic:cNvPicPr>
                </pic:nvPicPr>
                <pic:blipFill>
                  <a:blip r:embed="rId1" cstate="print">
                    <a:extLst>
                      <a:ext uri="{28A0092B-C50C-407E-A947-70E740481C1C}">
                        <a14:useLocalDpi xmlns:a14="http://schemas.microsoft.com/office/drawing/2010/main" val="0"/>
                      </a:ext>
                    </a:extLst>
                  </a:blip>
                  <a:srcRect l="39899" t="30675" r="11714" b="24847"/>
                  <a:stretch>
                    <a:fillRect/>
                  </a:stretch>
                </pic:blipFill>
                <pic:spPr bwMode="auto">
                  <a:xfrm>
                    <a:off x="0" y="0"/>
                    <a:ext cx="127190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noProof/>
        <w:sz w:val="18"/>
        <w:szCs w:val="18"/>
        <w:lang w:val="es-ES" w:eastAsia="es-ES"/>
      </w:rPr>
      <mc:AlternateContent>
        <mc:Choice Requires="wps">
          <w:drawing>
            <wp:anchor distT="0" distB="0" distL="114300" distR="114300" simplePos="0" relativeHeight="251661312" behindDoc="0" locked="0" layoutInCell="1" allowOverlap="1" wp14:anchorId="69C5DE0C" wp14:editId="3BB53BA7">
              <wp:simplePos x="0" y="0"/>
              <wp:positionH relativeFrom="page">
                <wp:posOffset>1016635</wp:posOffset>
              </wp:positionH>
              <wp:positionV relativeFrom="page">
                <wp:posOffset>9081135</wp:posOffset>
              </wp:positionV>
              <wp:extent cx="2413000" cy="596265"/>
              <wp:effectExtent l="0" t="3810" r="0" b="0"/>
              <wp:wrapThrough wrapText="bothSides">
                <wp:wrapPolygon edited="0">
                  <wp:start x="-91" y="0"/>
                  <wp:lineTo x="-91" y="21025"/>
                  <wp:lineTo x="21600" y="21025"/>
                  <wp:lineTo x="21600" y="0"/>
                  <wp:lineTo x="-91"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B289"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0ED0185A" w14:textId="77777777" w:rsidR="008C192C" w:rsidRDefault="008C192C" w:rsidP="008C192C">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6042DB5B"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www.idpc.gov.co </w:t>
                          </w:r>
                        </w:p>
                        <w:p w14:paraId="7FE627C4" w14:textId="77777777" w:rsidR="008C192C" w:rsidRPr="002C1CDF" w:rsidRDefault="008C192C" w:rsidP="008C192C">
                          <w:r w:rsidRPr="002C1CDF">
                            <w:rPr>
                              <w:rFonts w:ascii="Arial" w:hAnsi="Arial" w:cs="Arial"/>
                              <w:sz w:val="18"/>
                              <w:szCs w:val="18"/>
                            </w:rPr>
                            <w:t>Información: Línea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DE0C" id="_x0000_t202" coordsize="21600,21600" o:spt="202" path="m,l,21600r21600,l21600,xe">
              <v:stroke joinstyle="miter"/>
              <v:path gradientshapeok="t" o:connecttype="rect"/>
            </v:shapetype>
            <v:shape id="Cuadro de texto 1" o:spid="_x0000_s1026" type="#_x0000_t202" style="position:absolute;margin-left:80.05pt;margin-top:715.05pt;width:190pt;height:4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gAiwIAABYFAAAOAAAAZHJzL2Uyb0RvYy54bWysVNtu2zAMfR+wfxD0nvoyJ42NOkWbLsOA&#10;7gJ0+wDFkmNhtuhJSuyu2L+PkpLU3V6GYXlQRJM6OiQPdXU9di05CG0kqJImFzElQlXApdqV9OuX&#10;zWxJibFMcdaCEiV9FIZer16/uhr6QqTQQMuFJgiiTDH0JW2s7YsoMlUjOmYuoBcKnTXojlk09S7i&#10;mg2I3rVRGseLaADNew2VMAa/3gUnXXn8uhaV/VTXRljSlhS5Wb9qv27dGq2uWLHTrG9kdaTB/oFF&#10;x6TCS89Qd8wystfyD6hOVhoM1Paigi6CupaV8DlgNkn8WzYPDeuFzwWLY/pzmcz/g60+Hj5rIjn2&#10;jhLFOmzRes+4BsIFsWK0QBJXpKE3BcY+9Bhtx1sY3QGXsOnvofpmiIJ1w9RO3GgNQyMYR5L+ZDQ5&#10;GnCMA9kOH4DjbWxvwQONte4cINaEIDo26/HcIORBKvyYZsmbOEZXhb55vkgXc0cuYsXpdK+NfSeg&#10;I25TUo0C8OjscG9sCD2FePbQSr6RbesNvduuW00ODMWy8b8jupmGtcoFK3DHAmL4giTxDudzdH3z&#10;n/IkzeLbNJ9tFsvLWbbJ5rP8Ml7O4iS/zRdxlmd3m5+OYJIVjeRcqHupxEmISfZ3jT6ORJCQlyIZ&#10;SprP03lo0ZS9mSaJtXTlDFm8SLKTFueylV1Jl+cgVrjGvlUcD7DCMtmGffSSvm8I1uD076viZeA6&#10;HzRgx+2IKE4bW+CPKAgN2C9sLT4muGlA/6BkwMEsqfm+Z1pQ0r5XKKo8yTI3yd7I5pcpGnrq2U49&#10;TFUIVVJLSdiubZj+fa/lrsGbgowV3KAQa+k18swKU3AGDp9P5vhQuOme2j7q+Tlb/QIAAP//AwBQ&#10;SwMEFAAGAAgAAAAhANC4GEzeAAAADQEAAA8AAABkcnMvZG93bnJldi54bWxMj0FPg0AQhe8m/ofN&#10;mHgxdmkFailLoyYar639AQs7BSI7S9htof/e4WRv7828vPkm3022ExccfOtIwXIRgUCqnGmpVnD8&#10;+Xx+BeGDJqM7R6jgih52xf1drjPjRtrj5RBqwSXkM62gCaHPpPRVg1b7heuReHdyg9WB7VBLM+iR&#10;y20nV1GUSqtb4guN7vGjwer3cLYKTt/jU7IZy69wXO/j9F2369JdlXp8mN62IAJO4T8MMz6jQ8FM&#10;pTuT8aJjn0ZLjrKIX2bFkSSeRcmjZBVHIItc3n5R/AEAAP//AwBQSwECLQAUAAYACAAAACEAtoM4&#10;kv4AAADhAQAAEwAAAAAAAAAAAAAAAAAAAAAAW0NvbnRlbnRfVHlwZXNdLnhtbFBLAQItABQABgAI&#10;AAAAIQA4/SH/1gAAAJQBAAALAAAAAAAAAAAAAAAAAC8BAABfcmVscy8ucmVsc1BLAQItABQABgAI&#10;AAAAIQBQ17gAiwIAABYFAAAOAAAAAAAAAAAAAAAAAC4CAABkcnMvZTJvRG9jLnhtbFBLAQItABQA&#10;BgAIAAAAIQDQuBhM3gAAAA0BAAAPAAAAAAAAAAAAAAAAAOUEAABkcnMvZG93bnJldi54bWxQSwUG&#10;AAAAAAQABADzAAAA8AUAAAAA&#10;" stroked="f">
              <v:textbox>
                <w:txbxContent>
                  <w:p w14:paraId="68EAB289"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Calle </w:t>
                    </w:r>
                    <w:r>
                      <w:rPr>
                        <w:rFonts w:ascii="Arial" w:hAnsi="Arial" w:cs="Arial"/>
                        <w:sz w:val="18"/>
                        <w:szCs w:val="18"/>
                      </w:rPr>
                      <w:t xml:space="preserve">8 </w:t>
                    </w:r>
                    <w:r w:rsidRPr="002C1CDF">
                      <w:rPr>
                        <w:rFonts w:ascii="Arial" w:hAnsi="Arial" w:cs="Arial"/>
                        <w:sz w:val="18"/>
                        <w:szCs w:val="18"/>
                      </w:rPr>
                      <w:t>Nº</w:t>
                    </w:r>
                    <w:r>
                      <w:rPr>
                        <w:rFonts w:ascii="Arial" w:hAnsi="Arial" w:cs="Arial"/>
                        <w:sz w:val="18"/>
                        <w:szCs w:val="18"/>
                      </w:rPr>
                      <w:t xml:space="preserve"> 8-52</w:t>
                    </w:r>
                    <w:r w:rsidRPr="002C1CDF">
                      <w:rPr>
                        <w:rFonts w:ascii="Arial" w:hAnsi="Arial" w:cs="Arial"/>
                        <w:sz w:val="18"/>
                        <w:szCs w:val="18"/>
                      </w:rPr>
                      <w:t xml:space="preserve"> </w:t>
                    </w:r>
                  </w:p>
                  <w:p w14:paraId="0ED0185A" w14:textId="77777777" w:rsidR="008C192C" w:rsidRDefault="008C192C" w:rsidP="008C192C">
                    <w:pPr>
                      <w:rPr>
                        <w:rFonts w:ascii="Arial" w:hAnsi="Arial" w:cs="Arial"/>
                        <w:sz w:val="18"/>
                        <w:szCs w:val="18"/>
                      </w:rPr>
                    </w:pPr>
                    <w:r w:rsidRPr="002C1CDF">
                      <w:rPr>
                        <w:rFonts w:ascii="Arial" w:hAnsi="Arial" w:cs="Arial"/>
                        <w:sz w:val="18"/>
                        <w:szCs w:val="18"/>
                      </w:rPr>
                      <w:t>Teléf</w:t>
                    </w:r>
                    <w:r>
                      <w:rPr>
                        <w:rFonts w:ascii="Arial" w:hAnsi="Arial" w:cs="Arial"/>
                        <w:sz w:val="18"/>
                        <w:szCs w:val="18"/>
                      </w:rPr>
                      <w:t>ono: 355 0800</w:t>
                    </w:r>
                  </w:p>
                  <w:p w14:paraId="6042DB5B" w14:textId="77777777" w:rsidR="008C192C" w:rsidRPr="002C1CDF" w:rsidRDefault="008C192C" w:rsidP="008C192C">
                    <w:pPr>
                      <w:rPr>
                        <w:rFonts w:ascii="Arial" w:hAnsi="Arial" w:cs="Arial"/>
                        <w:sz w:val="18"/>
                        <w:szCs w:val="18"/>
                      </w:rPr>
                    </w:pPr>
                    <w:r w:rsidRPr="002C1CDF">
                      <w:rPr>
                        <w:rFonts w:ascii="Arial" w:hAnsi="Arial" w:cs="Arial"/>
                        <w:sz w:val="18"/>
                        <w:szCs w:val="18"/>
                      </w:rPr>
                      <w:t xml:space="preserve">www.idpc.gov.co </w:t>
                    </w:r>
                  </w:p>
                  <w:p w14:paraId="7FE627C4" w14:textId="77777777" w:rsidR="008C192C" w:rsidRPr="002C1CDF" w:rsidRDefault="008C192C" w:rsidP="008C192C">
                    <w:r w:rsidRPr="002C1CDF">
                      <w:rPr>
                        <w:rFonts w:ascii="Arial" w:hAnsi="Arial" w:cs="Arial"/>
                        <w:sz w:val="18"/>
                        <w:szCs w:val="18"/>
                      </w:rPr>
                      <w:t>Información: Línea 195</w:t>
                    </w:r>
                  </w:p>
                </w:txbxContent>
              </v:textbox>
              <w10:wrap type="through" anchorx="page" anchory="page"/>
            </v:shape>
          </w:pict>
        </mc:Fallback>
      </mc:AlternateContent>
    </w:r>
    <w:r w:rsidR="00570ECC">
      <w:rPr>
        <w:rFonts w:ascii="Arial" w:eastAsia="Arial" w:hAnsi="Arial" w:cs="Arial"/>
        <w:b/>
        <w:sz w:val="18"/>
        <w:szCs w:val="18"/>
      </w:rPr>
      <w:t xml:space="preserve">                   </w:t>
    </w:r>
    <w:r w:rsidR="00570ECC">
      <w:rPr>
        <w:noProof/>
        <w:lang w:val="es-ES" w:eastAsia="es-ES"/>
      </w:rPr>
      <mc:AlternateContent>
        <mc:Choice Requires="wps">
          <w:drawing>
            <wp:anchor distT="0" distB="0" distL="114300" distR="114300" simplePos="0" relativeHeight="251659264" behindDoc="0" locked="0" layoutInCell="1" hidden="0" allowOverlap="1" wp14:anchorId="66E470E9" wp14:editId="64CC92D4">
              <wp:simplePos x="0" y="0"/>
              <wp:positionH relativeFrom="column">
                <wp:posOffset>25401</wp:posOffset>
              </wp:positionH>
              <wp:positionV relativeFrom="paragraph">
                <wp:posOffset>9067800</wp:posOffset>
              </wp:positionV>
              <wp:extent cx="2422525" cy="809625"/>
              <wp:effectExtent l="0" t="0" r="0" b="0"/>
              <wp:wrapSquare wrapText="bothSides" distT="0" distB="0" distL="114300" distR="114300"/>
              <wp:docPr id="20" name="Rectángulo 20"/>
              <wp:cNvGraphicFramePr/>
              <a:graphic xmlns:a="http://schemas.openxmlformats.org/drawingml/2006/main">
                <a:graphicData uri="http://schemas.microsoft.com/office/word/2010/wordprocessingShape">
                  <wps:wsp>
                    <wps:cNvSpPr/>
                    <wps:spPr>
                      <a:xfrm>
                        <a:off x="4139500" y="3379950"/>
                        <a:ext cx="2413000" cy="800100"/>
                      </a:xfrm>
                      <a:prstGeom prst="rect">
                        <a:avLst/>
                      </a:prstGeom>
                      <a:solidFill>
                        <a:srgbClr val="FFFFFF"/>
                      </a:solidFill>
                      <a:ln>
                        <a:noFill/>
                      </a:ln>
                    </wps:spPr>
                    <wps:txbx>
                      <w:txbxContent>
                        <w:p w14:paraId="0F0CD754" w14:textId="77777777" w:rsidR="00570ECC" w:rsidRDefault="00570ECC">
                          <w:pPr>
                            <w:textDirection w:val="btLr"/>
                          </w:pPr>
                          <w:r>
                            <w:rPr>
                              <w:rFonts w:ascii="Arial" w:eastAsia="Arial" w:hAnsi="Arial" w:cs="Arial"/>
                              <w:color w:val="000000"/>
                              <w:sz w:val="18"/>
                            </w:rPr>
                            <w:t xml:space="preserve">Calle 8 Nº 8-52 </w:t>
                          </w:r>
                        </w:p>
                        <w:p w14:paraId="7AAD5C39" w14:textId="77777777" w:rsidR="00570ECC" w:rsidRDefault="00570ECC">
                          <w:pPr>
                            <w:textDirection w:val="btLr"/>
                          </w:pPr>
                          <w:r>
                            <w:rPr>
                              <w:rFonts w:ascii="Arial" w:eastAsia="Arial" w:hAnsi="Arial" w:cs="Arial"/>
                              <w:color w:val="000000"/>
                              <w:sz w:val="18"/>
                            </w:rPr>
                            <w:t>Teléfono: 355 0800</w:t>
                          </w:r>
                        </w:p>
                        <w:p w14:paraId="67B7E513" w14:textId="77777777" w:rsidR="00570ECC" w:rsidRDefault="00570ECC">
                          <w:pPr>
                            <w:textDirection w:val="btLr"/>
                          </w:pPr>
                          <w:r>
                            <w:rPr>
                              <w:rFonts w:ascii="Arial" w:eastAsia="Arial" w:hAnsi="Arial" w:cs="Arial"/>
                              <w:color w:val="000000"/>
                              <w:sz w:val="18"/>
                            </w:rPr>
                            <w:t xml:space="preserve">www.idpc.gov.co </w:t>
                          </w:r>
                        </w:p>
                        <w:p w14:paraId="14DBF92C" w14:textId="77777777" w:rsidR="00570ECC" w:rsidRDefault="00570ECC">
                          <w:pPr>
                            <w:textDirection w:val="btLr"/>
                          </w:pPr>
                          <w:r>
                            <w:rPr>
                              <w:rFonts w:ascii="Arial" w:eastAsia="Arial" w:hAnsi="Arial" w:cs="Arial"/>
                              <w:color w:val="000000"/>
                              <w:sz w:val="18"/>
                            </w:rPr>
                            <w:t>Información: Línea 195</w:t>
                          </w:r>
                        </w:p>
                      </w:txbxContent>
                    </wps:txbx>
                    <wps:bodyPr spcFirstLastPara="1" wrap="square" lIns="91425" tIns="45700" rIns="91425" bIns="45700" anchor="t" anchorCtr="0">
                      <a:noAutofit/>
                    </wps:bodyPr>
                  </wps:wsp>
                </a:graphicData>
              </a:graphic>
            </wp:anchor>
          </w:drawing>
        </mc:Choice>
        <mc:Fallback>
          <w:pict>
            <v:rect w14:anchorId="66E470E9" id="Rectángulo 20" o:spid="_x0000_s1027" style="position:absolute;margin-left:2pt;margin-top:714pt;width:190.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rZ7gEAALQDAAAOAAAAZHJzL2Uyb0RvYy54bWysU1tu2zAQ/C/QOxD8ryX50cSC6aBI4KJA&#10;0BpJewCKoiQCFMkuaUs+Ts/Si3VJOYnb/AXVB7XLHS1nhqvNzdhrcpTglTWMFrOcEmmErZVpGf3x&#10;fffhmhIfuKm5tkYyepKe3mzfv9sMrpRz21ldSyDYxPhycIx2Ibgyy7zoZM/9zDppsNhY6HnAFNqs&#10;Bj5g915n8zz/mA0WagdWSO9x924q0m3q3zRShG9N42UgmlHkFtIKaa3imm03vGyBu06JMw3+BhY9&#10;VwYPfW51xwMnB1CvWvVKgPW2CTNh+8w2jRIyaUA1Rf6PmseOO5m0oDnePdvk/19b8fW4B6JqRudo&#10;j+E93tEDuvb7l2kP2hLcRYsG50tEPro9nDOPYdQ7NtDHNyohI6PLYrFe5djpxOhicbXGZLJYjoEI&#10;BMwRkUeAQMR1jpoTIHvp5MCHz9L2JAaMApJJzvLjvQ94OkKfIPFgb7Wqd0rrlEBb3WogR47XvUtP&#10;PB4/+QumTQQbGz+bynEniyonXTEKYzUmY4onBypbn9As78ROIbd77sOeA45LQcmAI8So/3ngICnR&#10;Xwze0bpYzlc4cylZrq6ibLisVJcVbkRncTIDJVN4G9KcTlQ/HYJtVNIfyU1UzpxxNJLG8xjH2bvM&#10;E+rlZ9v+AQAA//8DAFBLAwQUAAYACAAAACEATfla5dwAAAALAQAADwAAAGRycy9kb3ducmV2Lnht&#10;bExPTU+EMBC9m/gfmjHx5hZXMISlbMwm3kyMuEaPhc4C2XZKaGHx3zuedE4zb17eR7lfnRULTmHw&#10;pOB+k4BAar0ZqFNwfH++y0GEqMlo6wkVfGOAfXV9VerC+Au94VLHTrAIhUIr6GMcCylD26PTYeNH&#10;JP6d/OR05HPqpJn0hcWdldskeZROD8QOvR7x0GN7rmenwC5J+vHZZF95PXT4cl6Xg59flbq9WZ92&#10;ICKu8Y8Mv/E5OlScqfEzmSCsgpSbRIbTbc4bEx7yLAPRMJTxgKxK+b9D9QMAAP//AwBQSwECLQAU&#10;AAYACAAAACEAtoM4kv4AAADhAQAAEwAAAAAAAAAAAAAAAAAAAAAAW0NvbnRlbnRfVHlwZXNdLnht&#10;bFBLAQItABQABgAIAAAAIQA4/SH/1gAAAJQBAAALAAAAAAAAAAAAAAAAAC8BAABfcmVscy8ucmVs&#10;c1BLAQItABQABgAIAAAAIQApCSrZ7gEAALQDAAAOAAAAAAAAAAAAAAAAAC4CAABkcnMvZTJvRG9j&#10;LnhtbFBLAQItABQABgAIAAAAIQBN+Vrl3AAAAAsBAAAPAAAAAAAAAAAAAAAAAEgEAABkcnMvZG93&#10;bnJldi54bWxQSwUGAAAAAAQABADzAAAAUQUAAAAA&#10;" stroked="f">
              <v:textbox inset="2.53958mm,1.2694mm,2.53958mm,1.2694mm">
                <w:txbxContent>
                  <w:p w14:paraId="0F0CD754" w14:textId="77777777" w:rsidR="00570ECC" w:rsidRDefault="00570ECC">
                    <w:pPr>
                      <w:textDirection w:val="btLr"/>
                    </w:pPr>
                    <w:r>
                      <w:rPr>
                        <w:rFonts w:ascii="Arial" w:eastAsia="Arial" w:hAnsi="Arial" w:cs="Arial"/>
                        <w:color w:val="000000"/>
                        <w:sz w:val="18"/>
                      </w:rPr>
                      <w:t xml:space="preserve">Calle 8 Nº 8-52 </w:t>
                    </w:r>
                  </w:p>
                  <w:p w14:paraId="7AAD5C39" w14:textId="77777777" w:rsidR="00570ECC" w:rsidRDefault="00570ECC">
                    <w:pPr>
                      <w:textDirection w:val="btLr"/>
                    </w:pPr>
                    <w:r>
                      <w:rPr>
                        <w:rFonts w:ascii="Arial" w:eastAsia="Arial" w:hAnsi="Arial" w:cs="Arial"/>
                        <w:color w:val="000000"/>
                        <w:sz w:val="18"/>
                      </w:rPr>
                      <w:t>Teléfono: 355 0800</w:t>
                    </w:r>
                  </w:p>
                  <w:p w14:paraId="67B7E513" w14:textId="77777777" w:rsidR="00570ECC" w:rsidRDefault="00570ECC">
                    <w:pPr>
                      <w:textDirection w:val="btLr"/>
                    </w:pPr>
                    <w:r>
                      <w:rPr>
                        <w:rFonts w:ascii="Arial" w:eastAsia="Arial" w:hAnsi="Arial" w:cs="Arial"/>
                        <w:color w:val="000000"/>
                        <w:sz w:val="18"/>
                      </w:rPr>
                      <w:t xml:space="preserve">www.idpc.gov.co </w:t>
                    </w:r>
                  </w:p>
                  <w:p w14:paraId="14DBF92C" w14:textId="77777777" w:rsidR="00570ECC" w:rsidRDefault="00570ECC">
                    <w:pPr>
                      <w:textDirection w:val="btLr"/>
                    </w:pPr>
                    <w:r>
                      <w:rPr>
                        <w:rFonts w:ascii="Arial" w:eastAsia="Arial" w:hAnsi="Arial" w:cs="Arial"/>
                        <w:color w:val="000000"/>
                        <w:sz w:val="18"/>
                      </w:rPr>
                      <w:t>Información: Línea 195</w:t>
                    </w:r>
                  </w:p>
                </w:txbxContent>
              </v:textbox>
              <w10:wrap type="square"/>
            </v:rect>
          </w:pict>
        </mc:Fallback>
      </mc:AlternateContent>
    </w:r>
  </w:p>
  <w:p w14:paraId="000000FF" w14:textId="3E79A924" w:rsidR="00570ECC" w:rsidRDefault="00570ECC">
    <w:pPr>
      <w:rPr>
        <w:rFonts w:ascii="Arial" w:eastAsia="Arial" w:hAnsi="Arial" w:cs="Arial"/>
        <w:b/>
        <w:sz w:val="18"/>
        <w:szCs w:val="18"/>
      </w:rPr>
    </w:pPr>
    <w:r>
      <w:rPr>
        <w:rFonts w:ascii="Arial" w:eastAsia="Arial" w:hAnsi="Arial" w:cs="Arial"/>
        <w:b/>
        <w:sz w:val="18"/>
        <w:szCs w:val="18"/>
      </w:rPr>
      <w:t xml:space="preserve">                   </w:t>
    </w:r>
    <w:r>
      <w:rPr>
        <w:noProof/>
        <w:lang w:val="es-ES" w:eastAsia="es-ES"/>
      </w:rPr>
      <mc:AlternateContent>
        <mc:Choice Requires="wps">
          <w:drawing>
            <wp:anchor distT="0" distB="0" distL="114300" distR="114300" simplePos="0" relativeHeight="251660288" behindDoc="0" locked="0" layoutInCell="1" hidden="0" allowOverlap="1" wp14:anchorId="1729B658" wp14:editId="364513F4">
              <wp:simplePos x="0" y="0"/>
              <wp:positionH relativeFrom="column">
                <wp:posOffset>25401</wp:posOffset>
              </wp:positionH>
              <wp:positionV relativeFrom="paragraph">
                <wp:posOffset>9055100</wp:posOffset>
              </wp:positionV>
              <wp:extent cx="2432050" cy="819150"/>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4139500" y="3379950"/>
                        <a:ext cx="2413000" cy="800100"/>
                      </a:xfrm>
                      <a:prstGeom prst="rect">
                        <a:avLst/>
                      </a:prstGeom>
                      <a:solidFill>
                        <a:srgbClr val="FFFFFF"/>
                      </a:solidFill>
                      <a:ln>
                        <a:noFill/>
                      </a:ln>
                    </wps:spPr>
                    <wps:txbx>
                      <w:txbxContent>
                        <w:p w14:paraId="5540B84D" w14:textId="77777777" w:rsidR="00570ECC" w:rsidRDefault="00570ECC">
                          <w:pPr>
                            <w:textDirection w:val="btLr"/>
                          </w:pPr>
                          <w:r>
                            <w:rPr>
                              <w:rFonts w:ascii="Arial" w:eastAsia="Arial" w:hAnsi="Arial" w:cs="Arial"/>
                              <w:color w:val="000000"/>
                              <w:sz w:val="18"/>
                            </w:rPr>
                            <w:t xml:space="preserve">Calle 8 Nº 8-52 </w:t>
                          </w:r>
                        </w:p>
                        <w:p w14:paraId="2EEB4A59" w14:textId="77777777" w:rsidR="00570ECC" w:rsidRDefault="00570ECC">
                          <w:pPr>
                            <w:textDirection w:val="btLr"/>
                          </w:pPr>
                          <w:r>
                            <w:rPr>
                              <w:rFonts w:ascii="Arial" w:eastAsia="Arial" w:hAnsi="Arial" w:cs="Arial"/>
                              <w:color w:val="000000"/>
                              <w:sz w:val="18"/>
                            </w:rPr>
                            <w:t>Teléfono: 355 0800</w:t>
                          </w:r>
                        </w:p>
                        <w:p w14:paraId="13901326" w14:textId="77777777" w:rsidR="00570ECC" w:rsidRDefault="00570ECC">
                          <w:pPr>
                            <w:textDirection w:val="btLr"/>
                          </w:pPr>
                          <w:r>
                            <w:rPr>
                              <w:rFonts w:ascii="Arial" w:eastAsia="Arial" w:hAnsi="Arial" w:cs="Arial"/>
                              <w:color w:val="000000"/>
                              <w:sz w:val="18"/>
                            </w:rPr>
                            <w:t xml:space="preserve">www.idpc.gov.co </w:t>
                          </w:r>
                        </w:p>
                        <w:p w14:paraId="193B51FA" w14:textId="77777777" w:rsidR="00570ECC" w:rsidRDefault="00570ECC">
                          <w:pPr>
                            <w:textDirection w:val="btLr"/>
                          </w:pPr>
                          <w:r>
                            <w:rPr>
                              <w:rFonts w:ascii="Arial" w:eastAsia="Arial" w:hAnsi="Arial" w:cs="Arial"/>
                              <w:color w:val="000000"/>
                              <w:sz w:val="18"/>
                            </w:rPr>
                            <w:t>Información: Línea 195</w:t>
                          </w:r>
                        </w:p>
                      </w:txbxContent>
                    </wps:txbx>
                    <wps:bodyPr spcFirstLastPara="1" wrap="square" lIns="91425" tIns="45700" rIns="91425" bIns="45700" anchor="t" anchorCtr="0">
                      <a:noAutofit/>
                    </wps:bodyPr>
                  </wps:wsp>
                </a:graphicData>
              </a:graphic>
            </wp:anchor>
          </w:drawing>
        </mc:Choice>
        <mc:Fallback>
          <w:pict>
            <v:rect w14:anchorId="1729B658" id="Rectángulo 19" o:spid="_x0000_s1028" style="position:absolute;margin-left:2pt;margin-top:713pt;width:191.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gu7wEAALQDAAAOAAAAZHJzL2Uyb0RvYy54bWysU1tu2zAQ/C/QOxD8r/Ww3cSC5aBI4KJA&#10;0BpJewCaIiUCFMkuaUs+Ts/Si3VJOYnb/AXVB7XLHS1nhqv1zdhrchTglTU1LWY5JcJw2yjT1vTH&#10;9+2Ha0p8YKZh2hpR05Pw9Gbz/t16cJUobWd1I4BgE+OrwdW0C8FVWeZ5J3rmZ9YJg0VpoWcBU2iz&#10;BtiA3XudlXn+MRssNA4sF97j7t1UpJvUX0rBwzcpvQhE1xS5hbRCWvdxzTZrVrXAXKf4mQZ7A4ue&#10;KYOHPre6Y4GRA6hXrXrFwXorw4zbPrNSKi6SBlRT5P+oeeyYE0kLmuPds03+/7XlX487IKrBu1tR&#10;YliPd/SArv3+ZdqDtgR30aLB+QqRj24H58xjGPWOEvr4RiVkrOmimK+WORp9qul8frXCZLJYjIFw&#10;BJSIyCOAI+I6R80JkL10cuDDZ2F7EoOaApJJzrLjvQ94OkKfIPFgb7VqtkrrlEC7v9VAjgyve5ue&#10;eDx+8hdMmwg2Nn42leNOFlVOumIUxv2YjCmfHNjb5oRmece3CrndMx92DHBcCkoGHKGa+p8HBoIS&#10;/cXgHa2KRbnEmUvJYnkVZcNlZX9ZYYZ3FiczUDKFtyHN6UT10yFYqZL+SG6icuaMo5E0nsc4zt5l&#10;nlAvP9vmDwAAAP//AwBQSwMEFAAGAAgAAAAhAC5h5PLdAAAACwEAAA8AAABkcnMvZG93bnJldi54&#10;bWxMT8FOhDAUvJv4D80z8ea2rrASpGzMJt5MjKxGj4U+gSx9JbSw+Pc+T3qbNzOZN1PsVzeIBafQ&#10;e9Jwu1EgkBpve2o1vB2fbjIQIRqyZvCEGr4xwL68vChMbv2ZXnGpYis4hEJuNHQxjrmUoenQmbDx&#10;IxJrX35yJvI5tdJO5szhbpBbpXbSmZ74Q2dGPHTYnKrZaRgWlbx/1OlnVvUtPp/W5eDnF62vr9bH&#10;BxAR1/hnht/6XB1K7lT7mWwQg4aEl0Smk+2OERvusnsGNVNpmiqQZSH/byh/AAAA//8DAFBLAQIt&#10;ABQABgAIAAAAIQC2gziS/gAAAOEBAAATAAAAAAAAAAAAAAAAAAAAAABbQ29udGVudF9UeXBlc10u&#10;eG1sUEsBAi0AFAAGAAgAAAAhADj9If/WAAAAlAEAAAsAAAAAAAAAAAAAAAAALwEAAF9yZWxzLy5y&#10;ZWxzUEsBAi0AFAAGAAgAAAAhADtnWC7vAQAAtAMAAA4AAAAAAAAAAAAAAAAALgIAAGRycy9lMm9E&#10;b2MueG1sUEsBAi0AFAAGAAgAAAAhAC5h5PLdAAAACwEAAA8AAAAAAAAAAAAAAAAASQQAAGRycy9k&#10;b3ducmV2LnhtbFBLBQYAAAAABAAEAPMAAABTBQAAAAA=&#10;" stroked="f">
              <v:textbox inset="2.53958mm,1.2694mm,2.53958mm,1.2694mm">
                <w:txbxContent>
                  <w:p w14:paraId="5540B84D" w14:textId="77777777" w:rsidR="00570ECC" w:rsidRDefault="00570ECC">
                    <w:pPr>
                      <w:textDirection w:val="btLr"/>
                    </w:pPr>
                    <w:r>
                      <w:rPr>
                        <w:rFonts w:ascii="Arial" w:eastAsia="Arial" w:hAnsi="Arial" w:cs="Arial"/>
                        <w:color w:val="000000"/>
                        <w:sz w:val="18"/>
                      </w:rPr>
                      <w:t xml:space="preserve">Calle 8 Nº 8-52 </w:t>
                    </w:r>
                  </w:p>
                  <w:p w14:paraId="2EEB4A59" w14:textId="77777777" w:rsidR="00570ECC" w:rsidRDefault="00570ECC">
                    <w:pPr>
                      <w:textDirection w:val="btLr"/>
                    </w:pPr>
                    <w:r>
                      <w:rPr>
                        <w:rFonts w:ascii="Arial" w:eastAsia="Arial" w:hAnsi="Arial" w:cs="Arial"/>
                        <w:color w:val="000000"/>
                        <w:sz w:val="18"/>
                      </w:rPr>
                      <w:t>Teléfono: 355 0800</w:t>
                    </w:r>
                  </w:p>
                  <w:p w14:paraId="13901326" w14:textId="77777777" w:rsidR="00570ECC" w:rsidRDefault="00570ECC">
                    <w:pPr>
                      <w:textDirection w:val="btLr"/>
                    </w:pPr>
                    <w:r>
                      <w:rPr>
                        <w:rFonts w:ascii="Arial" w:eastAsia="Arial" w:hAnsi="Arial" w:cs="Arial"/>
                        <w:color w:val="000000"/>
                        <w:sz w:val="18"/>
                      </w:rPr>
                      <w:t xml:space="preserve">www.idpc.gov.co </w:t>
                    </w:r>
                  </w:p>
                  <w:p w14:paraId="193B51FA" w14:textId="77777777" w:rsidR="00570ECC" w:rsidRDefault="00570ECC">
                    <w:pPr>
                      <w:textDirection w:val="btLr"/>
                    </w:pPr>
                    <w:r>
                      <w:rPr>
                        <w:rFonts w:ascii="Arial" w:eastAsia="Arial" w:hAnsi="Arial" w:cs="Arial"/>
                        <w:color w:val="000000"/>
                        <w:sz w:val="18"/>
                      </w:rPr>
                      <w:t>Información: Línea 195</w:t>
                    </w:r>
                  </w:p>
                </w:txbxContent>
              </v:textbox>
              <w10:wrap type="square"/>
            </v:rect>
          </w:pict>
        </mc:Fallback>
      </mc:AlternateContent>
    </w:r>
  </w:p>
  <w:p w14:paraId="00000100" w14:textId="77777777" w:rsidR="00570ECC" w:rsidRDefault="00570ECC">
    <w:pPr>
      <w:jc w:val="center"/>
      <w:rPr>
        <w:rFonts w:ascii="Arial" w:eastAsia="Arial" w:hAnsi="Arial" w:cs="Arial"/>
        <w:b/>
        <w:sz w:val="18"/>
        <w:szCs w:val="18"/>
      </w:rPr>
    </w:pPr>
    <w:r>
      <w:rPr>
        <w:rFonts w:ascii="Arial" w:eastAsia="Arial" w:hAnsi="Arial" w:cs="Arial"/>
        <w:b/>
        <w:sz w:val="18"/>
        <w:szCs w:val="18"/>
      </w:rPr>
      <w:t xml:space="preserve">                                                                                                                                                                     </w:t>
    </w:r>
  </w:p>
  <w:p w14:paraId="00000101" w14:textId="77777777" w:rsidR="00570ECC" w:rsidRDefault="00570ECC">
    <w:pPr>
      <w:jc w:val="center"/>
      <w:rPr>
        <w:rFonts w:ascii="Arial" w:eastAsia="Arial" w:hAnsi="Arial" w:cs="Arial"/>
        <w:b/>
        <w:sz w:val="18"/>
        <w:szCs w:val="18"/>
      </w:rPr>
    </w:pPr>
  </w:p>
  <w:p w14:paraId="00000102" w14:textId="23F4264C" w:rsidR="00570ECC" w:rsidRDefault="00570ECC">
    <w:pPr>
      <w:rPr>
        <w:rFonts w:ascii="Arial" w:eastAsia="Arial" w:hAnsi="Arial" w:cs="Arial"/>
        <w:b/>
        <w:sz w:val="18"/>
        <w:szCs w:val="18"/>
      </w:rPr>
    </w:pPr>
    <w:r>
      <w:rPr>
        <w:rFonts w:ascii="Arial" w:eastAsia="Arial" w:hAnsi="Arial" w:cs="Arial"/>
        <w:b/>
        <w:sz w:val="18"/>
        <w:szCs w:val="18"/>
      </w:rPr>
      <w:t xml:space="preserve">                         </w:t>
    </w:r>
  </w:p>
  <w:p w14:paraId="00000103" w14:textId="77777777" w:rsidR="00570ECC" w:rsidRDefault="00570ECC">
    <w:pPr>
      <w:jc w:val="center"/>
      <w:rPr>
        <w:rFonts w:ascii="Arial" w:eastAsia="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3620" w14:textId="77777777" w:rsidR="00E177BD" w:rsidRDefault="00E17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11C3B" w14:textId="77777777" w:rsidR="00306183" w:rsidRDefault="00306183">
      <w:r>
        <w:separator/>
      </w:r>
    </w:p>
  </w:footnote>
  <w:footnote w:type="continuationSeparator" w:id="0">
    <w:p w14:paraId="07081891" w14:textId="77777777" w:rsidR="00306183" w:rsidRDefault="0030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ABF9" w14:textId="3EBD43DD" w:rsidR="00E177BD" w:rsidRDefault="00306183">
    <w:pPr>
      <w:pStyle w:val="Encabezado"/>
    </w:pPr>
    <w:r>
      <w:rPr>
        <w:noProof/>
      </w:rPr>
      <w:pict w14:anchorId="1A54B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6032" o:spid="_x0000_s2050" type="#_x0000_t136" style="position:absolute;margin-left:0;margin-top:0;width:607.45pt;height:41.85pt;rotation:315;z-index:-251650048;mso-position-horizontal:center;mso-position-horizontal-relative:margin;mso-position-vertical:center;mso-position-vertical-relative:margin" o:allowincell="f" fillcolor="silver" stroked="f">
          <v:fill opacity=".5"/>
          <v:textpath style="font-family:&quot;Times New Roman&quot;;font-size:1pt" string="PROYECTO ACTO ADMINISTRATI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F" w14:textId="3A88EF33" w:rsidR="00570ECC" w:rsidRDefault="00306183">
    <w:pPr>
      <w:jc w:val="center"/>
      <w:rPr>
        <w:rFonts w:ascii="Arial" w:eastAsia="Arial" w:hAnsi="Arial" w:cs="Arial"/>
        <w:b/>
      </w:rPr>
    </w:pPr>
    <w:r>
      <w:rPr>
        <w:noProof/>
      </w:rPr>
      <w:pict w14:anchorId="6ADCF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6033" o:spid="_x0000_s2051" type="#_x0000_t136" style="position:absolute;left:0;text-align:left;margin-left:0;margin-top:0;width:607.45pt;height:41.85pt;rotation:315;z-index:-251648000;mso-position-horizontal:center;mso-position-horizontal-relative:margin;mso-position-vertical:center;mso-position-vertical-relative:margin" o:allowincell="f" fillcolor="silver" stroked="f">
          <v:fill opacity=".5"/>
          <v:textpath style="font-family:&quot;Times New Roman&quot;;font-size:1pt" string="PROYECTO ACTO ADMINISTRATIVO"/>
          <w10:wrap anchorx="margin" anchory="margin"/>
        </v:shape>
      </w:pict>
    </w:r>
    <w:r w:rsidR="00570ECC">
      <w:rPr>
        <w:noProof/>
        <w:lang w:val="es-ES" w:eastAsia="es-ES"/>
      </w:rPr>
      <w:drawing>
        <wp:anchor distT="0" distB="0" distL="114300" distR="114300" simplePos="0" relativeHeight="251658240" behindDoc="0" locked="0" layoutInCell="1" hidden="0" allowOverlap="1" wp14:anchorId="386A86E5" wp14:editId="5EFB7770">
          <wp:simplePos x="0" y="0"/>
          <wp:positionH relativeFrom="margin">
            <wp:posOffset>2408555</wp:posOffset>
          </wp:positionH>
          <wp:positionV relativeFrom="margin">
            <wp:posOffset>-2022475</wp:posOffset>
          </wp:positionV>
          <wp:extent cx="1076325" cy="904875"/>
          <wp:effectExtent l="0" t="0" r="9525" b="9525"/>
          <wp:wrapSquare wrapText="bothSides" distT="0" distB="0" distL="114300" distR="114300"/>
          <wp:docPr id="21" name="image1.jpg" descr="logo secretaria y entidad"/>
          <wp:cNvGraphicFramePr/>
          <a:graphic xmlns:a="http://schemas.openxmlformats.org/drawingml/2006/main">
            <a:graphicData uri="http://schemas.openxmlformats.org/drawingml/2006/picture">
              <pic:pic xmlns:pic="http://schemas.openxmlformats.org/drawingml/2006/picture">
                <pic:nvPicPr>
                  <pic:cNvPr id="0" name="image1.jpg" descr="logo secretaria y entidad"/>
                  <pic:cNvPicPr preferRelativeResize="0"/>
                </pic:nvPicPr>
                <pic:blipFill>
                  <a:blip r:embed="rId1"/>
                  <a:srcRect/>
                  <a:stretch>
                    <a:fillRect/>
                  </a:stretch>
                </pic:blipFill>
                <pic:spPr>
                  <a:xfrm>
                    <a:off x="0" y="0"/>
                    <a:ext cx="1076325" cy="904875"/>
                  </a:xfrm>
                  <a:prstGeom prst="rect">
                    <a:avLst/>
                  </a:prstGeom>
                  <a:ln/>
                </pic:spPr>
              </pic:pic>
            </a:graphicData>
          </a:graphic>
        </wp:anchor>
      </w:drawing>
    </w:r>
  </w:p>
  <w:p w14:paraId="000000F0" w14:textId="4079A62B" w:rsidR="00570ECC" w:rsidRDefault="00570ECC" w:rsidP="008C192C">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306183">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306183">
      <w:rPr>
        <w:rFonts w:ascii="Arial" w:eastAsia="Arial" w:hAnsi="Arial" w:cs="Arial"/>
        <w:b/>
        <w:noProof/>
        <w:color w:val="000000"/>
        <w:sz w:val="16"/>
        <w:szCs w:val="16"/>
      </w:rPr>
      <w:t>1</w:t>
    </w:r>
    <w:r>
      <w:rPr>
        <w:rFonts w:ascii="Arial" w:eastAsia="Arial" w:hAnsi="Arial" w:cs="Arial"/>
        <w:b/>
        <w:color w:val="000000"/>
        <w:sz w:val="16"/>
        <w:szCs w:val="16"/>
      </w:rPr>
      <w:fldChar w:fldCharType="end"/>
    </w:r>
  </w:p>
  <w:p w14:paraId="000000F1" w14:textId="77777777" w:rsidR="00570ECC" w:rsidRDefault="00570ECC">
    <w:pPr>
      <w:jc w:val="center"/>
      <w:rPr>
        <w:rFonts w:ascii="Arial" w:eastAsia="Arial" w:hAnsi="Arial" w:cs="Arial"/>
        <w:b/>
        <w:sz w:val="16"/>
        <w:szCs w:val="16"/>
      </w:rPr>
    </w:pPr>
  </w:p>
  <w:p w14:paraId="000000F2" w14:textId="77777777" w:rsidR="00570ECC" w:rsidRDefault="00570ECC">
    <w:pPr>
      <w:jc w:val="center"/>
      <w:rPr>
        <w:rFonts w:ascii="Arial" w:eastAsia="Arial" w:hAnsi="Arial" w:cs="Arial"/>
        <w:b/>
        <w:sz w:val="22"/>
        <w:szCs w:val="22"/>
      </w:rPr>
    </w:pPr>
  </w:p>
  <w:p w14:paraId="000000F3" w14:textId="77777777" w:rsidR="00570ECC" w:rsidRDefault="00570ECC">
    <w:pPr>
      <w:jc w:val="center"/>
      <w:rPr>
        <w:rFonts w:ascii="Arial" w:eastAsia="Arial" w:hAnsi="Arial" w:cs="Arial"/>
        <w:b/>
        <w:sz w:val="22"/>
        <w:szCs w:val="22"/>
      </w:rPr>
    </w:pPr>
  </w:p>
  <w:p w14:paraId="000000F4" w14:textId="77777777" w:rsidR="00570ECC" w:rsidRDefault="00570ECC">
    <w:pPr>
      <w:jc w:val="center"/>
      <w:rPr>
        <w:rFonts w:ascii="Arial" w:eastAsia="Arial" w:hAnsi="Arial" w:cs="Arial"/>
        <w:b/>
        <w:sz w:val="22"/>
        <w:szCs w:val="22"/>
      </w:rPr>
    </w:pPr>
  </w:p>
  <w:p w14:paraId="000000F8" w14:textId="77777777" w:rsidR="00570ECC" w:rsidRDefault="00570ECC">
    <w:pPr>
      <w:jc w:val="center"/>
      <w:rPr>
        <w:rFonts w:ascii="Arial" w:eastAsia="Arial" w:hAnsi="Arial" w:cs="Arial"/>
        <w:b/>
      </w:rPr>
    </w:pPr>
  </w:p>
  <w:p w14:paraId="000000F9" w14:textId="77777777" w:rsidR="00570ECC" w:rsidRDefault="00570ECC">
    <w:pPr>
      <w:jc w:val="center"/>
      <w:rPr>
        <w:rFonts w:ascii="Arial" w:eastAsia="Arial" w:hAnsi="Arial" w:cs="Arial"/>
        <w:b/>
      </w:rPr>
    </w:pPr>
    <w:r>
      <w:rPr>
        <w:rFonts w:ascii="Arial" w:eastAsia="Arial" w:hAnsi="Arial" w:cs="Arial"/>
        <w:b/>
      </w:rPr>
      <w:t>RESOLUCIÓN No.  _________________ DE __________</w:t>
    </w:r>
  </w:p>
  <w:p w14:paraId="000000FA" w14:textId="77777777" w:rsidR="00570ECC" w:rsidRDefault="00570ECC">
    <w:pPr>
      <w:jc w:val="center"/>
      <w:rPr>
        <w:rFonts w:ascii="Arial" w:eastAsia="Arial" w:hAnsi="Arial" w:cs="Arial"/>
        <w:sz w:val="22"/>
        <w:szCs w:val="22"/>
      </w:rPr>
    </w:pPr>
  </w:p>
  <w:p w14:paraId="2FFD39B7" w14:textId="77777777" w:rsidR="00E177BD" w:rsidRDefault="00E177BD" w:rsidP="00E177BD">
    <w:pPr>
      <w:pBdr>
        <w:top w:val="nil"/>
        <w:left w:val="nil"/>
        <w:bottom w:val="nil"/>
        <w:right w:val="nil"/>
        <w:between w:val="nil"/>
      </w:pBdr>
      <w:tabs>
        <w:tab w:val="center" w:pos="4252"/>
        <w:tab w:val="right" w:pos="8504"/>
      </w:tabs>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 xml:space="preserve">"Por medio de la cual </w:t>
    </w:r>
    <w:r>
      <w:rPr>
        <w:rFonts w:ascii="Arial" w:eastAsia="Arial" w:hAnsi="Arial" w:cs="Arial"/>
        <w:color w:val="000000"/>
        <w:sz w:val="22"/>
        <w:szCs w:val="22"/>
      </w:rPr>
      <w:t xml:space="preserve">se </w:t>
    </w:r>
    <w:r>
      <w:rPr>
        <w:rFonts w:ascii="Arial" w:eastAsia="Arial" w:hAnsi="Arial" w:cs="Arial"/>
        <w:i/>
        <w:color w:val="000000"/>
        <w:sz w:val="22"/>
        <w:szCs w:val="22"/>
      </w:rPr>
      <w:t>adopta el trámite para la equiparación a estrato uno (1) para el cobro de tarifas de servicios públicos de Inmuebles de Interés Cultural”</w:t>
    </w:r>
  </w:p>
  <w:p w14:paraId="000000FC" w14:textId="77777777" w:rsidR="00570ECC" w:rsidRDefault="00570ECC">
    <w:pPr>
      <w:pBdr>
        <w:top w:val="nil"/>
        <w:left w:val="nil"/>
        <w:bottom w:val="nil"/>
        <w:right w:val="nil"/>
        <w:between w:val="nil"/>
      </w:pBdr>
      <w:tabs>
        <w:tab w:val="center" w:pos="4252"/>
        <w:tab w:val="right" w:pos="8504"/>
      </w:tabs>
      <w:rPr>
        <w:rFonts w:ascii="Arial" w:eastAsia="Arial" w:hAnsi="Arial" w:cs="Arial"/>
        <w:b/>
        <w:color w:val="000000"/>
        <w:sz w:val="16"/>
        <w:szCs w:val="16"/>
      </w:rPr>
    </w:pPr>
  </w:p>
  <w:p w14:paraId="000000FD" w14:textId="77777777" w:rsidR="00570ECC" w:rsidRDefault="00570ECC">
    <w:pPr>
      <w:pBdr>
        <w:top w:val="nil"/>
        <w:left w:val="nil"/>
        <w:bottom w:val="nil"/>
        <w:right w:val="nil"/>
        <w:between w:val="nil"/>
      </w:pBdr>
      <w:tabs>
        <w:tab w:val="center" w:pos="4252"/>
        <w:tab w:val="right" w:pos="8504"/>
      </w:tabs>
      <w:rPr>
        <w:rFonts w:ascii="Arial" w:eastAsia="Arial" w:hAnsi="Arial" w:cs="Arial"/>
        <w:b/>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284F" w14:textId="0FA6423E" w:rsidR="00E177BD" w:rsidRDefault="00306183">
    <w:pPr>
      <w:pStyle w:val="Encabezado"/>
    </w:pPr>
    <w:r>
      <w:rPr>
        <w:noProof/>
      </w:rPr>
      <w:pict w14:anchorId="45B36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06031" o:spid="_x0000_s2049" type="#_x0000_t136" style="position:absolute;margin-left:0;margin-top:0;width:607.45pt;height:41.85pt;rotation:315;z-index:-251652096;mso-position-horizontal:center;mso-position-horizontal-relative:margin;mso-position-vertical:center;mso-position-vertical-relative:margin" o:allowincell="f" fillcolor="silver" stroked="f">
          <v:fill opacity=".5"/>
          <v:textpath style="font-family:&quot;Times New Roman&quot;;font-size:1pt" string="PROYECTO ACTO ADMINISTRATI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7BF"/>
    <w:multiLevelType w:val="multilevel"/>
    <w:tmpl w:val="9F608BD0"/>
    <w:lvl w:ilvl="0">
      <w:start w:val="1"/>
      <w:numFmt w:val="decimal"/>
      <w:pStyle w:val="Ttulo1"/>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270CB3"/>
    <w:multiLevelType w:val="multilevel"/>
    <w:tmpl w:val="B77A4A4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0218A"/>
    <w:multiLevelType w:val="multilevel"/>
    <w:tmpl w:val="D528E74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89C2D59"/>
    <w:multiLevelType w:val="multilevel"/>
    <w:tmpl w:val="E0EA15D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6E53E7C"/>
    <w:multiLevelType w:val="multilevel"/>
    <w:tmpl w:val="D272FD2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524CA0"/>
    <w:multiLevelType w:val="multilevel"/>
    <w:tmpl w:val="D31C7B8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44280427"/>
    <w:multiLevelType w:val="multilevel"/>
    <w:tmpl w:val="EFFAC9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607A93"/>
    <w:multiLevelType w:val="multilevel"/>
    <w:tmpl w:val="717E6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EE3445"/>
    <w:multiLevelType w:val="multilevel"/>
    <w:tmpl w:val="D6504AB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55962"/>
    <w:multiLevelType w:val="multilevel"/>
    <w:tmpl w:val="7F16E48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A951573"/>
    <w:multiLevelType w:val="multilevel"/>
    <w:tmpl w:val="05BC767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6D0495"/>
    <w:multiLevelType w:val="multilevel"/>
    <w:tmpl w:val="CCF44B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2520902"/>
    <w:multiLevelType w:val="multilevel"/>
    <w:tmpl w:val="9B4669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9"/>
  </w:num>
  <w:num w:numId="3">
    <w:abstractNumId w:val="1"/>
  </w:num>
  <w:num w:numId="4">
    <w:abstractNumId w:val="12"/>
  </w:num>
  <w:num w:numId="5">
    <w:abstractNumId w:val="7"/>
  </w:num>
  <w:num w:numId="6">
    <w:abstractNumId w:val="6"/>
  </w:num>
  <w:num w:numId="7">
    <w:abstractNumId w:val="11"/>
  </w:num>
  <w:num w:numId="8">
    <w:abstractNumId w:val="8"/>
  </w:num>
  <w:num w:numId="9">
    <w:abstractNumId w:val="10"/>
  </w:num>
  <w:num w:numId="10">
    <w:abstractNumId w:val="3"/>
  </w:num>
  <w:num w:numId="11">
    <w:abstractNumId w:val="2"/>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09"/>
    <w:rsid w:val="00013340"/>
    <w:rsid w:val="00014204"/>
    <w:rsid w:val="000145AA"/>
    <w:rsid w:val="00096171"/>
    <w:rsid w:val="00096D8E"/>
    <w:rsid w:val="000B7153"/>
    <w:rsid w:val="000E1B26"/>
    <w:rsid w:val="000F3FB2"/>
    <w:rsid w:val="001138E8"/>
    <w:rsid w:val="001466D1"/>
    <w:rsid w:val="00165806"/>
    <w:rsid w:val="001E1C2E"/>
    <w:rsid w:val="0022314D"/>
    <w:rsid w:val="00260214"/>
    <w:rsid w:val="00273AD6"/>
    <w:rsid w:val="00292A79"/>
    <w:rsid w:val="002D0D89"/>
    <w:rsid w:val="003017A5"/>
    <w:rsid w:val="00306183"/>
    <w:rsid w:val="0031524A"/>
    <w:rsid w:val="00342B09"/>
    <w:rsid w:val="003733D8"/>
    <w:rsid w:val="00394887"/>
    <w:rsid w:val="003A320E"/>
    <w:rsid w:val="003B3D22"/>
    <w:rsid w:val="003B44C1"/>
    <w:rsid w:val="003C3026"/>
    <w:rsid w:val="003D39E6"/>
    <w:rsid w:val="003E5D38"/>
    <w:rsid w:val="003F0B91"/>
    <w:rsid w:val="003F0D97"/>
    <w:rsid w:val="004234C4"/>
    <w:rsid w:val="00427D8B"/>
    <w:rsid w:val="00462D45"/>
    <w:rsid w:val="00493935"/>
    <w:rsid w:val="004B3AFE"/>
    <w:rsid w:val="004C01A1"/>
    <w:rsid w:val="004D3653"/>
    <w:rsid w:val="00511615"/>
    <w:rsid w:val="00513351"/>
    <w:rsid w:val="00522674"/>
    <w:rsid w:val="005375E5"/>
    <w:rsid w:val="00540345"/>
    <w:rsid w:val="005419A1"/>
    <w:rsid w:val="005471F4"/>
    <w:rsid w:val="005550A4"/>
    <w:rsid w:val="00570ECC"/>
    <w:rsid w:val="00571119"/>
    <w:rsid w:val="00576C81"/>
    <w:rsid w:val="005849B2"/>
    <w:rsid w:val="005B2543"/>
    <w:rsid w:val="005B27F6"/>
    <w:rsid w:val="005B68AA"/>
    <w:rsid w:val="005E08AD"/>
    <w:rsid w:val="005F2772"/>
    <w:rsid w:val="00622AA2"/>
    <w:rsid w:val="00652C94"/>
    <w:rsid w:val="00664B50"/>
    <w:rsid w:val="00671943"/>
    <w:rsid w:val="00696073"/>
    <w:rsid w:val="006E6556"/>
    <w:rsid w:val="006F4015"/>
    <w:rsid w:val="00701ADF"/>
    <w:rsid w:val="00754F64"/>
    <w:rsid w:val="007736CE"/>
    <w:rsid w:val="007746A2"/>
    <w:rsid w:val="00780A52"/>
    <w:rsid w:val="007976E3"/>
    <w:rsid w:val="007A388B"/>
    <w:rsid w:val="007C106B"/>
    <w:rsid w:val="007C5AE7"/>
    <w:rsid w:val="007D317F"/>
    <w:rsid w:val="007E51FD"/>
    <w:rsid w:val="00801CF4"/>
    <w:rsid w:val="0081421C"/>
    <w:rsid w:val="00841822"/>
    <w:rsid w:val="008C01CE"/>
    <w:rsid w:val="008C1220"/>
    <w:rsid w:val="008C192C"/>
    <w:rsid w:val="008C7F22"/>
    <w:rsid w:val="00910455"/>
    <w:rsid w:val="00925498"/>
    <w:rsid w:val="00925B2F"/>
    <w:rsid w:val="009452EF"/>
    <w:rsid w:val="0096112D"/>
    <w:rsid w:val="0099343F"/>
    <w:rsid w:val="009B1817"/>
    <w:rsid w:val="00A04C8C"/>
    <w:rsid w:val="00A13C66"/>
    <w:rsid w:val="00A20113"/>
    <w:rsid w:val="00A30C83"/>
    <w:rsid w:val="00A55299"/>
    <w:rsid w:val="00A81573"/>
    <w:rsid w:val="00AC7003"/>
    <w:rsid w:val="00AE726F"/>
    <w:rsid w:val="00B131C0"/>
    <w:rsid w:val="00B14B2F"/>
    <w:rsid w:val="00B27995"/>
    <w:rsid w:val="00B37C0F"/>
    <w:rsid w:val="00B8539C"/>
    <w:rsid w:val="00BE7892"/>
    <w:rsid w:val="00C14092"/>
    <w:rsid w:val="00C2206D"/>
    <w:rsid w:val="00C3557C"/>
    <w:rsid w:val="00C46608"/>
    <w:rsid w:val="00C47B53"/>
    <w:rsid w:val="00D02303"/>
    <w:rsid w:val="00D02F62"/>
    <w:rsid w:val="00D11271"/>
    <w:rsid w:val="00D15AEB"/>
    <w:rsid w:val="00D17E60"/>
    <w:rsid w:val="00D37AD4"/>
    <w:rsid w:val="00D40AD6"/>
    <w:rsid w:val="00D701E0"/>
    <w:rsid w:val="00D91484"/>
    <w:rsid w:val="00DB2FBF"/>
    <w:rsid w:val="00DB457F"/>
    <w:rsid w:val="00DD1C98"/>
    <w:rsid w:val="00E1571B"/>
    <w:rsid w:val="00E177BD"/>
    <w:rsid w:val="00E45C52"/>
    <w:rsid w:val="00E64D75"/>
    <w:rsid w:val="00EA303F"/>
    <w:rsid w:val="00EB530D"/>
    <w:rsid w:val="00EF4FD1"/>
    <w:rsid w:val="00F76D2F"/>
    <w:rsid w:val="00F93C5D"/>
    <w:rsid w:val="00FA4367"/>
    <w:rsid w:val="00FA649F"/>
    <w:rsid w:val="00FD40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9F8DD"/>
  <w15:docId w15:val="{152D240A-A7BF-4658-AC10-EAAAC37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26"/>
    <w:rPr>
      <w:lang w:eastAsia="es-ES_tradnl"/>
    </w:rPr>
  </w:style>
  <w:style w:type="paragraph" w:styleId="Ttulo1">
    <w:name w:val="heading 1"/>
    <w:basedOn w:val="Normal"/>
    <w:next w:val="Normal"/>
    <w:qFormat/>
    <w:rsid w:val="00AD0B0A"/>
    <w:pPr>
      <w:keepNext/>
      <w:numPr>
        <w:numId w:val="1"/>
      </w:numPr>
      <w:suppressAutoHyphens/>
      <w:overflowPunct w:val="0"/>
      <w:autoSpaceDE w:val="0"/>
      <w:spacing w:line="480" w:lineRule="auto"/>
      <w:jc w:val="center"/>
      <w:textAlignment w:val="baseline"/>
      <w:outlineLvl w:val="0"/>
    </w:pPr>
    <w:rPr>
      <w:rFonts w:ascii="Arial" w:hAnsi="Arial"/>
      <w:b/>
      <w:szCs w:val="20"/>
      <w:lang w:val="es-ES_tradnl" w:eastAsia="ar-SA"/>
    </w:rPr>
  </w:style>
  <w:style w:type="paragraph" w:styleId="Ttulo2">
    <w:name w:val="heading 2"/>
    <w:basedOn w:val="Normal"/>
    <w:next w:val="Normal"/>
    <w:link w:val="Ttulo2Car"/>
    <w:qFormat/>
    <w:rsid w:val="00BD0FA5"/>
    <w:pPr>
      <w:keepNext/>
      <w:overflowPunct w:val="0"/>
      <w:autoSpaceDE w:val="0"/>
      <w:autoSpaceDN w:val="0"/>
      <w:adjustRightInd w:val="0"/>
      <w:spacing w:before="240" w:after="60"/>
      <w:textAlignment w:val="baseline"/>
      <w:outlineLvl w:val="1"/>
    </w:pPr>
    <w:rPr>
      <w:rFonts w:ascii="Cambria" w:hAnsi="Cambria"/>
      <w:b/>
      <w:bCs/>
      <w:i/>
      <w:iCs/>
      <w:sz w:val="28"/>
      <w:szCs w:val="28"/>
      <w:lang w:val="es-ES_tradnl" w:eastAsia="x-none"/>
    </w:rPr>
  </w:style>
  <w:style w:type="paragraph" w:styleId="Ttulo3">
    <w:name w:val="heading 3"/>
    <w:basedOn w:val="Normal"/>
    <w:next w:val="Normal"/>
    <w:link w:val="Ttulo3Car"/>
    <w:qFormat/>
    <w:rsid w:val="00BD0FA5"/>
    <w:pPr>
      <w:keepNext/>
      <w:overflowPunct w:val="0"/>
      <w:autoSpaceDE w:val="0"/>
      <w:autoSpaceDN w:val="0"/>
      <w:adjustRightInd w:val="0"/>
      <w:spacing w:before="240" w:after="60"/>
      <w:textAlignment w:val="baseline"/>
      <w:outlineLvl w:val="2"/>
    </w:pPr>
    <w:rPr>
      <w:rFonts w:ascii="Cambria" w:hAnsi="Cambria"/>
      <w:b/>
      <w:bCs/>
      <w:sz w:val="26"/>
      <w:szCs w:val="26"/>
      <w:lang w:val="es-ES_tradnl" w:eastAsia="x-none"/>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rsid w:val="009F4D8D"/>
    <w:pPr>
      <w:widowControl w:val="0"/>
      <w:suppressAutoHyphens/>
      <w:spacing w:before="240" w:after="60"/>
      <w:jc w:val="center"/>
      <w:outlineLvl w:val="0"/>
    </w:pPr>
    <w:rPr>
      <w:rFonts w:ascii="Arial" w:hAnsi="Arial"/>
      <w:b/>
      <w:bCs/>
      <w:kern w:val="28"/>
      <w:sz w:val="22"/>
      <w:szCs w:val="32"/>
      <w:lang w:val="es-ES_tradnl" w:eastAsia="es-ES"/>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paragraph" w:styleId="Piedepgina">
    <w:name w:val="footer"/>
    <w:basedOn w:val="Normal"/>
    <w:link w:val="PiedepginaCar"/>
    <w:uiPriority w:val="99"/>
    <w:rsid w:val="00E07CCB"/>
    <w:pPr>
      <w:tabs>
        <w:tab w:val="center" w:pos="4252"/>
        <w:tab w:val="right" w:pos="8504"/>
      </w:tabs>
      <w:overflowPunct w:val="0"/>
      <w:autoSpaceDE w:val="0"/>
      <w:autoSpaceDN w:val="0"/>
      <w:adjustRightInd w:val="0"/>
      <w:textAlignment w:val="baseline"/>
    </w:pPr>
    <w:rPr>
      <w:sz w:val="20"/>
      <w:szCs w:val="20"/>
      <w:lang w:val="es-ES_tradnl" w:eastAsia="es-ES"/>
    </w:r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spacing w:after="160" w:line="240" w:lineRule="exact"/>
    </w:pPr>
    <w:rPr>
      <w:rFonts w:ascii="Verdana" w:hAnsi="Verdana"/>
      <w:sz w:val="20"/>
      <w:szCs w:val="20"/>
      <w:lang w:val="en-US" w:eastAsia="en-US"/>
    </w:rPr>
  </w:style>
  <w:style w:type="paragraph" w:styleId="Textodeglobo">
    <w:name w:val="Balloon Text"/>
    <w:basedOn w:val="Normal"/>
    <w:semiHidden/>
    <w:rsid w:val="00650944"/>
    <w:pPr>
      <w:overflowPunct w:val="0"/>
      <w:autoSpaceDE w:val="0"/>
      <w:autoSpaceDN w:val="0"/>
      <w:adjustRightInd w:val="0"/>
      <w:textAlignment w:val="baseline"/>
    </w:pPr>
    <w:rPr>
      <w:rFonts w:ascii="Tahoma" w:hAnsi="Tahoma" w:cs="Tahoma"/>
      <w:sz w:val="16"/>
      <w:szCs w:val="16"/>
      <w:lang w:val="es-ES_tradnl" w:eastAsia="es-ES"/>
    </w:rPr>
  </w:style>
  <w:style w:type="paragraph" w:customStyle="1" w:styleId="CarCarCarCarCar">
    <w:name w:val="Car Car Car Car Car"/>
    <w:basedOn w:val="Normal"/>
    <w:rsid w:val="005E635A"/>
    <w:pPr>
      <w:suppressAutoHyphens/>
      <w:autoSpaceDN w:val="0"/>
      <w:spacing w:after="160" w:line="240" w:lineRule="exact"/>
    </w:pPr>
    <w:rPr>
      <w:rFonts w:ascii="Verdana" w:hAnsi="Verdana" w:cs="Verdana"/>
      <w:sz w:val="20"/>
      <w:szCs w:val="20"/>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spacing w:before="100" w:beforeAutospacing="1" w:after="100" w:afterAutospacing="1"/>
    </w:pPr>
    <w:rPr>
      <w:lang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uiPriority w:val="99"/>
    <w:rsid w:val="00E018C7"/>
    <w:pPr>
      <w:jc w:val="both"/>
    </w:pPr>
    <w:rPr>
      <w:rFonts w:ascii="Arial" w:hAnsi="Arial"/>
      <w:sz w:val="20"/>
      <w:szCs w:val="20"/>
      <w:lang w:val="x-none" w:eastAsia="x-none"/>
    </w:rPr>
  </w:style>
  <w:style w:type="character" w:customStyle="1" w:styleId="TextonotapieCar">
    <w:name w:val="Texto nota pie Car"/>
    <w:link w:val="Textonotapie"/>
    <w:uiPriority w:val="99"/>
    <w:rsid w:val="00E018C7"/>
    <w:rPr>
      <w:rFonts w:ascii="Arial" w:hAnsi="Arial"/>
      <w:lang w:val="x-none"/>
    </w:rPr>
  </w:style>
  <w:style w:type="character" w:styleId="Refdenotaalpie">
    <w:name w:val="footnote reference"/>
    <w:uiPriority w:val="99"/>
    <w:rsid w:val="00E018C7"/>
    <w:rPr>
      <w:vertAlign w:val="superscript"/>
    </w:rPr>
  </w:style>
  <w:style w:type="paragraph" w:customStyle="1" w:styleId="Cuadrculamedia1-nfasis21">
    <w:name w:val="Cuadrícula media 1 - Énfasis 21"/>
    <w:basedOn w:val="Normal"/>
    <w:uiPriority w:val="34"/>
    <w:qFormat/>
    <w:rsid w:val="00E018C7"/>
    <w:pPr>
      <w:ind w:left="720"/>
      <w:contextualSpacing/>
      <w:jc w:val="both"/>
    </w:pPr>
    <w:rPr>
      <w:rFonts w:ascii="Arial" w:hAnsi="Arial"/>
      <w:sz w:val="22"/>
      <w:szCs w:val="20"/>
      <w:lang w:val="es-ES" w:eastAsia="es-ES"/>
    </w:rPr>
  </w:style>
  <w:style w:type="paragraph" w:customStyle="1" w:styleId="Contenidodelatabla">
    <w:name w:val="Contenido de la tabla"/>
    <w:basedOn w:val="Normal"/>
    <w:rsid w:val="009F4D8D"/>
    <w:pPr>
      <w:widowControl w:val="0"/>
      <w:suppressLineNumbers/>
      <w:suppressAutoHyphens/>
    </w:pPr>
    <w:rPr>
      <w:rFonts w:ascii="Nimbus Roman No9 L" w:eastAsia="Nimbus Sans L" w:hAnsi="Nimbus Roman No9 L"/>
      <w:lang w:val="es-ES_tradnl" w:eastAsia="es-ES"/>
    </w:rPr>
  </w:style>
  <w:style w:type="paragraph" w:customStyle="1" w:styleId="Encabezadodelatabla">
    <w:name w:val="Encabezado de la tabla"/>
    <w:basedOn w:val="Contenidodelatabla"/>
    <w:rsid w:val="009F4D8D"/>
    <w:pPr>
      <w:jc w:val="center"/>
    </w:pPr>
    <w:rPr>
      <w:b/>
      <w:bCs/>
      <w:i/>
      <w:iCs/>
    </w:rPr>
  </w:style>
  <w:style w:type="character" w:customStyle="1" w:styleId="PuestoCar">
    <w:name w:val="Puesto Car"/>
    <w:link w:val="Puesto"/>
    <w:rsid w:val="009F4D8D"/>
    <w:rPr>
      <w:rFonts w:ascii="Arial" w:hAnsi="Arial"/>
      <w:b/>
      <w:bCs/>
      <w:kern w:val="28"/>
      <w:sz w:val="22"/>
      <w:szCs w:val="32"/>
      <w:lang w:val="es-ES_tradnl"/>
    </w:rPr>
  </w:style>
  <w:style w:type="character" w:customStyle="1" w:styleId="Ttulo2Car">
    <w:name w:val="Título 2 Car"/>
    <w:link w:val="Ttulo2"/>
    <w:rsid w:val="00BD0FA5"/>
    <w:rPr>
      <w:rFonts w:ascii="Cambria" w:hAnsi="Cambria"/>
      <w:b/>
      <w:bCs/>
      <w:i/>
      <w:iCs/>
      <w:sz w:val="28"/>
      <w:szCs w:val="28"/>
      <w:lang w:val="es-ES_tradnl" w:eastAsia="x-none"/>
    </w:rPr>
  </w:style>
  <w:style w:type="character" w:customStyle="1" w:styleId="Ttulo3Car">
    <w:name w:val="Título 3 Car"/>
    <w:link w:val="Ttulo3"/>
    <w:rsid w:val="00BD0FA5"/>
    <w:rPr>
      <w:rFonts w:ascii="Cambria" w:hAnsi="Cambria"/>
      <w:b/>
      <w:bCs/>
      <w:sz w:val="26"/>
      <w:szCs w:val="26"/>
      <w:lang w:val="es-ES_tradnl" w:eastAsia="x-none"/>
    </w:rPr>
  </w:style>
  <w:style w:type="paragraph" w:customStyle="1" w:styleId="Cuadrculamedia21">
    <w:name w:val="Cuadrícula media 21"/>
    <w:uiPriority w:val="1"/>
    <w:qFormat/>
    <w:rsid w:val="00BD0FA5"/>
    <w:rPr>
      <w:rFonts w:ascii="Calibri" w:eastAsia="Calibri" w:hAnsi="Calibri"/>
      <w:sz w:val="22"/>
      <w:szCs w:val="22"/>
      <w:lang w:val="es-ES" w:eastAsia="en-US"/>
    </w:rPr>
  </w:style>
  <w:style w:type="paragraph" w:styleId="Textoindependiente">
    <w:name w:val="Body Text"/>
    <w:basedOn w:val="Normal"/>
    <w:link w:val="TextoindependienteCar"/>
    <w:rsid w:val="00BD0FA5"/>
    <w:pPr>
      <w:spacing w:after="120"/>
      <w:jc w:val="both"/>
    </w:pPr>
    <w:rPr>
      <w:rFonts w:ascii="Arial" w:hAnsi="Arial"/>
      <w:sz w:val="20"/>
      <w:szCs w:val="20"/>
      <w:lang w:val="x-none" w:eastAsia="x-none"/>
    </w:rPr>
  </w:style>
  <w:style w:type="character" w:customStyle="1" w:styleId="TextoindependienteCar">
    <w:name w:val="Texto independiente Car"/>
    <w:link w:val="Textoindependiente"/>
    <w:rsid w:val="00BD0FA5"/>
    <w:rPr>
      <w:rFonts w:ascii="Arial" w:hAnsi="Arial"/>
      <w:lang w:val="x-none" w:eastAsia="x-none"/>
    </w:rPr>
  </w:style>
  <w:style w:type="character" w:styleId="Hipervnculovisitado">
    <w:name w:val="FollowedHyperlink"/>
    <w:rsid w:val="000543B6"/>
    <w:rPr>
      <w:color w:val="800080"/>
      <w:u w:val="single"/>
    </w:rPr>
  </w:style>
  <w:style w:type="paragraph" w:customStyle="1" w:styleId="Textbody">
    <w:name w:val="Text body"/>
    <w:basedOn w:val="Normal"/>
    <w:rsid w:val="0064647B"/>
    <w:pPr>
      <w:suppressAutoHyphens/>
      <w:autoSpaceDN w:val="0"/>
      <w:textAlignment w:val="baseline"/>
    </w:pPr>
    <w:rPr>
      <w:rFonts w:ascii="Book Antiqua" w:eastAsia="Book Antiqua" w:hAnsi="Book Antiqua" w:cs="Book Antiqua"/>
      <w:kern w:val="3"/>
      <w:szCs w:val="20"/>
      <w:lang w:val="es-ES" w:eastAsia="zh-CN"/>
    </w:rPr>
  </w:style>
  <w:style w:type="paragraph" w:styleId="Sangradetextonormal">
    <w:name w:val="Body Text Indent"/>
    <w:basedOn w:val="Normal"/>
    <w:link w:val="SangradetextonormalCar"/>
    <w:rsid w:val="0064647B"/>
    <w:pPr>
      <w:overflowPunct w:val="0"/>
      <w:autoSpaceDE w:val="0"/>
      <w:autoSpaceDN w:val="0"/>
      <w:adjustRightInd w:val="0"/>
      <w:spacing w:after="120"/>
      <w:ind w:left="283"/>
      <w:textAlignment w:val="baseline"/>
    </w:pPr>
    <w:rPr>
      <w:sz w:val="20"/>
      <w:szCs w:val="20"/>
      <w:lang w:val="es-ES_tradnl" w:eastAsia="es-ES"/>
    </w:rPr>
  </w:style>
  <w:style w:type="character" w:customStyle="1" w:styleId="SangradetextonormalCar">
    <w:name w:val="Sangría de texto normal Car"/>
    <w:link w:val="Sangradetextonormal"/>
    <w:rsid w:val="0064647B"/>
    <w:rPr>
      <w:lang w:val="es-ES_tradnl" w:eastAsia="es-ES"/>
    </w:rPr>
  </w:style>
  <w:style w:type="paragraph" w:customStyle="1" w:styleId="Standard">
    <w:name w:val="Standard"/>
    <w:rsid w:val="0064647B"/>
    <w:pPr>
      <w:suppressAutoHyphens/>
      <w:autoSpaceDN w:val="0"/>
      <w:textAlignment w:val="baseline"/>
    </w:pPr>
    <w:rPr>
      <w:kern w:val="3"/>
      <w:lang w:val="es-ES" w:eastAsia="zh-CN"/>
    </w:rPr>
  </w:style>
  <w:style w:type="character" w:styleId="Textoennegrita">
    <w:name w:val="Strong"/>
    <w:uiPriority w:val="22"/>
    <w:qFormat/>
    <w:rsid w:val="0064647B"/>
    <w:rPr>
      <w:b/>
      <w:bCs/>
    </w:rPr>
  </w:style>
  <w:style w:type="paragraph" w:customStyle="1" w:styleId="Default">
    <w:name w:val="Default"/>
    <w:rsid w:val="00D319F8"/>
    <w:pPr>
      <w:autoSpaceDE w:val="0"/>
      <w:autoSpaceDN w:val="0"/>
      <w:adjustRightInd w:val="0"/>
    </w:pPr>
    <w:rPr>
      <w:rFonts w:ascii="Arial" w:hAnsi="Arial" w:cs="Arial"/>
      <w:color w:val="000000"/>
    </w:rPr>
  </w:style>
  <w:style w:type="character" w:styleId="Refdecomentario">
    <w:name w:val="annotation reference"/>
    <w:uiPriority w:val="99"/>
    <w:unhideWhenUsed/>
    <w:rsid w:val="00556F56"/>
    <w:rPr>
      <w:sz w:val="16"/>
      <w:szCs w:val="16"/>
    </w:rPr>
  </w:style>
  <w:style w:type="paragraph" w:styleId="Textocomentario">
    <w:name w:val="annotation text"/>
    <w:basedOn w:val="Normal"/>
    <w:link w:val="TextocomentarioCar"/>
    <w:uiPriority w:val="99"/>
    <w:rsid w:val="00556F56"/>
    <w:pPr>
      <w:overflowPunct w:val="0"/>
      <w:autoSpaceDE w:val="0"/>
      <w:autoSpaceDN w:val="0"/>
      <w:adjustRightInd w:val="0"/>
      <w:textAlignment w:val="baseline"/>
    </w:pPr>
    <w:rPr>
      <w:sz w:val="20"/>
      <w:szCs w:val="20"/>
      <w:lang w:val="es-ES_tradnl" w:eastAsia="es-ES"/>
    </w:rPr>
  </w:style>
  <w:style w:type="character" w:customStyle="1" w:styleId="TextocomentarioCar">
    <w:name w:val="Texto comentario Car"/>
    <w:link w:val="Textocomentario"/>
    <w:uiPriority w:val="99"/>
    <w:rsid w:val="00556F56"/>
    <w:rPr>
      <w:lang w:val="es-ES_tradnl" w:eastAsia="es-ES"/>
    </w:rPr>
  </w:style>
  <w:style w:type="paragraph" w:customStyle="1" w:styleId="Listavistosa-nfasis11">
    <w:name w:val="Lista vistosa - Énfasis 11"/>
    <w:basedOn w:val="Normal"/>
    <w:uiPriority w:val="34"/>
    <w:qFormat/>
    <w:rsid w:val="0005280C"/>
    <w:pPr>
      <w:overflowPunct w:val="0"/>
      <w:autoSpaceDE w:val="0"/>
      <w:autoSpaceDN w:val="0"/>
      <w:adjustRightInd w:val="0"/>
      <w:ind w:left="708"/>
      <w:textAlignment w:val="baseline"/>
    </w:pPr>
    <w:rPr>
      <w:sz w:val="20"/>
      <w:szCs w:val="20"/>
      <w:lang w:val="es-ES_tradnl" w:eastAsia="es-ES"/>
    </w:rPr>
  </w:style>
  <w:style w:type="numbering" w:customStyle="1" w:styleId="WW8Num2">
    <w:name w:val="WW8Num2"/>
    <w:basedOn w:val="Sinlista"/>
    <w:rsid w:val="00975624"/>
  </w:style>
  <w:style w:type="paragraph" w:customStyle="1" w:styleId="Sombreadovistoso-nfasis11">
    <w:name w:val="Sombreado vistoso - Énfasis 11"/>
    <w:hidden/>
    <w:uiPriority w:val="99"/>
    <w:semiHidden/>
    <w:rsid w:val="00DD17B8"/>
  </w:style>
  <w:style w:type="paragraph" w:styleId="Asuntodelcomentario">
    <w:name w:val="annotation subject"/>
    <w:basedOn w:val="Textocomentario"/>
    <w:next w:val="Textocomentario"/>
    <w:link w:val="AsuntodelcomentarioCar"/>
    <w:rsid w:val="008929F8"/>
    <w:rPr>
      <w:b/>
      <w:bCs/>
    </w:rPr>
  </w:style>
  <w:style w:type="character" w:customStyle="1" w:styleId="AsuntodelcomentarioCar">
    <w:name w:val="Asunto del comentario Car"/>
    <w:link w:val="Asuntodelcomentario"/>
    <w:rsid w:val="008929F8"/>
    <w:rPr>
      <w:b/>
      <w:bCs/>
      <w:lang w:val="es-ES_tradnl" w:eastAsia="es-ES"/>
    </w:rPr>
  </w:style>
  <w:style w:type="paragraph" w:customStyle="1" w:styleId="Sombreadovistoso-nfasis12">
    <w:name w:val="Sombreado vistoso - Énfasis 12"/>
    <w:hidden/>
    <w:uiPriority w:val="99"/>
    <w:semiHidden/>
    <w:rsid w:val="00D91CFF"/>
  </w:style>
  <w:style w:type="paragraph" w:customStyle="1" w:styleId="Listavistosa-nfasis12">
    <w:name w:val="Lista vistosa - Énfasis 12"/>
    <w:basedOn w:val="Normal"/>
    <w:uiPriority w:val="34"/>
    <w:qFormat/>
    <w:rsid w:val="00871342"/>
    <w:pPr>
      <w:overflowPunct w:val="0"/>
      <w:autoSpaceDE w:val="0"/>
      <w:autoSpaceDN w:val="0"/>
      <w:adjustRightInd w:val="0"/>
      <w:ind w:left="708"/>
      <w:textAlignment w:val="baseline"/>
    </w:pPr>
    <w:rPr>
      <w:sz w:val="20"/>
      <w:szCs w:val="20"/>
      <w:lang w:val="es-ES_tradnl" w:eastAsia="es-ES"/>
    </w:rPr>
  </w:style>
  <w:style w:type="paragraph" w:styleId="Revisin">
    <w:name w:val="Revision"/>
    <w:hidden/>
    <w:uiPriority w:val="99"/>
    <w:semiHidden/>
    <w:rsid w:val="008B6E27"/>
  </w:style>
  <w:style w:type="paragraph" w:styleId="Prrafodelista">
    <w:name w:val="List Paragraph"/>
    <w:basedOn w:val="Normal"/>
    <w:uiPriority w:val="34"/>
    <w:qFormat/>
    <w:rsid w:val="00526B45"/>
    <w:pPr>
      <w:ind w:left="720"/>
      <w:contextualSpacing/>
    </w:pPr>
  </w:style>
  <w:style w:type="paragraph" w:styleId="Sinespaciado">
    <w:name w:val="No Spacing"/>
    <w:qFormat/>
    <w:rsid w:val="002E6D5B"/>
    <w:pPr>
      <w:suppressAutoHyphens/>
      <w:spacing w:line="100" w:lineRule="atLeast"/>
    </w:pPr>
    <w:rPr>
      <w:rFonts w:ascii="Calibri" w:eastAsia="Arial Unicode MS" w:hAnsi="Calibri" w:cs="Mangal"/>
      <w:color w:val="00000A"/>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sid w:val="00C1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00336">
      <w:bodyDiv w:val="1"/>
      <w:marLeft w:val="0"/>
      <w:marRight w:val="0"/>
      <w:marTop w:val="0"/>
      <w:marBottom w:val="0"/>
      <w:divBdr>
        <w:top w:val="none" w:sz="0" w:space="0" w:color="auto"/>
        <w:left w:val="none" w:sz="0" w:space="0" w:color="auto"/>
        <w:bottom w:val="none" w:sz="0" w:space="0" w:color="auto"/>
        <w:right w:val="none" w:sz="0" w:space="0" w:color="auto"/>
      </w:divBdr>
    </w:div>
    <w:div w:id="172729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LBQdW2cgzjmhuVKvpFBv83Kig==">AMUW2mV+Ubaiyfx8UHLimrnQLgVJVmTRdCIhTdW3/a4l21wOOOHl1/gTEhip+osW5TciGk7Du8ql1vJ7wvKeNlXd3X3CypgfuHHe/RrJAJ5LdziT+KRl30EPw/7ShEDRALKeuidLIFbW/GsjiTH7+Ag6Ka4Ka9IHze+yd5o9KtOi++k0iaAyAMKLoCLSGOA+FQIugXiYz4UzTVDmZjmWz7IMmTw5Iph7h8z4V7gLeQ0NIfv4vpen1dXAiEzWE13Ze2t7NUQm8hbTurLvdMX3UCp2k/nJ/CUFiVZwTDxrCXCxcNodCHTn1EOJQd3K9fe4hLfNJmC2k5fFOvQq17q32f+M6ylrtyWxE6/1gio552xL7WQUtI6pV9s2OUxfkFi2+Ox03WQ57AWyxmUyzoBNibyQ2uLyZ02Alyi8ruxDJxXDPSiytz3i/zlqaZ3wbPzh22+4YbkWkOHNJ6YdJmzEpG0qjTyOcqjaXnrj/W689cs7qiS8jbnt+qGqijq10MK7GSnaT4/JvXoXDyUGvPiPJDOE+PBgMMaP0uz3/6IFJGsYhMRAxqOsU+5yKdRnEJ1gPtKW1ZKqDiw82hPYrzf/9xmMNVcwvVLULVoHLqmB9sSyLO8PlS0YDR73HtL1aM5Bd6sheTPS2uBOeSj9mZ3o4jNRusNSDN3jp/gH2olQhLAjxJS06RQjq8pJ6mMm3vK6Vb5jtfLW+r9N+5uZyqpkz6JMK9RyKRrL39NeZZXjfqWwB8qLSObDilluq8+3PBGP5vX/XC4DqhGSfhas/vdkkWKb5If7dLH79feI40eu9wyOXpUPMB8gKeeMEuWrlLVQY7eRh/1jMn5U4UKjlgeG3nrmkKf4sxW7qWuVbMyeWaEO530RXMTcRJZZ3zKL3/37ixD8ovUkBPN2XOxtgkRFm/3Oq4FcwiF7xGL4lH8FASO3ErJGHhC7oT0l84rquYa2z6Ug/9FfmMxQdmv8IGd/Rr18gpBriUwuxc5WmWSVBNVValXb8aylTvAH5tXkNveYH/qlTcP3yWreGWQOLt5+e5A0sHDOj7aG5gLiaEDQ1OFiW3h5A+f7Hjiuf3686avDopLhaOOsQ5r49RhOcRNPaekRJaIfgunDjYraq6Vv5OADZa+S46aD8trWQ8Cp3ws4ML+QBSAjrj44IucSIUcUB1LwB9uCoNr6O2B+OBgnW0tu7N1HhaZV3p97ZnLWLvYfJVzXzmJ8nK/6zYgzZ4oT/SNPhYZKjPVVeqFILBur4WkufCc9SzKkfAY/hkSNKSmGPA1zhlvJXf6lptPOKBO7K9pdl6+CIUDV4GaN6Z5NkN1/KSMwweDTOswavxtMWCIlBV3SCIdFAkhKU68RQN5NNNacXR/X7WzBDnpE2xY9MbCjwz6sbv2433OuenQhnDzj5G6NEP1S28RTS+WfuD8bOKI7QitwCcan3YbddzxU3SZcbLy1NVx+Xcw2koZ7wSUXzKN17PkOIs/UHlK8XCsn9b0L3ONkHx5PTK7a0PlTveH+SfqQCpJBJJsw6SjnJOOyUye5JIG/4SAxT/KgJeYtXMSZiur3vMrHIXnBM493LJXT8H/uN/LokeVbf4nd/p6VdrggP+LMhFGF0rcontHkvSft1gPOAJ6ZcLi97+e77AYh3FnnpUsp46ukTDCMlgpkaFcq91KSKys+yJBWp/4iJifhRZ7YbvbXkPtLgIHGQa2qxoOOYLGuhq+aVKDmIEdjSa8YNWGYuYqp2K1ulEFJ/V9cv11J60Bz6YyZyLKiJehUIqVc0Ivk5gkQPrbbRjHyy1/CNjjkSyhQIa7FqU/pMOmscfwtgTgY2vNEjOg32KA/GbzMY0K4vhvcrk8VW5J0PE/D7OE7ODcZ4J4iG5cNIq4LnuC5opqzy8FGXQAT9xqvB7Z/4qYUgvXESWIOBUoVJLQhvRKoZ2sHyLXv80PMFOy47bHltA4XgvCE6CdhvfaLfJUV0buel8F41JPQfm3etytPm5sBoRMA9Wq8PJtYsyu2BPlBH6/89tEz34Vsm8XWKePibGqsF/vV135v/XQpVibIiVle5qWA/9io6ml64E0Pxnnj/fvth1+lIYPFDGuXV7lRJg2Li9iRsb1F2Cqz0yLGL0KwILzSAVS24TmPOeFdbWJWTPg0H5rLXo9xvFuYSfPhlrLhHtbsRw6wUQg+3zwdZ1uP2RJzdXpYVpbFLkbfXnpgd/ARiETHI6GyXUddm5C6ttCIz21UxiDcjRvkPXAxwTUqIXyzVux4JDnF2S56BR1N31wUm0Q4ao8o1w1wIq2jxfyBowYeysexcODtIuwTiJKRy/rC06X7Fd9IVM/sE+6XsO5Fe51WyrRfex/1n63HxcXnMFV5waa34K/a7dXj/R0gJSCGO0tRtdWZ1G+O29ozmUEJwi46FRqFpheax0ydZswZ50YCT73PgL4REiHS03hFOZLvLVcYfyIAMiDUi3cdBWAEaS0ghyfyEmPKRFPuAzA83oPu9LuNrbrWGCyJuMuUVDskxsvm5MKU5XzkCf/mOsJmEzARUG2M2+hQiPT72q1OwEDrMuq6IYogJYVS25DONCDSOASnJoSsiubF4oFqvN4WYWiUnXmaM+cQWnmJd3+CppmjfKP5r8LR7lOZaWLpnfZJrzejmB5ee1PStlVDQhNxBdXsI+vNocRaUQpd791628ewi1UoC2HSuOyCBVG/TDiuD8l0mHasBBAur9D9jc0j1k+SzietagyDx7XgIO8OMQTebbzaXGEuPzj3UVeHGb/wPYLI35Wn9S/V9uZMpgfhb5U/Liy7fwaNC0E8HoknPx5yCO4jGZoMvQcQePYRYmF0AO3OWFYnBNLBNxu6LxBBsgczaiKXEFRhdiw8Thudk+wjG6ZzpiC+M566qyl0K6aeJpqYZ4TPOYBJDKySnfwY7F2srw4w1yfxRKBGUiw2Ohl7G2VPBcNF4u17ARm+8lynnZpL7rp1l6FH1490vFstRabcgMnihg2pJqDCzGKC5bdTSEN/N3n0NBD9CWnv0J+saIGsTQq0kNvHHFcAsZiM9BUHHhoQ3HnOEaAY+mumT75ih0HI+JbH/6C2HXvUEUVt8hqfXDzJYdsayXZisn7EKmmuN5EsxU5I8kCeYP7LeYxaY2boganR45yemeKf3makuoJUiEwnCDGiZclddBFWSDP4uj1t+lk4B7qe5FYt0D0vMS903q81ewOyJjpiprBrxZWq7wPHpQddOoUqcwbEz9zdaf3SrrRwQQd3tE8rzOZH6RGRxzCUfoqD44XCIpf3cPruUHDevFGgiU7HKLMFq6p5fyIHThTg4GdrVQmc9BcTRtgT9521SoIDEclO5WAzbVKpsewewSvauAuc3l1cP2jDbInmNrevYLRdgCK43z+UtH1EkdfFxk1RvyqcJhfjjVSRei2Q2OPxZX9GcFJcdppBp3z8wNevctJp0HSkpLOAFFOQG1BU7gng0KpIYd8pJdxh2xUqxzXQA3pbhvxn/R6AOQB3fPHWN+a57A9W+EqB2DvTYAbgXydhrJzN0JtXxk1tp44K2zXf4Q/mfMrUO8x6ZREYh89EaJksxUEB1dV6h8/JfCHxQzxcXBwNoRofdLYvpugfkrQCqKgluDkzOAUOlMCEgV0+QLxLmCnnPW1+2Pqd9GfhTMbhnkjumy74hPkQkdkG7KXSk49kjZlDHL+XiQjh3y2R7qTBy4VoShXkNsVBTNjivOigLD4fLi8xs1qE2hvmaFL5Kv3C15rF/lzCCNxhRI6QDymvjLYSy4VO+NusHDN1IIL5hz4h1cVeGjTRDwbPrC3SZ5gK8crbwcq+jQtjPsOcbcWw7DSLV9KdnrZMATH4tpZPFU/Q5fEaTgbtaPPg3NhDsAZXRYFT4JX3ojjjNtl7n68imZFutVK7kxxO3rwcoslAKVMvdv4yc8oQcmi+pH3ssra9615WpiUAuV7l5EaNU8jtNfLfkCtMD63Zplph5FfVB6ObJv3R3q5AZLBj21+4+aqxuk6KI3VMVXZI9KDuR/RumD8P7iVpkGcd8r+KGhhFRIFq0DK3wKOwBIqkVI9fDE475S3dpTPLaVy+PkmFYKqdWH0IO10gBgAzIrXtucrAeijUsU5Ud9Ey3Hd6s1ctp359rpgDvWxIxhqQrGGhrpiodsxL1Wau3FbLE1zkrVEsev2CIlFDMTaHzBfaFlzcgsgPiX55k1yO89XWehDcNoivpZKxgX+1qf7kmm4nQK/79sQp2JG9QMYthn/CGHgV4w6zclIxZwoe3po2F5MasxUWs9Y/mRb7lhsMNBD/3PYrbByaMN/RZ97RyAGkyUInEx1E7hQC45aiAVgWj94D1Rd4U0ADionIimrs4t/LftkRVY2j4zEGguVjLwTWqgHXcHri5tgFOesvStAPQcmd+mxyO8GffCA2ht8ibkqTAkgqEIP4jLUF8VXNSRiymmRy2ZMSBBs7tnFA5eMLES8h9HhRPJWrcsrZbn9B7sCijtR+xbaoq6ipS3dmyuVyVK+ruKgKPwVOBgUno3NTg9FzqSYjoKn2TkxxJ7DER2t1t8/j0fZ6TwR1adZaXHzvF55lurmIVR7Ipq7XCuqsP91R0oaHo5iBrHEKzCAQmIrddzmUEusrcSSjE2kjaNM12uIKPZQENyY4DkK7UBCK5qMFGyHx9WFwgRDkP12vM0cuO+0e1vwuOUtLJrKUkgTMT5Pe233ia4IDSMl3WK34gVOPmGA1yLvhkiRftkfrQoMS7pVRx9lOWLQBIp7Oau2Cdq0YlRSRypMTEG4Rc83ElFNd4KSRq1LbyR/yJbRlqXKSR0BHQcFBB0D+mQl+owPPQNHvOHC6BC1467rYc/9td4xv2Fjko+OKtyUkbOiZ+8HcHIehVRVbzaHDeE4hmImCWwsUel7TdL1rHx7QluUspMZUROkzP2LwQ4oYbhRVIr3zdOLyYK6X1SyeZjuoN4tfLdJUk700GezXVQD1DQfkgc349G3SNoNTXXz+/yhr3n0Uv0pTOHqA+YOHTIgVMxO9+v2g4L0e2p0NeUZuOAr9hM0rQqyxQ6kaHs4wTJUpHoZVVbKp1HnO5FD1k9SShIp++Ri5KDVJorjQ/bt0Ge2pBA4NeGsMg062sBOW77QpUhgIBd+lvfOyyEzmCnIK2iF8owHJEzpxHLzEvZ6Snff2EMX2AWSSH9olYFyaXGCDTy2OHyXaSptpn8kSoDIhheF2ZlLToEqLrDctIrbN8rtbXRPF3LwuQsuDF1epgdggK3krY8DnOkDuAhL19+KFlCMbM2aY/uWoPWrhQ4fkZO5gPP8B6kpUNgUiKDstd6uJBZoB1Kbm5Z29O2OJHDzz2B+fEFW8mf2UL5jwWwXLThRqNZEViqkC4cuRqUNqyTy/ZWdkD09l8rg16mYA1Q2n8AY6NSc3s7/wgf9dg0XpYrj+YlybwKp14feD2A4Y7YjTkUL+6EFeI/AY+SHQMw8vBL/5kTomffpIEDYUTR6R5hucRykHhOxAd4izzZJoWyUr3C4dkEvfguhbxRhTGPmUu3ShrV7Mmmo8nQ8kZTUm0+XTp1FoOg1acNeh4WaUGLqv7ntsQdYpZPeHXDKIFd+zUr773LHi/sHWtgYA2ZmKQMVsYxjW6OH3If/dgQOby+nG9o3hsZceDiNbmdLnuco0QRojVk4idpp8vROK6Dsue+zoDBzCBc4rgXtRGiiU1edkLHmxUuWyvtv3mweaiT9qO1uh+yRKuX0/rn7xclZVUz0rNQnnJ/izH8giiJxg05RcOBse8aEfdnFizQiL0Y71WegzozZRt1X/t7C9nKGG+JUEL11Gv/lTES/3/vgBDkNdTo8veWa+VzvE/K/bCGPJZaE1LhbPkrUuyDCUI8WC3LtSLag3B37LBKoODKWNm5B9OZj2Z8WG1Qnj1PDqMuJ+I0p+xwS82F+CfT6t1HKotT/euGgY+10EdX2BPmgFUytJtpxuyI4eIw2/uIRbOb0HWzz0tZ+MceMT9wHIrz5GbcL/LYeoDaiK80ReeiSuWQNp1/Mc9oZpbwBF/pW6oXX3Qk2HMLYBa7CjfZ0mGl+4n31aNVT7vSlM6VAGxgW2ynLVq5d0CIxxEYqyrc8GpsOtu+VNz+CuojEkWcmBfrDeXQckxLQ5DQLxWhGAGE0YeUwtr8UM4R/K0Qhh/AeFTdnUKNkXnbW6wc3zhyuKCSbGj0KJdtTDMuA9mlv24jfViFS5eMh42hxlfyKSn0FD5hqtYtwsUNXPJfKPp2NM4L4Q+XK2r4G45CoS5unaP9qxiySZG/s4ISB5eEefQQKDhhe2WjV32NazC075mjXlXR2vLQNM+F0pz0cQtp87TTDij+uoWvg8aRuenzD4K+BS6BpQEUHgbE8VZdX8lai0Ntg2MN+1GslIBH4nO5jTrkWQ1hCKdPNNFcnHqTDe3absTThDC7h+gLbvMfk2Wl3009BsvJ7VKSpARauRX4+0VfPEGDqMOaMsuIn1Sa2PNNvqYWFDqtw+G14WNqbESMflZF3xGBnwbE+hezfwRpaAGM5ii/mJFwxs1SNvVNTweQppOSinbyY9DNFRJEUAPSKswafk+eIdBN/TPYqHlYwfnkIav1DPtEo3nlE1+EWJV0Sd8o+AdGtrtKanlwwH6dX8qHfSLEt1J9NQ0XEm/1NToK0G11pxBALZYM47Chgu7H9CHNcdCCxJO96nxxxSwaFyMqLJl1fxnTNgCYw43QMUSUJhBNiJ4QSmIplfOo1PrfPtCKCyWboPWsxPezTuMT8EpMvSXNi0r+lhvaoCkzO7fHt4Ji6x8/wMYmgEvtGFcx1HuI2plQPntbVdgA+BK3tWSUlODQQfJtl6Sg3Z0t0OJhPTwiKlJ1LkBdMHG3BLtiQcJvrUiKW8UwG4nQh9pFLn9axhsYeiwlpV+K8kuEksNOpObFmoUGGjrMV3xOJnFFl0T1TAyQ7HfspwhJj3Ja54NkZffkykViFtw8sB4w1a7aHTtH6yMZT0r3ytbuJLGJ0MYxqlFog/9Nzn0uhtgjO9L5qsuvFbHBqLkqJ17tUXZYZISUcqCL5L2r9vxqfI4eCxnwAQ/XoKYOhce+A2m2d6bm77Hsr4yz6UOvD9t5dvcQAQF7MmZZrfyhmhj2onv0pVfow8I8kctU1yoY+4IW2Et1g16XR5aZctsOlBxqeuwf8o33BJfFvfUhVCYiLd+rIqicE1HnNTs0Q8wPQZQt4uPp5n2BX6BJwfFj7jt+0oLwXJFCpAtFeijrRPPnqhoXwQ6eFnuS6tdqC9Rq+4LRamppHl5rhXzHWnJvuuqYfX8UAtJndXyE1LVEp0QA7seplev5LF8eMPSsAOXmfHHFNdRZtzMNANAN7Tf1k0NGuWFt/EhPzhEAflBIFI8oD882s9G5ihgkaoBIOAPFf0iAMsgh34a/g0/8mTv8pPpP0OaRXD+nmLK5FqIsMIpG+BaEOxkwvFXVva819ETZkTXR7czd/h6tPzRfCBzcvjqwJnhhyv6JxljQGgpMHTsbt+mS+HpxSeMChrUfMVO2+aAl1Eu8KnTcM+KIpwnynmSg1c8zjXIvP3rY43yXE1UK+Rym++Jwy/CUulIod0C/OJlLpQBeudFSazaEy4nz2D5E9NFfFbGTKKUG+s753Ba8vcEJFQWNe/R4a1l+qkYUAxiJwyMuBrlnbdIyubijwAzXOMN6Hlr4G+syLFPXXtmNnDSYhNTjwNl2VqDx26Mg05kwGcE2Y2Xnxe9XKVeRRAjUcH2ChKxMpLb4NeQiUm5exiQqYPheRP+Z5f9Cr+3X5vIZ7BcJQ6CLok6SXUDQqHx1e1mgxomgK/DoFcbyAthZYDNkyIJlo52TVhsLvJ1B9ICynhiAbpH+ry6UtUgpkDswMEj9fHeNXXuKuNB8wp3JwOJIyBrxJrLK49zy/Fz87dHEN+iys/r6z4NnkEPOlU8MZWYhkX/zRamVKPOf9YCz0Z5vIwTlA/I5/LipJTMu2LU/5+NzN93HlogdYdnA0dJSiNrwHfuE4w5YTH17tLTvIXm6qwtEYd2v3UTbSpAQCyMOr3JSrRJrxRTnkYjdqn87NKmba9WAYzJTNDw1qRyye8eClOcWDC2IymW4S9eMIUIbI6oD2wiWl1IbSuqec0DucZGMn8+QwVMuR5ASLXcv3GjG0udFP52vOYPnhpR2KQNR538EeeUJb9eifz6cIzGYAYABk2zeVS/aNAn29WIT0e5WUYEBd1YfoYpe0BA89q+tAdxMX2jbtffoDWW5XDnPS7poB2NcfhogAVeqgZG0s47vu8hY1g/xALGD9eNMPmgab6Ty0iSTsMXbJJp8kFB/ir6SnJifToF2yZsknXXW+Gzb8glOPPXhn2zZSFJF4G60/rJdhs7/OAJPJuzcST+Tp3SaWfowSjCNOf3V7utkltwDaVmfXY00KO4j7pn6whgOBCBiJdCAqcoh4KWtgTAOLeW2FZYYPiHbc84+WMTomT4cROSuQzPw5tYeuvi64MGlAGVkZkKl+yC8cJgKPwiOA5GgiHDczr+IChe6S69vtkBSxWjvDh4fvhXc3pvoOJofvCyh6z4sy3rL4He1RfxlMY+SOCi2UbZgOSUw9pUS7qgwuxWp2Z/OHBHsMLBTACesV3WJIJC+3hOzT3FOHQZyb8rNFfnSVZsAxEme/z4SsaYg9t4xGdHFy+jkh0a0okCIEwlaXKXqf3nhSjECz4fQ/s5JyLCRHiIZFKElsiIuWtaaa4vp9W3dNwoMD6h2GKhoAKxSKvb5RH2LwHZVAu0QI2/J4Mkx0wJlwec+xi27270BYX6V768m9t8fHhYmf+uJ+mUj/V7XkIsNj+lbZ3/drHBmONl3YSMcCiFvHpxrdZky/OZPaFSwvHD7v+LtVyU0MtCC0WtIx0QXvZngC6SMic+UjnNFxyHWHPlD0OEB8OchveL1zH3pMi9kjVNgWw8Z5Ihc6VQpuqrG/LuhGnVN230/zI8w/DWNE27crmoxoyTCg/fVPzhvPgzCHlNZTNapfJifdNXFC9OvUt3YV3VpghA273hwk+uTGniPEi6ZBMJwg/Wb63fOAblGREuh8E3JPRE8Rtf4PI6Ndk41t3+P9b5ppiQ8eimpJDaDMKkCiEkagKblQkD4Gmk7C8vLL4pZMPeMJxZIG976AuzvVVEPiic3LgYUW5MQZzj7h02pVcSYVI0QNcxFDnXA9aBdGt0NHU/kDaBbFm43TSNqSNFtIRlLbwZiOYOXAAo7MH+2lNvzhojMcG1O7U/7pMfVJEz9EPDZvwYPDQ5Sd5ycvPaFB+usNayiDYl5AfnFDeQXKAR+V0DkSwhoZfq8Mh200sTENZ0EdW1EOTqAm4v2yJwNot49sflH1/RlmqOfMbDri2orMDSjJaXu3eN3vS1LB7jDmWEcyDiNPhCVE1yStsBc90niZZK9yxfUPO5J+DLnZeo68/PRyQCzB+4z9I98VEfWY7cCmOVkFLjrLJ/RQqspc5ppKXpi2IXkJCeAa/ENpd7l054k2sGVffQKIRRN1P7HsdP9gJksfe4jNDHmfo8jM3rJrKVKfCgf2Ib+rW6L+Mgiw3dT9iVZ+HM3b6wTl9ZPLuPRwplrIiIZ/VD03krkvr5THeEhLt+Kb3IFipDTZTGGMvbez1ZWR8Sa796qCIE4hgRMZ+OunDAxMgw3nyODEiQJmNeFtW9FF8RaC6kkedLsWXbwlO4tPYCxdFwDP9PwJAMPkel5zRzgNeSksmm1mHdB9NeW2CmybPEQZUoLK598ptLFPtWQBcCQhFFH++g/N8+tyeF1vc38Rseevkfx42qqd42QZmaANbo/YAzxOGG+sVeeTFjVPWyuEPcOQ71lZxhRCAJQia8HxezRrFsNjwaSX2EyU2N7TtHVZrtBUFCvn9O1uUq9a4r4IvOzU7rQ23fpq7J78aR3SfyxODGCjUITh8okbzkJXnN3ueZY/G0mjXctA1KJLr/cs6/AlLfCbHl6dsyqag1eQ1Rdc9HYUGh7LtiMJcuf8kYlZF4hGxqjqcVaSYMhBzZj1EYYdkES8gHAqHFXKmeMMzNakC6iRhK3kGKVGN0c7wD9V53HgffgrPmVbn8MeA4IxbHT+CZ8jo/OLYyEBaEIhdwKpKmtDsd10zSsCukJ8FFDsYMTp+gX7Fx4qajZ5+8Sd+3OAf2u3ROhuh7sFMi6Ip6h+fXLRRp9HBO5UrdplyflfobZpEpNYmgrZRhGuhZB9xN5rfYJ9p6aE3c8wQQr1d0Y8okJ22KHZsNaidbqnLO2aqkw4xPUaxDZTkrwhRYWomUa/ON/uRGwEynaLmzgvXoV3gccImYsuD9A4+zve1XmvQMoKhg4jY0QnuCRH/LDjW/pnjcwgBsIn8Iov+6NhtNTbG5A5Sn9l7Q6X8sAbaJQp0npoFw5V113fPyI21WX4qZSuPj3GvIyVd7zzocn9Wt7m2n/ThoedatYRZvOSaHIAdfo+Sc7OBzuzhN+dVYmB2cD+Qb+/c8dc8M/GBGBrqVLNI2sEcvT+W27XX7UZoNQnVJhlmBaajO62x0SioD1NmitfV+GnOvxrfbJCZ2h3cHFKZKzGxfORxkA/OxRqyKUCM6Cgm12MeAlh6oTringzJjTlZY+MtONrEi4WgPwU2QS8cx+1J29BPQ+VvOMtNX/nIj71YWuqZPI00bs/ItRxIl2ueL0ZOD4VuhBYnIz9Og7oj079dwpM5V9zWT0CiR705gV+v8EUNz3aWC45Ux/mutHNuowwc8NnTxnk1d8FVXGXK8T4Uq5JWKaYv//51Ja4TDYHz2sL0YTxDZ3llPpcIDL80HkX8+yxR06vD+JseXA12xpWpVJtI097g6lAKP+CIHOUcQ69PEDpSNxj8Mk1YoDaXOkdTje4lXJVqggin/pDh+LpheCDjeyvvOGVYbjelqEczGtkk4UrU4Zm+9KOn/gYIw053BFyUXgIbNsPBNxNWrFHBeS64WoyDsMedGMt6spLPP6MjhIwR8syAM7igUcUSVIwM6128c2j3lJ3grONTk1JQ69iKUbwC/P1UywAWbvh4aDVXvXjv/XF+O8zCayA6+I+byq9HALgXu2e99Im/T8hPHKRqCDGZYxzSEzpSR5ARGCIvGLHcPOEbTvdi4L7J4oAI6/f67LFYoEAoiWnHiGPMVv3nAwUlz8juJOZquGUouTT5pNLEEJMQ3axx5i/QWO6+ZwoYsHndFEdMEVDFCULiXldfY8fIPW37QlO2m4JZgRv1gPuWi6Tkw4oQ6K820BwULbkIrJvBmDchTdO5zclmFoChYxxi5nF2+vwYzLukT2QeqKJAZPvJa56CLDXyL2mF1GKHWj6iV70Smowy5m3YHmtnZw8jhTlyyhkQixguzOpry95WUuW0cSDoj0MbCRjvNX9VkgTwJW0eaOjBtzBysatNNkNafha0r7AFyfaHFsJnVf2Bt5mUE7NELw0uvBdB7tEy9+W0dDLOBpsBKBEo5rOX7yBEA3KDZ3moK7Sv37XKyohMkD9WLjKobH/wqj/qeNQxdu+pqHp6DEVmeU0YrevgBAbiykImPuzrXD7JMEhb/0Bfjj4M6BKqxfJrOOIxSlqkQpU6kUt4U+aTpUahD4CKhWyHu3GhPWmbtsqAOxO3kdSR+p+VgYpLiszI1AbHw5Rxm3Fz2UFg0Kwuxy62tFFpIfY4s/m0b7ZduY+Jb6dYhTvmIA76QIDQNbGJb3R3UWd4dsF6aLj4SIrGPD/kLMhxRBWBanvFHOw3MHe8A2sCejaifnF+rl1FZO4JeD+zdwVxfzOP1hII7Ky8HjqY3nD4oOxLZPwwcYpG3FHPpXy7yyll3aXrjfW0598ySBLUUt+DHGWYVbssU6A7mkmUf8G8Gn/8jPmE/qgMRq0XjvjEY8j9vRPeXhuMBBnWs/qMipTu32wo3eXz+mO7e5L3n52BbxAD/STx/6zNbSsKfYFaP12yQolhTC2hiRMHOJg7fZq1AxSt2/LZOrsX6R8zNpsmv2r8mIiDystS78H4+tdHAVq5h3SaG2b0ZGAEYtKOK3dWUalm4WumOKsLQhAjOPZHv57V5vPauj5WQVurUsdT3CfegNHKKXPM2s9qZKgW5Dh228L9vMMf7LsSE3n8cET79PxSpcjnQI/lU970igjJKkKyNwcFU36baoP+fKvwn5d7/e0wFhzrFOdd5vcn5XotHWiP1sJ2a7Z49R7jE1JIRVGRxm45sgod0MeZ140bHTIzkLbZAVnwugWef/UzIGzAp8dB3uk0kQ/RaEVKqQCp02ZfQtxCpGoQiVhZSk0kqnsLYEefQSJe9l2tF+8pPN1WXmV2NVGsZSi2tE0Z0m1lOiodzivtYTlIPI1hH1ie9kS4D1krXH0yNNL7p4hikPiONgc/mcZjjkhyfzvKu7MVlckbzQXdh+fMjhtIv3EYz+viLCKCEWrQ97VERGf7IJyvIYX0ZLKTU6yPduSJalggEEDCXrf/CF5RDVx9lm9XXSCGMgbnrICHEVvD2wmw2Rb1azvedoJ9uOTMsYiEQQF3TFzjARC2B1MBOjzx9+pci0MmTLfVs9cZyv+ugCWuNp6xRA+CL2p6/lKNT32bfTxh/A3uag2t3ZlAul2vzjhx3cm7Dl6JS79xSa8DCuEroXP+c1WMG5ltqt9R8jlTnGhfeU/qWllvRQXhipTt8p/O9/h8HqS443j6t2NqmHMMFOu0fb8D5vpSU3WUrCNYWKdXFQPMr6TbiAc8dnJvNM9LZ2hZ8avzpdMC6/cWyh9I6E1qPvhdQt1u25pgWoRRiXq9O0cWkT+RLH/JO6nRgZPe9HDc9j1H45DhqMU46fitXW5K8IHB63Pq/AYKA0lShjbV4fQp2HueB4oqHwvLWtoviJAuPfhz74RmS/BIrinCuwSreY5JvSer0B0GSEtP0qmxMJjvc7tfBjkNKwK8bTdoUoZEwJLxcsjwZFTd6sAq9kKmGswu27busswq1kX4PtZEUJXeNUQs5zrET0DGc9FVaJrRIXJGQOs5riAejVFuFUYHUEEj/osz7dzaSD7/TfsQBAhJuLg7BjMW6o0y8DUXs84RXlnEfRxBQlW+6T7obYpcrd9rCmee9oXllRoV74YdUDPOfaenbzvc3dXjm9ceKzsG+xQMQx0bwYsvf5YnDbHCFK4VOzv4F0X9XALaz4IVXwC5fjPzbsrD8YVGJRk7ICzZsBqpGNcwpYbZJU1CEhNFwxLAcERFluqXo2u8IYwN/aiS49/LQibuX+KGHKFvvzsp2IgTY5c7gyOnVyt5oJStsI/8wAt/xpvYXFipOLw9qMETOUrBfsLnT8zihw5Tn1PDozqS5JBQjQFT527x81H1D48gZyerDNU/6Qed9IrEdz+7rroy2VYM4FOt6UHGwYmaKzB7xa3i7/xWn3TI4pD8y7+hUZ/QhPZzGTK1ZwZJK75a8noKXWAX4Ms1KidEaImW2EnF82739eoGGItrzsWwGNSH4PfuhXQZKeZ89UDCmpbCfE9C6tfcYgXSv8zhYzXC3PyUuV11eymmNC4yaAL0dBw7eIZZxH9kgo7pUhT2qc1AD16MHdpIooc28aNp7Rn1yMfXFei5VfY5YwygD2wrqqSggOrxnRNqmChDN2oCTv65JRxsX9c2E9wTwGPeAWEJpKjSiN5OuRPqM9GFfr2Zq7gutASi/lApnT++F2NuG2GjoQ7epk9xpzW+MB80ONYlHpc99P06IE1yKwsR7VSS50poJy27PYMpYXipWGS96bItzSSIfPfIb/ZetjemfuDl5X3jW2gkY1EVInTefojSt8ftjawNMkT+xnB/l48Ka7REjtAFwDjwLe/dB7UERhSanCvYXE/fXOMwDqBdZHoA/5KjAu2RrdX8DZ/EHAbVOwkn6wi6KVd+sWqP3kMp3CVHOfVAqaL9f0b6XdJsKwatqRSHJt2GIVU4TtjJc+YhTDq7ztaYA0ThaiK0sF5yYLmoJ7bvlH568b+Oo6L4Pf3Zti9h6Jqty/2lqIKbKnw6vbvskEDezuZDZhtR8VNz7esADmtjJsMG6NHvJyTcjByq6fhj5a3VyAPMSWC929hrxRpnDhDwTyLeRM/+GCCdSq5m2TxS5ETF+PryvXTxLgWg6lWcJGFS5dD/+2dqyL+kx8mYLoC+FcP4tS/QIqnonlyay5ztERzWvz2RQsezuMArHPql2XSMktABWvkB6DG0d5tBzbhPJDCSE9EovC+hrNsf5+/nc+Z3CXUupDsR+QTPMqbJFH47m/Uo38WXrbIGjI9iuj/7RNa0/eirww8YZnjNHQot0wSK1MB1QibobMdEcGd3OGAG6Gq3/MJIW5+hsZdzU9Qaq5EQYdhCguq4Bz0NW1fqduJ+FW/p1yzKV5xzvbk+yBXIgTz1Krxc29ckJzxxpol3A4JGI3t+r34ifdmSGFZBI+84m9NbBLHKkRqqwYd82mpreruKcdY4Y4R9kWUfuvUxoF+2cDbDNhEcr+KWEcCcZJOvtD+a2okwHi5OCWm+l1aXJvICWMDeRge6FI/KokBrePVu8/nd7E5as/d6GR6QHB/KoEvir8i9zVeLvC7//ZEDjLTDltRlqYUxLQAajhowZoZ7LJ1RkTjTeG4X3wajSObp9ZZZMA2DfZ/Nvtn61SuIJUMKP5rzI054nv2V7Iv1LDoOiqU+TKIXhAj1wRpuxG1IqMHBwRrKZQzvxyDrazc1dRXZlusrqok9VaVpmAwJ7J7t6u2VfBsoP++JptJiHOvIFP+UO/VhsgzNhlKbqMfoO7FflmHz2HIdQCtHp2UksEE9VYQ1V101RyvN6Exq3SM3ha0mAWJeKJ/8cXj/9QE0Oo4m/3F2KHMP8RxF/pQT2FoMzT+AoQrOj97dAfrghrOE1EWw6tr7tYvLzCXOYFgqY2ZSONyiAqFFFSQlbhwnLx3F1aYK/2HEh5qpBtx0Bv2+lExhYM88pjjdeF9TWc9GI7FWOTXI3895UZC1IxqWKkLloDSE+qQ8RbTHu6UdZ/lSWSf1BVflbws2k3MS9Lsx5nGuKx7YAM8YWB9AtZM+kMiEfHxnAcHWC2H25jYWt2/8j0RPFQlv7me3rDJgrooyRwJ55X2FHXL+3arvACfE7fve/U15Os2kexjWBoM0+2AmrgQ3i53gGKRmsGo1+rCxcQ9+2YdZi3DFVejl3oUJD2hDN2PZ9QxL3+iXGbiOlkbOiEIUcHp9N36csrt9OpO7JSLgG0LTN7XXAr3AYdaLPLUBADI3E7ThZ4RNlIphLIc0/v142sc3/v9fUbT7/euyfuoGR9sLdIgC+4GljqZ56LTW9/9P8bZpj+da3GsYcxy5PlzC/nKP4eEKdGRwR6UAnEpbvoij9fbaDLHVDfsHiK1q7aa3yJDPfL2USkdseGCnvVivm6zhgP3yOuGWKubLLpJTZlcHjSjqHzzMdlT4/V/ug739nOEouut3kEqKRY0dNJEIFd5Sv2fTS5mvILtSDVRfFzm/wFWIWKjUhIwc6TD1tvHcpiN6jRrcYIXgSCa2hzMi2+DnYZdB8S994CFI2h4S1QUWJBOq7LmWroR50FRqcrSBsLU/F387MTnpQK8GTmthANpDPxD3IZfWhyAopwpjGWc9x6J2bLiROJ2YvUeq0aVOg4eauO5L/ZdY92taDX3HWOeeU1coRA+7ABLBdeo6D/CJetEFj7osZy8pKPz7ulEtJkoihvhhapl5j3qdjpj9COAvCO6ZvLdDE+mLDy+B5bn8AMQ+xvrzrgCB1SEydAihUDIt9NUz/t+hytjvRZ0fExP249s4frDvbU/cQt4QPs0Lb00BQW3TlS1NuKk4U/4XG90GpuhNjZYnGLglgah8xfKIVGhKevH5kx2ZTh8xPQ2CwuoIT38KCYBOytfz76nrzoQu5QzuzSjJwCNx7pU64eRSAcHDBXeXcPA8YgVH56pCe4glKVfuNzvLnGBcuyDXOvYPAuhV+FHfkQ4IuxWK87OQfytAv+jUkfS63xgCGCaOVqbAWLWZBiJwm0nwuZ/lmL4/jiCWG3WRRJzNRmpd5DLzA9wZh5b1L7Xr444GyWL18nrj0TUVSao9gb+g08xzlxqw8L94oPdRqu3yHeRtja7SK2VDha6rbOkG62BmSw+4fygcby74I0D7ZEO29ynvshFN0h/21gRma1gTv/6f+Z3Sq6wLrV0w5nsEdlDXMNKQRUe+U1VG/lLSEWszJjxzLtr+lrHIwhwl3HXcHNCGcw6ey0wGQMIi92Aaj48veGLeJgm2rJuBs/klhKPckb8slQo7ANcUWJUB/r91Kgow6HGkeX8QhG4wfOrArRkGTmWItVuOQOn5K+/Xs5WswZTTBOJZyYeidLUOcr/IJR0US1c9lZdQZeG3g9/ANcLSVSqawrO3/FdbkgyvskkxZmAAxcqa9v5rh3QO5sgNJ3wUVQL567xv7ybahgwA7M6diUPRHo9s0xUngU3stT7QTTa5509SxEFnUYQfTgffPiaikeGxldRfPRnGmWvIkkOklfF43VSJJDPK5hv+1754bmrnGD8fVKtc5qvRJJG7A7e0a+bCyD5DrNip6nRTJW0o5vah2bIEMcUX+4X0KgF36IjPFlpgHN5/K9cNJNcHlKfmRTQeYxRstOtDWq2Io/uVXWBAuSBedack1nMZeeHtAUu29MABQl+xIDADgZ2p73fJrygGdZ5ZjRqh/ChgdYjotXWND60ohR4zsGJzEq0v+3DeOg9JujrRlzzWhZq6+Y14J2n3CakS7ZXFyl64kAiA6IfTpUtETpwn+uaPf/p4GaoHHFJrogJgrYdd+obZlfepLS+csMpIbI0KHcu6DNAx+1nJmkxkiwKlvKg//WRcwE/xl//FTLv5/fUZjQ//FO5NXAgfSgaONNL7QxzcmasnlYDCrsOXxMScieuPOqAS9wZ2iuWUtIjOLjqeQy6Mgp0+XSc6o1/sAcz4bReRYYbR/0oUa1NdgAVyhOpK+ivzuhWfO7G65AYachAKfoXJxatT87ovukxeWys4NVDPxA4SRhDGkct5UMN4VwT+Ayc0dUu0TfP1SdIevtdYuWInu4OsLHhZKTJpDECXmzdB0YETX2sYKk13DBuHm1SnhIrw9Vnh8MFwLsU1GH3LRwtDwOI2cv41karcEjD4+02ZPbh5HUDVavsB/cZY0mrasJMKTvT05EQSWCFhJQrckwz2+VrTHZGvCVJdVEtLvERtEWwfKPi7vw0FfodnrjVJX5xDODxOLWzjd+BKF3ET/MYso/oXfZwn14Wduc3J6Yx3JqHTf/N82CYAzQ6vowXT4vUPynwxA9jggBUgDDVE+tG1TnLz0LSiOnffnFbPA82SvSVTib4AyoY84oit2keDTuhGYZLxuxP+xwNbeIB+M00napsjdUo3bOGEHrBAuW9yHAEPlkZEiWZ6F/uyHneygCtHu/Ids/TWNt+tHlGO81mMiMqwtNXxhZi1lk3uPAAe+HCJpsPN7P3khAdBfGpblq2XnRbNmxWSM8bkaGHoHeR3SQOsguj7QPE+d3oIX4KXZEE6TMgOgRRCacJBw2ZeY1dO0Vpf12cni9cZQSw5PCBQk3+yMDFE/9gC27UwOPbNHX5jhJxr+vwUCrCxopJdI3EYFpbAAh3+Xg8Orkwhms1QnLa1DSWwKN0NkjDvSkFPHFGClO5zGvgNMIuja/Q9cjGmS4VsRmI5BuM2VYpNRV1Y0XvGqduGghZHJCAQMRujWzJjSblHv5/6QIzSdvd30Lp/JF+IVNttrT0lSWrzAoxNzIQ2w7o5iW3e47VuzNMsqlvL6q1yEwd5urE7VvnVSripfuVpeSceV2ZpNsawXutPaeOYL7opyDWq7qXlnx8V7SAz1HTPdGthsrRgUFdU9Ibpj7DU2DMtI1TahSEMHOKA8uwaZB2sgfqUMUH60IgYvuRQMt9szOAg2Qnot6L6WX2H4YKdU1ufmjcD/HPqCtvjgWHiZizlQsipZAe7oMM6GK+xaDGzgsUzOsxF3KJJLXewQ0Abxt0mzp0CSGLrOofYB98a9raa66t43XAlPDny7TZyyU4qRg/Reum3dr/YgCQxm/bGEGtQ79MBlP8WYSR1ygkHEnlkr9f1qByXTTZB9MgAQVHyRDHM2QUKgYQuC1XQIdGNvuUBMOvrDnJuEzLZkzwBr8F8+aP4MG0CTVbHJDW6TZjNM20CxU9RzoqE8BUigFQMcIPo3iCDo5D12YOz98uTOpy07Fh+zXPdlAPrD9r6W6wGGwnFMaMTIj1hgIhthXqBC9/1XP9W/CCwxFT+GxvCoJok0vL77CxkwPzZ7C0NgF6xTfUysMlQl5CDJl2JbZRyEP7+dI1Mr244VeZB6u8I7UYFO7RRp/YsZLgzNEfqh06rcM9m1ScUa4ELqlDu3hYMbHLp80RWCvPuquvJMRHZa8zDUqeVgsaIWLQp8/0ZMpNuSPVErQl1mhH1ggprIN9x6y2XjriYXQVjXYavuGWqA2UqmPohmrbboQ+IS86DWFc/DCGDRP5GLsaAhAiZ2csnd+1vqsAL4a2LJTYl763RFeaMMG3lb1AhJBZQmkkdhrSDBKarBpsgVRdEFGsh6fSVnPWwHTQpdw8HH8zc27W74AEuhHUKdv27HwILxyL92Vbr7Z9HRWrk7vfIIU8U0E8yFu3bYgHHnUxO8OY9ApsppJCyFi8hSRo8MKTYVGzgRNJzDlgMa5ZJl0TtPGdxV7heoQJ/evGn9XElWklk+Lv0ak/UrlkMYmVhOeqjOCMoo4lm1gHYDDt+B8pGy9z0a6BiyMNXSUKFyTporGEZYoLJWLq/o9Aa70axchuVjAyGZe0IQXxIvUZuNJcPZC9QL+QTm18E6h+sVMyNxENMqucMrci+EfapXj9E3EB8XRNFp/WmvPjfW0Kiq6XU7V3MUIAks8m7xEwI0LRaWIhPOjyc87beInrFOCV+vxFFVEaa3g310qlW2DbOWhCNHHCGtfBLmR9qlpEv03ufStGQTW/c9MAhFJDbRIQtvvf9mWABKeJE4evAbF+60pvRd2/+OxVOgg2loQiUeBKHXx6ThqjfA4mb5T38O+i0fy1kfyG4gy4s4P2hGqo4eVQrEgIUng8uoiyr0XWbfFIVJ4MNMjMnDimoCsXtsk1/8TZskX4jXb8CkfzR/b2E3kGS3q+8F+UsDCq3sOOc6OlKY9LoJrAdMvY8bZXgq6tmicPXQ8vAQp96KK95Tmn06CxQIPX91+3rNFOZ3zGAC8sQKyazP1DFj15JS+i/vJbusE971qP7yLk2vn7KPRmETpL7QIb9jpW25S3OdAHjSFd/tu6W/Rp/ojE6s9wa/z7HtF8rC/41YWza/Ah/si1ZWO0xvmzKyywwyvcEb0ar+upD12LmifnioEXFrvo/y2wkZ40tPTse4HSrME6yQ53UolRvJ9YlqREs+n4EDsj+DAnw9Taj5I+V07pXTUEnJuH9zYBsZvNfEkwzkZ6jRAhZRcC4UrP3JrdFnmKBADSozwDijvbu/EswqsaGacFSXCFiupuTg17ig4APjrYZodyzrLYjHCUUVqWYolZy2kMy4Ql4vwakE0AV0tofRery3BMv7BrFfC5eQgGdhH6x/oZADs03J/tvzTyMRajpWeYCOfUEtnAFcm5C3Zn2TuHVl5g1OgpmBATxFCcdQzkKFYZdhyXtjW816cfGonFA/M2OB0MtSc/l/y00Pf6lMZOiKA5OLCBTw3nBT9OYOHYS9T+sdvDeso9Zu8hT6t2xOCS3ol9qJJF8Z0W90e9KhBJ6PZdwajJmHtBKrZNbXOOEle8JOo4rimS49Kn72SKK7/xtfPPabJ8yhqzBJGEF6Q3oa0F8604IqtUQLkbxcXHXtgu5kqQBbXmRaC2Nl4IdOkODyFSUJHvgKVyOncKfEHJb+Ez8hK4C4zWRFAiqlsmFFP5aqPQ6Yfpng5Sc8Q/r9fXnN8E6n4wpIxLblgMn/UpowdQyyKw+lOD7SUcleJxahF1aVZpbPZSwWpENnFkxROp6/2Tb1OcfJ8OVg3PPOcH2zZimKJD+4ww9jthtvWAonW4PQ+znGQEbOhlnYP1KFyCOoPoR6LfzKl+L7avbqtFukBqwMTeYWKYz6wtT/KO5ewnxPYZnJXEvyYrh+ia/R0/kl3SggjiXsBNdXoCM90adhTexijvhRt2w40xjGoYZ++R3ud4Eyuok/DTaa88gP8jP4rIV0KenO37IP1nJGQ4i1h23v3suN0NoKae1l2hzjPV8ziroZjFmCnVzqHM1m1J+SF0gQi9GT3LbVFZPbqPjssZg1RkEV9Qax4cvIosht5L6dVsSlkmbpK/sSmBB8SER2ZxcwS9JbhKpiB7Pj3a6Y/76AGt/2ZWDdle84mYh9IVVfkot26JSV/uH2223whxllDfvGl8Rb7LCOciTKF7B8NQy9UdeMpOwcLssPGzIsd8cLRh9KN548bXnf0v8dSSqJb3+rQkvtcrbB1lXab+QSWoDiVkOaLbVeLerav2PVIiYX+pfOL/N0zwePnah0bd4Xc3XuP7ncIrXjdpgtZ+lz1QLxi9kFy79B3x0w8HdbUJNC7rggQajDsWrAg4b1ouU5qVXzhOFKXIPz5mRWNyHeNFvT1zVNX27C0XXHgvPrWnkT4pvf06jPJLLX2i39Hj5AYEDYyWuam5fmDvLmezWtXFTPb5OJiur+AOJVX2M0Apogl8USTVFA1XbDvr0bkmq6FmoZ3Qo6sEKYPf8h5VRiU70jZZK4ddGGmBtFvlMduBrvy3OLLjF278A+JFv6y8tbf8sSrd3cJP/9yWWBR+2q88DMBsH19Ps4jzOd49uZuh/VwKyYho0vhgsL0FpnKiiTXmTdeD8c9BDAVE9IXe3r4GXKKdphPLwYHPzVTXa30b3SMAqGSE1Zs7B4JtuYmpsuRfbiORfzsZprrgisiqWvkj4KspVMFn5w83aJH6XowyDw2eChWwrPJq+8ZXzPlEvIZoCwB2OmmbSDR4prs/eKLQgga42bQGiqgZxRpW7nlA4Q9wQw0tiHUctP/zZLRVdFfOm8O51wDIzAimu9MSZk5WWbPCfMJSV5C6rrEySkyv1H0z0x9WIIazvv8Cl4LHjC0pJV53QQcrTKelpsF+/ELMCFiULD0mIJ3W7H987DlfHGzbqC/aTx2SOIlDJIU+uuPjlD85jkJw+pssH7ADKZVPpjGq4ZjdDdSAy01Sy7892YwPl1QBXSoJFinA4wyJpPjL2Mg5q4iH+vF1sIUQe7jJ1b+83oSo37OoFrq0c8IXbchT1fQY81TLXet9lP0mU8izC5io38ygnb+y1Q1Tl2jnBuNChwv9MAC2Xlb+w23e+Sj0lr2qZz/TDOVixCbHq8gwWT8YX9JllbdKJmOKWRS0fA/ULzpAZ2xTLYNIIZZTL/3I63d1piiNZ2aKXrieoLo3JWupnHGYtoca5RWa+qYyjYwG7207pQm1FvwrTY3qUkCyTc2xFBy2MY0vP1dhmbB0E3x1gvVF3svQ/dwM2jIpdpjz9MemVJ6oG6/I3MFOUFe3Vnvy9Rx4l6jnMmH2dr05geGCNI0bW7vVH3v0fmKQTov04gqocd6dNJZFlE9xsVJDAGidbdVMfnU4MN4YAjHaihM1BNza+69RTzZHuX7AFGopYwFFS2PdAWDtaEFPt68Na75sX/yYOyPO1pAKvryDGHV1hr4ydDgCtcUL0y0UjOwWoM/mcH5sSVcAxypTv8CHN9XWwswuemevSlkWJMRXIwjxmNtgN63IWIWqKc0rG1eA1ih+i+rY/VksVeyRKraJ17coF9qOErwoDbmEIOYR1/pYjLpvWzExSOM4TEUBcSMHocCS54U1gnzrK/Ap9wazu22FmlO4X1df2IQna9Wx2H4OvUncePN5fhXvqPaVgSArJlpFq5pnVXB3s+npaDEWC1D9P9HvW2kr1RZ/WvSFCHlU5AByqqdNVs11/ZVQsyCgcLURi4rkXnLgyU9/LftTUxJViOqrAK6E5vaGe79FP7Z3KEWNm354eSAKUueXb0dYDlzyFknLKgfef5IE+Xzj07Yjhzn6UEnw8qONHvrUFtSEdEsKy7KnSSIBQ08/jvzZ9EXj/6HCxQmSY+MMihBytXTxpNP+RgyxFiJoszjIhqHgcvWan1Tr2LsrcJaiahtbMR1VidJYDuaSfnb/olmFvHYi3GNnd+8YuqLC3IT8tyfmBqFVHHR6YjaURzCJMlOw3Ts7v+hiDgUuDdYiDA2faLQuzN7/inPVQyJFaSPRvVNvgPUYQAZUDsGC0cmOwbs2Vlaffro/WYXBdvveDu6v7M9bh8U/afgKGhj0yZ3xkzPlVG8mbBNgafo8TkXw0gV2NiB1K11A/mGraKLiOWP2jEy/nGTdIozTUkyzZ5ylxw5lJPVugXNPTWfRbpuDOS3enPbWwaN6vXa5vtVejI9mdIbbLQmUUMlw5jd5TiU/De7mTLon1HaaRNmrBMvIsGA8vGn9yqKa/ePmWKrImGOpSSaGAfBQYD4SO6tanid6+bEAyomlaLLcaHHcihXAggWs9Ka7A2lyXCUHHQ855ZvXGcsUW3PiPpnqMtr4nz2sRZADpxK92OTdgrcVYWX70GjpqX6rDIFbiHy/zuE+DnfFiczMdfeQvovth5E23q3LLr1Pr11uyhNkwuMwTykRwZlxow4iKgBTeCkgGQgdWqRemOy6ePOvz3N3ZMYrUWq/2BQ3Z+g10gqq+iaSibXqRn7JwFemJggXsAn6kHJoK1uBni8vJhSVVWQ/qCdl9ZJTmliY5jGdVlPCrDtiphM6JUlGnaANQmBoGt2dJIMQTJUF0i3wC4GwdPp4+/eIQs0Fhfiwel94ZVLCG03hRf0Ym4WCOwzP23LcgqALBUJS95ioyuCvrs/OSmzPeb3ACEbGpFo39vXU13L22dgxn/gn4HglROAjg5d5pqiBYO5yGyZNIngEFQFJdzSlj4FvH3krFmevgjVv4FCjZOmhQYURGcIiMdKmxbQZFnC4fheqTQZgqJC+2Dj6CC1q7tGEJXnaE+DI7GO/N6k7nb2AcScSUfT1n440ijzYG63XXGn9Iq7sMAviBS37nOLnD7tOeUJM7nMYi0Ne1XZVWcIzKPco3jCvUM/2pwMD+yMU5DJjSKBhJfpJ5PU0T/bdKEVR4GvtWZyIIaJS8gB68y+3zWX9KUOHMujs9juhRs3zB2JtibPvxCHJQ4MpCp8FQG6C8mPCd/3ux/eYmJeKJLxXxJKiOcFLv509BOCDu2geerfy/93lg9NNERfbnZyMUSaJTdSXbZujLLHax2FmrIBSk3efx3oMZEzdbPRpZEvdozUC7EP2OQfZD5RSFsN1OHijHI5VxInspa7uBfEP4qEMD5N7SDMHRCHCCKgSrtK8x/fFF8rssl8RkqCn17AfBCJ9v6883RYkTHrSZp/+f6+/vgvyTA0EtshDBbzyaTwmI/OvJg88lQhXDV3VG9mFq2SiciKO5T4h7r/U65GV5/y1iH+A8pLlcRFzSeA2ingcOglEcqMg2OsC3TnQwc5Jquxq+xwvk+g5JzqRV0TkEkRtBb+2ZndsFln58gg613noA6EbtYC7CkiOfrHg1G/d4ZKq8AeLe/XDuetvg5IlfeFXFzwzO5tp8iUDHRBm9xfy7tTdRxLHYGHeM0syjH7oIz4G6UMkmujKw1C0kVolVLys0TP3Q0YXqVtujQOJwfzBhSiCRYuGxHoVQx+5AT12xpIqteSYPru51Ev7DnMn+RhEYDe9IMSCeOHbyIPD3mJkfqXx31hzBNuzjPwCesaFarKWfZooUhw9jHpR5eH+5mZ05HuXQQc+Lbs0B8KH9hI72OGCVE8WbqnJDnSO5E+HB1DLyxlfWZiz0RMrU8qB0hLz3BnUAwFJqFsP6eIVMGstWRJ6eaAGUH7JgC9EqnMRhv2Im28C/11HyqIO9lcL1IUW2HMb/S+RLNSsooMJmObyvVZhqGdsS9DW5478BzoYQ6hkLkNf3Fv2/MBT83uHLPKjjVDSdxjLMbIve7I0atVu2yz72bWMlKHztM0W615sCwcQUWvNFKU+NCyfNFtkDbzvVxZbvHElEM+D74F8mJZ/Q3KADDXhTdNfU/yc6gZu1jqJmuhXkfVhjdT+ObPOmbbhLVWH33REZbIJzKpxQ7FeO9sprWZufwErz4P7mF6waZPoIEVJAY4iHa/JetKTFCqaoqq6qILBHM9g9gdpXZgx8dPy7ovaMsYWhruYU9AVaUjOmzrYOlTM78nsdNPorhUqjbxElAyt3I8BhfS8pWJnxdUOjyLpwQlLRUz9ZN+Af19mYRJH1CW/Fg8uz27JnSsLDKwaRaL3IyZjLavCrOumGkP6WBOF/vq9wLjwnaz+z7Wzd2FkiRgQXk++Fm2hRG4qF2QXpKiFZR4hDdxDbYoIUZppymDumHieY/Kq18SIMyM+eYI5VvIQMtiJmJejIWoKjoHCgnhpWJe4Bj4eVQ0qZXVRBnGxOzei73uyFrHYOLYuKXVIwAbFiO9qZE5WecMN578EsfmQVsmmS8/ZRDwHbLeVbXVVfTDqxKmpPAN3rk08R2JN44+5Rbs6ynrXFq6HZwjxDFzuo8gp8gL4jA4gSUFC+3L5srU7jPuwwg+4Ikx5W151yTltY8CWU+3msH7/mGptUv4ZckM5hVIXZLk4pUKw7WFPe17HNjjWDcgiT3Wh/sEPWIuogbzVbQK4pFEIRh80zyZgrnLAKPHFLoc5CwwhultMrbAMGsvtxO5mklBmEeXQ1gubvg8KDcMzS7sU7SZIftr7YEoHyXvE9ddO8Y+odG4twUxV1Fcz9FgpIsauJneVF/jSzhNbfjzHZfuCY6XChMr7xtyipmlHT3PlFvvsa+1loSjd9uEw1ay/0WOQtN+5ULwSwUiDI3euhmC/SkxNopWCfRLnkQZsPHFMXPgm0YpAYLMQ5iNe5aKo75w6MhLS7YunnhiysiHyC55z6Bbqx177ij3okQed9HieAShw4Ocuc/UTJO4VI82MM66ywC6uwJmQJ4Lbmf6cM1fPc/EmH7reN7t3z9+rvZ8a0krsrQ0MP6YYDp9GS1Qy0lHBgSKuMijqdhnb7ULHlDVqHAd0my0fidA28xFxuf2G8L2YWGWDq5PoSLCvKIMUXdns4fVg6zrUBJ+t2e37fRCjZUqKfcctba4mpQKfbcslbLkO2qHrGIVsAOUZgmyPMcdWRap+leOK5FDYvtoI+NykNCwtIkx7OKT5kptfqFCsgu/wr48g28MRS2XViHkVrh23BzsRshRsoBVn8mEElWcoIGQrKiYs2P9vnPDQK0fxkc9jteo2a7dsCTl2A2knFmyjxWIXAQCFJnOdoIUgDMhuTGiD43dmDaTIKy+/Hk6F2uALcJvF5JCvaz745k9ly4FqXVjSlvyHl76GjLMeHEiiz17NdE3rKzZsgAS+YaVaYo8LLXUTDJc5OHwcR5KW9Q/h5dKKlJlWTMYb2yjQqKXO5Bn+D4oI5tmrVx7HbEJ+ObFM4tD1mLfiraOkOBlo/fuca9xptqOovYSmsFnjDoz8Lu/cYpage0zEbdPxyMQq5LFkXODMQ8BIo6ampVnILRYH6OhYNfJVy6X+29HF3mMd22dfoQyoLC82iueffbggq4uIqj/kZYHhmlv5ltJlC+ykeN+WZ3JQgP9iluAGsDRLmCrsVx/HmSz2ncSB2plke9TPhbWnML5Yqd72vLFvXzBk8LQXyohZ4CJfoCy/s+G3N1Yo2zTRniVL6+GnODl2PMJ4JNBXUtrKrqOgY8t9QgD8tkMnFH2nhWF+81qiSo7qHZyE3/0sqKTGhQdPoPrqZFVBBwVpEHpuAPT4ogd77IqnNceax50UWBfhlJTMjGeNNoY0o4EqVtu4YqqSkpA8f4O1mVcFB7xUnz0dZqtRuXoWtFexEveL7hP7bgpD6xSamyN6xup9W3k/JQCtNH/xifIErHrSwxfd0a7pjguyEUFFGORfFyUvfADRdwofqKTVmJZ9+ITBI420FUeiD3R5FI5ypoLk6vbzpc/gQYxg+kwQiJfl9j12t4CHa913UY5GgmufrStzyGNqd3v2337rL6WthnYHzuMU/g98cO6BNyy6t9gEjzt+GjesbQ/g2jqmOdq/q4ZRmAyeL+xRjib4Dke+jqHuFvArhWsfcl1EuuCbFIZ2nl9whq6K1AedusxltnObr3C7h/4UbWZFs8T9TpxUOfzAiHr39BZrGqEB3V66NvcHhz/gGw75PpBQDgdtBx071jQbAghlrN8mgX/ielDNNiiYemilZ0wkV0lWsEGcH3Up0sL1Le6kQ+jhmD/0I5v2lsIhxJGMiTMQGW+wb4Hoxx7bi9j8uN8HO3oY83KZbiqRNI+eBdQg3IN3kQ8ADeBzjqtLm4vYBzbZAWlTEUSJJflFoiTEkEFMMozjttKf0WLXLnjLan5njZN40T84Z/zCzcXqY7pYcoAIy2lWORgI8iB6KiWMo5C6T7qJDXCwg2a4M9cHt5jcNZcWWPxscRLTquDfobGNhlB5ZYY1qr0DBfLOSS9mSBNH3sMlzdNQEy7oKa6hWJfxbcHnm7/TT76j5Pgk1uRl+Hn8hysmQ8iXrSd+ncNM2o3ve1UdW89dtY840qAZlsK47qmFHVPmA5kVlQ4f8Oi7EqX9pwlTNX7ZMxxgNzbsZxd5TovXuUFTjvdsUroOHEDpPu2hUdaNr/3N+Roi9d6DUkt+cDaVZWTNaHm9DrI0ngzn1nRSKxhDpTaH9PhsvJbwDizpkQz5hrOrP1LiSuUrogDu9g7UEr8bKHbGTnDWo+0NMXg0T9q39r3nEl/ut6fksGYk9kWi5JCWJ78v8qO4i4cOUhhz6aPYqlhVSYOKW+kOZKwHeOuGe8YI76hvwv+gmbvqI7WLC4VQAtMjtl1oCtMo3tBiVd6Fy/VLhRhjy5Nh7zqAeD9q9uc9x3Za402Xcs9xLd8MuyrJh3CnvyH2axv7tVcYdbwrFW4gol+uXwUffUsnVTCUsODPb6SK7lDlLNYeD5mM3bsbqoa6WJLqpv2B1fkfEHUR96WC0ac6Z2B2Ti7hVH6nOuQHcnS0ifNPeRev5XMUE3O19ZU3IKWDEZCyzSn7j5+Y6Nkaz0BvKp8oaq+ifj7nMgDg7qb97LiLXCW1wta4/JOaaZxueH5NnYMgWvJHEOX8POKIofcxOxj+k0Zveuz2FZGzMgS/TRuXMLN/8NVBkbNgtNlAL+KNVTirf2l4jmpMx65FJOZ9wf85yEKYAiXEiJrkpHaKPHZP3UfWkNY6mJl+3zl2fHpqO8ypC2W3v6e88IAbmQdDJL4GtN3VKYmTBnaQNI2giFwpHy0ZLWfii2D9bvOzp/tRWNoQcgK8Vw7XWPZTnHdoawfbWxOZOyv0To0LxXtaB4X+FGYTDlxR48kwfpMTDN8hTd4ycgDjTmt0ANfY9eoebDCv2NcUq7KiWu3VwNvFg4xT6xqzuR+5RVWWaDRK+YyYDB1qU3YUFJ0xUDRfKMpm128SG4BOTPkNmSH4fBROldGnLLtJLHivOiFr8keS8Bur/hyc/84yNCwpM3HF1+Pl08EQbaI8AwsqvbEjMEuoSmabxaolJzaCQO4JyAm8InKfIRFZM7rEoLTQoJinEmvfSTsHBInINq3VU9bLTwpVHDTZnsbyGnu0uFoQmfrmb5HVJpKQfLfKIi/DZU1vzeekxI2hO8E89NW8nbEM2DEAMuE3+fCuUNP85EXft2p7ap5XfrloFlsWWgOlHDgOsAkqy3n6O3QGewfjATqLe9hPG2vhxDy9PmXTjK3AdwlwluQPPDKTOcjd2PCuqpgKI+2bxPKsbjAKVsnU+W1H8luMxKo/j91DlMJHp15sRm6WYcFSUpFktnLhevsO65tV2kERv0jY7avBwms25hX4JeRjhOUUo3wxSwl9RLZ/NFaWC3L6dhAm3Ai6qPSCvoQB+YKS2nlAkqVtcS/M5NjHNi4hgr26UQmC1nFRtNwuvp3yPxJjs1HH0i8Fp+lvVZX6ol6JpzrbTOutUUmwRheTFWux9w69i+RF2ujpzY59f2+bGQLDU67C5zfCuyNAbOcKa7LkLtCDVFQnK5oYdnNEfGaFcfVYVyAd3Anj+0hN8lseVtmUtLxl5c82vAmpNJaqiFsT9K5ov4CygLJQEn/noymL5938EurOROymKHoIIZe+ovBLcNsFUwhG3ECRQ9akGauS5wl/REsopbXSTNFbaaviyJRSFWrX+tTsRYf1YoPCL9RR5MoneNksNkq4D1Opp608ial/GPFnkJH1WI2H0JTQt5XbjGpo+f1HZ0dKdbGXnFHwwlTSUH362I4WHC2dlc15Z2Ye4zV/6OoVJAnNhLnYAyAsGWNoz7Fpqj0Et04E0YUEnxjtGC9cchiQEjUzelbLgo5omKRpLAlS2VXBkdBhnmaEhgdoEDGAxwOxWfs7ipVv6tm6sTqShG53YP2LDQMwSfVYRtsMkoE99WVTKi+zbrXtLmAygzpG7ldH/3fz3crlRz6DI3m+t/tEN7jhGyb8/zeYiIV8atZfn/sWA1IogZSLu9KTC7l1qcFN8A9rIalaXwJDQ14xOT1JD3RfkFmKSUgm06dENwyuhkiGwn3yb8AqTxQwgWbYnNsrsYgDGe1+u7W5z7ngGOapAC0Ye4lkr928f/izaKvDrwpO17jW2AX6LG+KccooaKncei9HGcmlAm9x4H/A4JYLFCN5bCVO4q0mRukvQYT9e2yd7LUk4cPOzTHRVkAUD5YcSKC79xFVONPoCNRucEuMpdXz6yqMON72QdcFuIanumgvO4cIzlZnkGjpxJc4Y/9UQZuu41QypwwlN3x582TFtcXj3KYvNM3aAAS6TpY8lDat8vCnI/AOiEWaxSO1yPRM6XEr80bB0Lc86X7J2M+xyvBNoWYLlIIuzx8dZbylefKpAqloEAg7hElVHv7gKWcxXKxHsWZSc/y5Ri6igJtGjmCjO3mbxoV425c2sYn8cPgiHldLBJVsLRXd9NK3aEERHP7exz10DLZ/p8BKP1t09Zv0SD7jMWpRh67jQ0N54BF/ZjqU9q818C/i7FkIJcVMXn0GgXq4xp+nh7fMINlzzBa9T9KhvWVieeqmVgvdDyTcyug/lp9BomcY4qjlHmlujgduEK4rfb8LP/AcOiveMBiVejD6dqZzq9akj84Iu2b84jjf0n1AcG87QaTS06qHufmQtri9Z5ClJRyI74e6ONWcnj8PHDd7cwRV0Mgoo/GnD005RHcIFfd9vupDSgnuaKM4I3+RY2vpJLYTIDtk54umTTwjxVQskjn2WOziERTMtS4c+m/17DQ6QQ74qcBgJ/MbsDu5xkgqzdygM5bsHxtIlKveB6x5yNx+pS0an2u+/AQfQN7FoBYi61exD8u2S66EicaPoBtqPQqb6S2T3KzpGbYsqVR95DVSsSNvwNPCWmrsB1BK7Bc9cKRW0OoDEb0x1trG2hfcHnBpZpXbJONAgQ6yG42RY8mfoYjr1sLhLgMc+QLnSubugOYMzDvkzboJTbKpFrUOD+Emy12JgYaRL8eGKM9AZCER3JbHrPoeQJDdy68mqxutUel+f9rBY1Irs2WLgWActT/NSwVE3Xr1XR9AHG5qjYJdf/iCfjLy3zqiUwnn9iCZckuSlhA6Po2U+cJ1AO4YOu396ib8tr7Q410aYCGXFQjn0uFjjVYl51xnpIdvEjEAusoq/NLeUrc0hkc59eDbnZtrLSG5Nr6SB6WYNZj5gK9Eg01S0Sm9B6e58GTL5KH/6TnY14/ix4Z2JO3/qJ11X3JqdBf6Z6+POhR7EydAeBoHwEh7owKBpdEozz1EuKYpvixMcWMVTTDKyrQIt4y2r36nzx9WLRfxwhpjLDhNA5xwF53lNHkS3yESqTCFarevCgLEADnSyTvCtdV9S7n3ewgPr+HF6L8D51xm4ittkIpIy1H878Ia5ykGix14kZLv+wQ8vBNsjDiJTrd/bcZPp94zDt7DiOjjFbgmtibms53CrSj6mYMOy+3w5TPs48QlIsCzaEb0zpck2SQAp0zH4zE2Tcno1b/93bZZ8Svvis555aUmgBQ/Y2Q5UttPgP4u6q0DJF4CALG/I4wjSFd9xqadnMFc0EpjXqLE2clUGlTEbqduyrqYJ4mrtpFDOC/cbbL6EGqR1lmXDR6215kHXuUDNUuiV85WGRS8A7t9Dxy/LvTq7N9VoPUEmHzpxwlE1QbA0bmo7fE4mYT5dwauVnf5G3t8ekfrWUjvhpQLCVIXhEXOf7CJfS0ICS7eHkbFRCdAhba0gOUq+j39H4UlQLoxiZKUWv2RJpYvEV3fyIVODadcuDXVriQKZed3NPOrmU34oTvpl1sv0CBNiNtg/OOIXA9oeL9quBlZtCftdD96FwbwHsgSz2T8mgPM/9uN1Z9VbLtLRyg4Rr7kCfHWavTkIi0oBt2FsNbDoKepbTh62WNP+Sk3/oU4qyjZtPujYsRA+s0TdL11JPfQRdfEK/335ZDDQyn8Wt0jS1TLD9RpnIJWmYQDsh5ouIkvx9YvVQ3EVN/nOcIiDcBZAjrEFecs2XLcnz7GUC1LK+6GX904VfFNMkLqvnfbUYzRJdFxd6ad7kQ9xOiDdzmVxA11D+3IpOufGIC7JZPF+vDnDlJcFcM3RdYLBZKksARrzvckRMxRdLYBB0ZKPt50sp64lT1sAVW918FOXH6YvnquYfu8nWKuKTjFKUTEvl6h2jmANDwvsJG9MgzCrsj8I6mRtIyYl9sRJpfZrv/sjR7os3lHFsOvQU5OZXjSs5+xs0sCHvI6C9uZpe/65reFe3Px6MG43n89ZrVJMB7ibuPgD1MO0GwNb98Jb/+N08EI0IjFy+b1XaQIFiEilqDb1g6CpzGC6nHDHEpT8bN60slpgjm7UVk3puI/k7kvJagYyS3vXRehiRTJV+1uQ6SM/opLng9a0bai8A72Z80Zd7Qwdm6YsuQpI5tbt0JqcQSKr2AdjAXCoTN66CvTHzOLUL+lQn3JZ8FufjLzYr6+jFZJ4QXJVi87XsMLcEZJng/I+M7sGvKPa0CCiJlleThzhoa2aLv+/84+xO1MTJrXQge7Zf4PveUn6T69Kcx6fdvr2pWe5sSaVnPqadJi/Ky7p2ADeHMjBAeqPeCumV4rH2mjAyuTCEm8Y9zdKRXGPICCXuuS4QAaJVyruEheuxkXCr31gstnouwzWOxJ4saxDS6EBgt3bPhLlmNYzrewAPV2JV5De0w7BWKoZC2dwa/JtXZI98Uy2QGbycn1kzzptfYKGwpkn5jiZFeWfVZMJEuHR19lO0etla4VhJWQBvC0WBBjk+1jUGbqB8B+qe+cLL5p2qW3lB+GxXvXyXdMeCVVOsimHWHIQkQbgkNksn/IoG29wCK2JzrMIKCoYwauAiBU1DE1v9YsKJaFXGrAlkta3vx9cB5KmSt2ZgKs5qGdqj3hJOBXmcB4IlxhTjVfOz+mF8aS4DXvEZChEf7pVgB0x3u/V6gWqb1wyUYWQHHeuZ2vOj5pSuZEVKvLtN+3f3e+fZQITpOERFYjwwknamuGg6/O1Uqt73W/LBpBO6RgizSg0G1qjCOpOi1TSYFUlP8zNlrIv+b2KEJPxBTbAvL7kaPxripsTOpqry42iurjn+DNJbhRLHlm8OC9fFrIq63h1IpweUH9GLi1XLEgledr6/v0nVQWTx+JIwtz0nOLZ0k1fR/xSM3J5bR0jvT1B4kUbDoSSJtrfSHK8gKhHIuoo+5P22y4aRuZY0qx9paBdPSQhLuR5UGXNdxZG8R/gXuTP1AT1TRc1BBYJxKt3fiugIbwGmPHBkgHpeFUqG4sewpF2AV2IvIIA9eLmWzEAea4iKQhYPLEeRUL+VPUIa2kDgFMijI/QDyTNxVQv1hsxDv8WT2flVOCg9jK0EaX8o9DEvPMDzwxUnucIsObU5VYAXk275/j/tTeWkd4yH0OR6fT9LzuSd3R3ovUfSk/Rs5kBwTX3+SbwUaVx7JLii07hrAlg54T+SvonKuLVm6EdsgyCbm+nLBy8YPAe93MxZuNWedr8rl086xUeFbYsT7RoV5O4pwfbSpqYYaBcaPL9U2cx9JHH9GNuIHfXrDhO+e6kKfV3W7i5s5zYOdQd4lxqa7cucS3+ZABwUcavPi56bGurNPCpn6YXCom3WWRRxXOJZ7zYdWNG+h3U6WajqWj6yb6HmBQ3YprCuYTQ8NFm8zf9m/ROs7ojNJPiJ24NuOoXTfBM9tvPSxZNUd0NSO8iBwuJB0KIR9cCYEau2+KnRYUEsyyqQsGNySkgMmlAoCIJZPFh/J0spodAm0wWTwqBL78wVuMqxQ+vcF/Ilzu0TYmjrnT15cQlloe6L5pQKQCE7BVOslun0yrHxgzUzDbAqSCYeLxoxAh6HIdADPSSF5vgW6+cIMmFDLzashqVPfGds3yrc63grP+uPmPJVbJou0wGDLZt6TrwTZbTafgaHFyYgJ+FcjUuYc5PB2yn0jqSRMWNeLPREzI4jObO0JbQH4xjYVHaAAnOpyxBsPf1GrcQdOqq0j4KRUptYb870yJ/mVoEzau2OtHdSGTw98UAFY+DxMasf55vwScMNzA0lSutb18ZkYxgEOHngAiMd6mu8qm8pLzYIqXT+c9KhKsoP/36lSSsJZyd2HgVJ5OpWF9ZbP6Lae+NHh7Ra+Gr8AOsxIVWjg7FP6/VzwsKRZyMWkUnuydtetCVZN/giQ9JRlSU5NPr9aYw8i4Bx4A8LaxKS+55Ek6aBnb6YsCk7+vzGdmMbUFlmIs64YZlQQ77Mw7GR3HEHO8S1R57owqAqt+w8OAh/KwWJ6sEULhq+z36i8p0cU1zTSt8dUYIsy+CKWqyIuDTXQa3Xs81e0TFysPRHoDEZTL/nP6nX3GulU9qhZ70YG57rEG95iUv2d9Gjoi9D4J8pHyznoHPPh1wB0s0O+384lbi3dOpMpXSwN0f8rRfrbeyUVzxyTa6NDswjw2x93Kf7EqLU2yMMCkLnG85Q+8oYe4JFKL2gVCERTgfx+dsPxy0C0g4rhdm6fh71dBrTQR23t2c0Ec0qyQf35ykobJv5gshQa2Z7gVzxSgeL8fZiChmp26+GxnR/EnRX14wI8B52oS0HnZ16BfRQZxrAOKDmBHzS0yQiyvInWk9WZF7LjdDWJf3IF8GjAxXkr8BQg3Ka3gUpZUTX98GOo409V0sFsPZjs6vAYYM2JumDb8qGqmX8KeGE3cQYLvKB/JllqfE+ai5Q+yuFsdH3kadH71xj1douGPH8faF7ONMtKA5TlWXBeaiuN4yiLadwdBHOS/9nlPg+Cb1UF1z043F/1Tj4LwF6i/9Wgaui/8B4MMqJjVEIvkbGGKEDieKdFsW3vf8oWHaYJF0bm2l37m7FVNbuPzOaVjV1BvaOwVs4/65cazvvU3RtBetE8+FkazQohvVfA2Tgwzh1EdnFzkNRKa4/yec1JD+oOxUUZ5HfOPGAMzIckeAH2cawZbFdqJ+UwGe4oeofb1kRx21waS7Bco/gOU3BwKvM/AgAYEVKGxD7eOtKXCzku463B86ylkcda2WGNS2ZhcOXpEq9jLKLMMjxHitPzfJK5Jp4iUIkswjksKEpN4IHKnqZz5DeD3fNxhgmBlk2jRck1+XCaiS/m4NVWmLU9UymMuaf44U8wgF77xkQMsaLMyd4qDWBpwYFOaQis2+AZxiJHkUbPr42Wi/wQnaiouaFYoHd851xMSWKe5DC/6xup7r48dXgJo2ALWpbTRBgiuRawqFq5piPLsX1R0avnBX/JO9jtG7hWflD0SAnpq9Pb5KWAJ5j+1128rKOsQNLeR5YOCn2hoQwcXu2P9vZMS3ubblpeDVdDa9hMDynMGbo5i4NXqBVdF7z9WuarkKPLqcWrtoPvM1y2YkQwo901XqzV4NM8fLdnMPbqhz4l0Hn2YA6teTx3gQ6rojFiiWtC7UalKBeBDPykImvB8WDMfYSMFyQShgEdJoC3ELumdaOyPfxkMYTQcZnM0Bi5iEie+F/6Kn1BTpZpU9GEkYe5F6kFKWHZVO3yqYD+Q7brZblTQdNNiCg+R5xumStMOHNzIa0RcMIRBoTeb1lVdGLTZ6xwo/WEvYLpita8TRi9fwbVhrNKLOscQtStmqmoKm85GEYpLxJrN2FB2XqkfYo5YpIhpRiAqLu7jmPnzXhq+URlNtCDlNSl6HBCNtyK7Ghev1TmlpYzneVtiBiU5tJ/V0sUovvaRoQijr2l0PqIdRg3bed8EGsuMIHNz6x/r2dY49dTHSuIKdDzmslGpw7dAGbdgscRxbRjRm3D8FecYULNNzUEU7TPduW/zPNRLwazXfa3SS6uYhZwPZwy4m+atFIM+Qg2PHEGHhHJxXWRegl70groYl63GwQY/b7/Eqh6M+/cfMZ9Ck6271Ucx5fLBCIp9vhzO9wSwdN20j2B1Qx38uHTs1xn1Y+cDBC12oKY7QTsY8sspHl2nt6qT7LQOgp5lfiACWAaqOptXY1XKZQX32cYmPX8Eww2rKDC61HGehXkee7XWAKwwuPCgh8uq1Whrws9Xk9vKunX2PhLrKCnNhloRWJZabDozMJ+CD0pgG+wMsCb1tStzr3wPiPr7spiSgmyy0hmh/9jHMi6P9Ezwcpa2E5scQvStG26CLxqQjArYIRs3H/Y6Q5aGVEnZ1Qh0c/rIjKnlAqlh/lwtLZ/YC4fe7fZayRBnB4yGrjIFydpZ00CMpxzHoiS99GUCuYex8u+tD/VU2xetT3wnxTuaywU77R8YX7XnPL20Sr0U4mNGPs5IuVJx2qI4hlvopkTeGrlMQ/yxn3Oh8azMcpYyL78GciFeJ92Z62n9/cSPhrwdI65P6dBMN25H9w75si7nWU/Mn14XdBubxh+wO6nflXrQinFLA3nxrFOwbaMvgRnCbqk8nezRRSyDj9knhTvKqI9TNGVQ0sPb2mMAQNBbOzgK8wSyVMgCcl6mPoasEwua7Wwbc0dIGZkVYL9dwTmZ1J0s85CpwvxB23bwh1RXn61jm8aOHjmWxNDR2Tqjv1k8hRRAzY0LbL0vALQpWnTewF8wC3N5Tzs9XusVqAv2C7UEEMxOGDpiWEhdYrxlgjKqhgpF4wIAciF6DX6khIlX3nBgBBpH0mEt3iCDzEekmJQp7H+aJJ5ZN+exi35yQwmLYwjSuPHYTtSkehGxlHeNLHNgctk7bUOHqZIQ6kgc8MC70nxlh7/szQdJL6MOxNJ3mTgI8IREJ2TT9gpfP4zSPGf7Y4EWXE9dGLSNO38uu9xxeGj5C5dsx79y/Im/frnMOsQ8fB0Xm75mzemBgUBK9ioyF/fqxnT/tEb6FRBVAo07H15XlzcrvemhgJHDq1vvwRUZvYE+keTS2Atjw1bqRpIJ/LxayPhi6W9otpmAhMSdNdyNF1Dqq9UPwq2JeQPxZqvphm96RWnrhZZ3AfiEBMDIck6MWNqn+aLEphE8f+E2cH+R1Lp//ERnrYgB2d+zJFYb+250cARhrKo+JyNXSUs+XwtIJcM5kuGvQVxsf2jwWHdclo9dZMpcfcyeVVwgZ6QrsVQI5GQ+PhfARtRBBu74OF5n8h33qBf4RltBdioU5TKvbqEOEUVZx8LGphL4oc/FgwPr60yytKO1AZEhNI5ASUWk51uh53oEGxSguLVhScP3TAbvKzYQLXZgTTXW2KXflO6E6+W+p1sNILtj/LHz+2OygYBLgJXshvdXcRf5/bVeBe2aG5Us0R9QDjhuKevX8Qc/W43V5mgIwDaTQkXdueiMoykcz6UKAnwt+22SXn5eORJtoP0bkonXC40uhAXr7CW7Vj7L/BZGeGwqutRzKROMtIVgqsXZa9tEniWHIU9zroqkk7DYnErd50P1g9wf//tCwuhoYiLF5jsYS39V2tW84/6UHiUv5C0i5gfp2jX8VS4WQlNWoL6tgPtM1R9nO8UBb3HRyiPNRVIVvnfRFiJAU0xLmujBRA6AZHVWKcD3Awz6R5YmA7xWS30dXkR/tcMjBWIqFxuOH5M6dxrdMRNiPmCVUzDCeYXpvLZsKI+1mj9I676a5zOHVKhP6VvY9cgZNKw8aoAw284QLkGwYd/xz6LazBqylA0HSNpy36e3Jy3H7hU0KEtUcRh6lT7PYdGeKRwquA3eDpOtn/fJTOPiLseAmNyIZy6qjWLYq3sPLhUFppXCpsPTDWhu6HFomOBZlTX2H6tWZslZNFDEOdnpbi+JeK4gX8ZAXpauN0C8S8gIrW/5Trh6kMqNK2ckPTbnzaR1rOhGeluell2DcYRe6fO5OdIS9MAJRqf/VFrjXW/mNr1eQCY14xxNmc9Si7oEXlpbyb1WJsvLe3bsJnxZTLogSEyfvF+Se6xkKXNhb3scEREawxVO0vzBU3tkH3ol7Pv1GsH42lpU55OUy6cM/sEdniw7RJjcv778+pG+dUQHU9SRBKGKay+K1Ma7gAiX8yBBDVamTFQE+itQBv/8arNN5h+oPmwQN5FjY/QGgaWs01bmvWtRokFp2kmFKCzMjZjtZT0cCy3MBLmsGLIHRGp4YbSJhvRWCs3S1OjthJWMj57XFvlsfL8Ct0HZxZpI6i7PKzgM8XviO1Kp2rj0mgd1a5rLDp1h0hCfYdi7iEmIN0YpjHmUhkOmus35skv1cCQ4TgNzm/QFaYdyQBdQ5PTcgsJ+ydg6fmbPz5QTpD55qUPNI1aoVoaSGsqeRTeN6NkQ8TI2n9rtHquPC1MOtmwn74Ut0sqIbjTDhVTrM41ffjJOQZDgPvwWhETY6LGl9VkbyjU8roB57zaEYTKFnvlSA/C9P0dhaglD0SImsWSjl8WdtXyb75vkuewzT5CNuC0B7U6uEH1XXQmaoOGQ16i7tsnJm/bZ++mrJtuEEP8pXqhXc/c4BB7oECbJAYae8R7eu04aw2QibXy5X9+3qBZSfzb2fdrBvQ8EATUa5uaGNciUudl0hgqnPfeuK8JA9yfCwhutw9oJ7qUU9o4iDI/D/ztuR503Mbp9B9c81bm9RJ9gvXoA0fzf+2KvQ5kWR7TPQEjSxHrmtbIzLFd96LFdXopNshPwJ6eaRKETR9WpcGpeHJp5QNsPSApkoSszkW6XcsTgAidA2zLwGNy/4Pz5MzEz07pqJOSmgrA+J01I6pEqU4lb90AJDzqIFAycMGzmAr8qA/cVZt997MVPzWJQEecfYs4lv2djJTnDpYr75U2SIl0TrEoBw0+k/xqTd7oAAsh0EptlvbhniW7uSxsE7nmPOouGKSWKhx2WV8o53PFS4SLYN2UDQE0VUfauHZVTOjm9RkYIX3lg4CzIxh6jPEcX44MzYlcNczlY/MejaBegu4EaKq9u73T1giQfv5SRpp2sFpffxGsHIPEC2Cqtn1HTJtFiG3utUs3zms4AFvPKwchpGFnctfH5e4DamtGv47XhIiFtITfVuAViYq++Y4PlfU2FLjzSRaqWdJedYroq/uhMP/eIDrNhJ2sopeODP8hLwEhJZOLTaju1wFqhoSfahMAd5v/kIEUJlZ3ep/wyyacRIRLnxfoFIF4fec4bXdVHKiejbgc+apSFaC9Bb6iUvHzBMXwCuRlUgAmbDLe5jYiXYuTzHOeZlMwf0P2dNjIoUGDHL05aQKrJefl4k28MBP3Nd0nAnf6ItsPg14eBsvT9K6vmHjQWD46QEAxktZuDh3rqdNyjOr8modu79iO3DpgVCR6dWf9GbB5CgXzir1887HsWhIZcH6Ce/Gp/zFQnOixelEudMim0juPxxSNOwsKcG7g5nOlqs+FPeBQM+9MQnXIOubiuG8ID4OuzwGKzDQSN101QKzFNs6UstS78m5RGI1yRKgbmL8flXmvMWLgWpLq3iOKr6SrW54ifv5jW8v8L/UhE9HbS8E9DvMnV/uaASo1sD9SNUQSHicmV/40RJWiF/H3kX1omJrApp5o3q/mMjbo/ysILdn0FTBMXdrkf08MKZ+jA5clMZkgABxcU9pAmpFShxwdTDxgDSKfIGFTq6bDkb7cWOeqjx6YIeZDXj19tZkL1tW7TyGYgHxowgkEUugko200YX4Tz9nBI4j8MnJIbEZeWefRqd+jcbD8GJZtaUhtUsI7NGJ4rWfhsJ3Ps8PUdSTsl5eGM9lpg4szlKv6/tVJPRFtZyu2vua96+ur26RpJ1GBCciThki5BkI+SKhhMnbSzwcAIBc1kr2rS4npQ4O4ce+VgzSClEmPuow+ePLwn6yh4hGn4R0KJ9oP3zXOeeUr+8Aj1YTT85Z+ze8Lf1TncRKODK/jet7xq0Vi0KNX9bSw5d0yzfoLCTYsxBs4vPPEBpngxp784IoSvlerl3ALrl8uDKqhChmLnktqBuCvNzKtSkUZ66SiwbJhK55YHn7uHL6f36acgA6VFRvFfWoBceRtfN9XDFWDZmcwxm29KUb+wG7+Gze7THk2bUxOuEScRqWX4ShNT+CqnXvCOmt61SzrUS3LJ2jFe6o/DM23Dg4oiuiABy1QeWDrXqgpd1D4u2tJpYdJd4zx3sasAlPVu0fNsILc7fJ5QJy1x8QuwLGhPX4IDHIwo3tcgQWmTz0axzaO9HuJFGjkoAFNYSoIrA4jwsp6nVCC/6uDWx8zt3qUOimKAPR4pIlgjwZ7IIhv4ULOibDK8iJwF2l3Esj1oB8Qt1F65FBqkBG5qaP/u+ef4RJ2mIzEeiBLZIgOHTeJBJz2RDZ6sOMPfp3CiIMQAgg1kZhYzN4jBhA5kOhQXUQ6ybhfDnEeXqBVR6sD48DGDIOn89aRcmN6/XMZSRBEdQyywNHgnZP/gNfG4ShBnsDTBA6NO95w/KPc/YiKQNCJ04dtMRu470URRH4v5E40Z3ucOCmSh6Jl4Y4tYKWvkKTsWlVzFOFQfWLo7dZHqbD2uC8+gh9ooj0yNRwWeGJLuisgc2IzRQ6OglGXeDIso0hi1nAwyknGhqt5uDBUhyI6Ltgnxi3PrYw++psfE+sAl1Dr5Rm4WEiBmBZhOZrjmFC23V4DKYjeSiGDZeVRnpu5K5AX4PowGqrKjws3IscgiFlj4MIYe+PvL48yyC+0yh3i+5lwvD7iXHkFmrS8OQ0/O61OR6TKd3WmUjG/xZIegj5Y7sUbzO+hd9nhSGRqM2CBj1lHNRPmCmZ3jIgSVHPSSty/aT5TR+/4qeFY7J781YDIOBXHowwP+PHQvs6gHVXtip+ntTC9miBhKRTzIHO2R2TZjMcGrPSBd8jx1/Q/TcoUnB9WhOiA0gzZ11WCT45FylSzNaqNS43ZvoGo7TSx+/UfKqworMaOhZWw/R6ilR2Gui5wo+mdmo7L+7rmpD5wpviB8DOAEVMvOJ3fhL+jGjbvjgBq0yxv6kwwxIdTpY4QKvTkppibs5NfIluRANIlLLPTjbYsyssMiw+j88qoag3p5hHJFqpZWou7SQwZSIGMWmI5Rd6l+IrntOGP9o1K1PIY2DDYQu15CKMgb0OuPxpHfkH0V+S1+trg83QLkxrYj4lSmeSKSgf/b2qOswiIQ/pvsZrlrXssGJ67I+gvDe3+5ZcMpwoSf3F0IG2CwwiLGukPjphM063Wt8MRWi0+G4ar8rgM+Kn0jXWMLSiO9e5/pcKJoPSzK3nEqYZ5/B30D8dkEVF7pYh/LIav9533o6Xsv4vMPYhgSSGnmqP7eKgME9iy8RiE7Jl1J569/8cuZGUWqDFDUtMxeNKbSgXbWBQkJgoY8ndFUPuxLL8P3aSPCxrWOVim5+XuX7IkMKJE2/lfOFpWr7GruOvAJTYu6GRIgAoGGpp0BB/HH6B6KmvUEMfO9OB+9t0sVIn60vPBuNr8sUnRIioUdI6tYjB3NgCZcu3UgamT0ONwa2EQVl8hMXlLwphoamIBsd+gcEzidq+t2UuVLWXIcVaFNNcc/LhoJCVFCJOaBoQJgOH291LjffWc0o4krdQ0SxFiroHIqvqZt6FpRJ1x2K8CMTF/GRz2tQia9hZHOCdtu2Ej0j48IUB7Ncci4TmUip9Zcq1UFrVQ5UMDOjliyynGfI1DTelnT1z8Bgs/J5vO9uvUUr+XpRb+St2Ol6xu3StzRT3nZMb/B/0YEiLskXOA3fIOhrx20JJz67PsFmGHJJmZZRL+HhNiC6E1kDenGz8Yms69CJPBAFOxkdbVKJDxhwngCoISpRp3+qiCHc47F1WnhWplt2c0oHETcSS0sGT72+d54VoXjEjY2irkNFTieY4sqHCMobZYplUQv8k/rnzBnGq7/GejeqWIMMEM5zTkUIaN7tIhvw/SXI8dN+T85mwL/D2ZWAdHzoeZH31mk8xt3NSDdJFcd2XUBnKkNIox4y4kVAXBMdPu/F2vkgfnkN2y+VJaj08pM4baecW6hglnjUX7IVQPUO/xaPB7taPdzJAw1T329/bDHFUIZd8jwaW7ENAJ2m8C0TXe1ixTvGTC4gjATp2QIYtXOSvNayQJDz9ycmoGHHgiVs0TebRpeBuOwT/xxy/FnS20JAiqtU+5JqFIeDTpV3DEk7rzqAZRCQUTVBGXKF9EzaUJ/JQUK0JqD73szbDjJr3bIUzc/a9R9X0OSTcMWc57Dmqx6i4EPcDfmwFNa3E5kiEjMJ3BHmOMzCwacT/VrmoDIJjdXYeiEcHbKdaHeeenSbjb5P6zxyuali7UtCT2ZCxsvW7orbaqcMojMNBXOyROFYvta3skLtbZYFkv84uNUxfFqtAiMRipJmmEowgSsGVuEIH3r3HtSR/chYN1+qixni/1qECdQHW/fdt79GLjpbqB4MGR2j5V+p3k9MZ2PBEmsqR3OlzOhj7DXJQuYecjIDpW9dlYanwRUvKFZjgnYkC4frf5hPH5tHCkTlAjLFtydB4qTTgdRcjawVoMcamIJKQI8EsH919x2Aex0vNUj9PWluTniEwbfJeBTIw++sMNuRJ/YAB4/6Lq0aasE+iHu7I3PnHLsjxvauFuNn3Omcw1Xr85IhOCAcLLSlndcxVYiUwilknIAvZaE5FbkUIi9KpHhBsEL0xdlvd1lNGzfbnG04HAT8yRFjpxVhODY18E4tQtEdACfEM20psTZdf28eUGRoKMUhPyzTYrNcX52n8izbE1aMtf0iu1QJDz+f6+Apnk+SmeATVT5SMuD9STeTzy2QGXIRbGlot4+WvqhkmBsTL/REHi6gWnxAJIjyCS5+RXdbGLaVq+z9va/vR9XZrqUs/WOPfXHH5edinGn2bL8XVPZinrcYBLkSl87faHzWGVGOMBqcN5QwgTePkW84IdzA+q5izEtjEXuLzEm+OISh893gR1pdQtfvOwh0uamOMkZUt4BfnDChdTB34yF+I4xNHjpXK2g7l+ehqm2SuaPnwiee/NSIbD+YHdPeRlwA2QGukwZAKD/F68NwQ3ezi8Yl3m6GKAfIyjrXEYr+wcFjkoeZrcXIaNqY/uJJ+TMN7g9H/dUCZAduCokvGuwPfEY6DXN7+zrKWkgybnvj8Xd3V5LRdU7cM8TVa4Zl91PDu0LRhzE2AlFLtRXF8SSMnjKiofw8f83mA+mFz6OJQlILOPq482bRM5q+R1xeI2im68L4d6j/UBHDUHhygNc8+SXygN+jp0Z1f4OjTKZh0sIFywT85+e6oFMw5u0vSHvatY/Vu4cMdK1kQ7fpkKyDvOz1/Pl5Rdsoy07D6nVi10Gk2XNXyYjlXEDw+adbdaZl/N9kDqSUilKlGFmbVy3u3jtHmywoxjKibFWQTCBTYgQKde7C7242tWs+ZCpL8l8NaSc0go8PeMNK+O6jVtxS6Iyuojs56T2ACMcfU7r9EfwOyG89FEZciRfKt74Fnpn8JnTvE5T5hw7uxXmn2MTwu6zH1Zhhxho7KeJciJO+TYPlHgghPvKLD5ngQgx+aLxk7pnteOP0GfEduxRqwaMDpw0v45jRWvOOykRVIYE6tFMXbxNvGliE0UaHtYRQOTIAcnGsMy2ebBfaq0XSI+M/oTvoAsaSxztPz7bq5E+XiKjytRxpg5mvJ0ze7yj56PPAqP/gMdg5E5Vw0tdkAJkkIXM3BE6ejYDAZ1nFSeB9qsGV6kTowdDYI4B0dzsLZpp0FgIsw2B4BIcuTx2c+NCg5u6BehK4M+nrzfTyR4xN77NORK4o3+hohTBHUngy77qxR0EK+F6VNN+BcPIen6FoFJQW14rNctZaA8fk2WFRP1MNOROoPJo6218QIPkkYHR/rKMok8pK2QlPjw+ZfE2v7ghP79IQsaJkF4IAE1cFtbRjIa2QgrCUYlZvriHJFgmVfowV+fZdvyhQV7VgWzqkctXnkfk2SfXCRPWzErpx4j5sH7Go4lRYkQnashUurHVdkK8OrVNX5S+DAF+7PO8Vrc0KmTpnC7b9JEnlvrqG+QQCcKrTIBJa+0oJ5TjwZ5hcTZvLEDGzkpnfSGE1kApNcO3aYGlGqGVj6kkuxbtwnQmd9AAD/OkMry4nnO/3Skz9TGWF2nGNyUzSra9/slJwICeTjPz4Eyke0JBYTHqKjOcOTvP/CSZmay8fS/gTKSU77tMRmzZtXYV8ILJunH6vHcqm4Zw7N4FC7J7i66mOElYCYVB+Tc32a4P1zh03Zck02hpni1dtG23iLNOXAK6DIGGcT6aQj3/xWxfMihEb/2mPspo3x5tYFnGFhayMzujyfO/0BEFaPiUgiHfDji1qmJuAJ1GB0HoV8NIzdo8wdM9macnF2g1LfBAPtYaXeTAgdi60wtDcATsnsW9F3bPvD8ulDaER3XXMbYXAghWhihlT2uD368NlfPXtHGB7a+05oUI3hrTqIBuKjr0TsKPjiOaIaWJd0ifLeKslhmjhi+V+8a6DNxuDXuyYkFs9zXZF6Ikh08O6MHi/rIED7lGHdfbGJoIVJ2Tg9cj2Hgl7G/DnbdKMEifdhtSByEnZOg+6kad7xtcaJplhiEWhyABItkWBRLeredvU6TmIeml3XbE7gs73G8k3xC0GsMcikAdm/ZoCgAh7WbXUibwJYcMdlEgcQbrS7EP+cBxiatqFQTs1e0lULuQcfBKXfhBRnry/WD+0LKX2ZcKO05NlEKsY2KzJJWIxlbBEVtTJjvW/Vp3NDgwUtVD5atRmaj5F5MwkTPPYHuFStUt7lGd/JO/ok63zogfA7Ok2k2Fh1kMpXIzJHowP+3xeP5VOLGWcpDpueTVo1AqiGnHiyGehpaALtZNncOeB341Fr91pWgcNdIEtSJOiLpQuPY7uFM///cqUA8zy5fBL5L9/j7HPlzybgDSEayQJzdJ1droEKRk3AqC5xZ4ieTAxC8hvWV9Q365p87jP3SsEptD7CD0XopBvQH59gEHaaiHrrneTvzATfI1YC/4j3SeMX67O0aV1vGXS/EPoYCFhFP7VRoNi67HB0qD1gCaCMGGwUGutAskcZG1V6FZg3SAtA89vXPfWR5jG85XWz4CQhwNMp4o6HtZ5JN7ltJwwCEtJxrCtIAKouL4NQBHjRkxl+PCwMIS8IRxnyUkR0vA1sHriXJ/76DOHdVIZDED0251UfmP2YL6gwVrh/9C8fSgoDjrfH0Zioz6tENbabE89ddXdpTUhQDN2k+dplxVEpsRqTAemmeWP7z35nPdKdQGCxqju4aikBAdGLPq+veMGE2uRHwogHDkjZK6BVB8id8cexHUjGTlmOLtmSp8e0HEbEBSG/0ylkPfOCUZvvJp5inWA5qBi1CzDqlFIziYjxkf5q1V/TEN05jl40omiWGyKaiepB5ZJHFC3b/oZZdojIl+D05ZsPlJ+mN54JsJx2T29HC9MDhBY6nGvwzYB/g6spLe+2uYnOi7IS2HVSWvT05C9VwmTpF2IQrNbhl5BEFPCXn1YHLuDGCYi5OSrvzY1jpgf0ew6JRXUa/wCM70d9XqvdvURk3VMuMTTSrfrmADvIxGJE59oviK7YMxXnw6uEuv573ac69cUy8OncfjKJVzxZYhlnqK8y9EOlU+k7pGHwEXf763HIWo3SeAcZIS6xHI/Wq2SacBb7ftc1R9wYtSdMPkdgPiMnons+Uz7eJGHzpCicOKc2Bf4z9fCxZD/DZ6dUG59Y+23uRXtjjDOiDHuv/eBrA4NApdDEQcMLXSMSnNnGlWD2/CJMdOqfLsKjD6C4rV2UPP/9Bs54N3RlQHCxkjvZTKBY97ESFem+qVMyze42IwnBg/nc6Gae+m993zwRSNKYfURP5XFACmBwgyuwGEfFj0PvbWSRsEIBQcAuD7feqAak5lCGfuQoaz9aZuV5lA2Q5ABIQgrNJXerTN4eyElmfsQ6KbiarOJRfTkz9JxbTEx87RNvxaonY23GC6+DQsF2PlHmC4S5bVRcpyrCa6tBjN5MFPJGFyoLv5UEWXIM2WjwhIsnPEFtOpBUSEX2sPJetPVpYThWTeK7uMUHzsW3PVG1KFa2tQL7pGJ/KkOcKDTG2OGu+IKtakEyRGsCsdJIQUR3fC1DPnuhbYlOhOlfznTpYWNrq6KJQEaVvsqSFjMSB2RBcg/0/LoCWzvUo2gkvg72rVv2CARaCC7yyyRN+JIsTilnaF29X/CfSVXrCathCTUSgb7fPz7RiFwqupRm4ov5PJtxpLEyhqrj4NlfbRyCt75RMEsmRxw6jph4gURo0qjBqpTEQ3l3Ftxpnm8y26sR2RJX04rL6ZvQ3fARnUKNgFKBJ24jYelyVocMYLSnjolQvY6gh1YRzsEx4aEbVrWJtEiD8trKzxfYBn9z60gEADQThoxFmsGPjLrUdC+PmcWIuYfy2rqWEX++li7oudTWJyVSxx3r6F2q5u2nUrsnyAOlhl2kLLawm0UgKiBQyzhtKbhiFOrEwwACmsKX78TFuJlVAp8dzmhxssPu286FspiGh/WumvAGzT0ioGoDYCnYKNrVlojIm7W2PqH+ZZ0v+v2cnst9WM2nRmd5oV3JogiH4n1LsTTO1PH9xC1cirBKP2OqR6U9LqI6Aw5H+yaFSgDhaRC2+V6Y8FRHicRPrHYUPk3IlGHLELxvPkJ76YUIVUUhwbyGiEkjMpnEoHaaIvssLjTVIMH0cctlZ5hUKy/+b1JYOlnng60AizepAhFubLS0CD+imaCVR3+HEggOR1pY4XkOBXiSmnHpT8zcrrJc1pktHzbOpxY+Yc3c/Or8X08vkjhku0Niphai9bANg9pGWZYliAVvIioNl9AX/Q2H06hAn+2M40AixflH3ZbwOnqk9uWrgXqEBjMYbGj/CeasFKY2D6LxNfhwDrO71cLj1LGcDFqaDNMRvQdM6QkzPMamryl7Va87CNim6dGoxVxfLk4SIVoYlWM21n2nL5rE3otnM3l6msvU5RjDPh3eFGYZLrk53Tlw4kbzEr0LDzIgDa1AsJGyRsA7CGJTzkUJpFhEVczhMsVP3MLMghPQxioxuk1JF9qwLgIRa5ZptmJjL5T5iV/EhAygmmFNUyPFcJ72+QyEInOBVuMMtbIFazpHvAotF1DbuCbzVIe+0yswxHe5LyToWqq3JzEgzu4hxtr/KMf0g0Jk4PJdxdtWMKJQAYE5i/S0yOk4xWOJBTVCB4tbSeShHvU0AqoF4/lYomiH1u18617KI9MO2anQZzF45UwdMlQ6Qb1XqcmVthIY5AJ8sRcpBvIw0zzsSpHwpgtkz0tKjfDxZ1G9HZ1dngyu8F25zI71Iej60VarL6w6Feuhs4UWf7+emC9DiOvH5UWKTkL7qNrx8ExkcO9pv5AqxKaWBOeL9XM/OUJ4ARciJncRr7c8769OqQu/X8mkuQRdGtll+jhLAYC1mSOignzHJYyu+cL+irDsuELX0Tc85OQnPPQTwQWS6bPOFxKJ1Tplfg5iC4f+e6XDAdiRZYG+rgMYRCMMQfGRlauuEf/LqXD9R8fR/QTs4PyX2sgex6xFb/OJ8afr28Ohc7P2T2LC60+w4HIp0wse5iFfU2HKknCzwIL5qLHyU65zHPx4levoE75zwVJIHZIA93AJonmA19WDArpUXZOCrDXJJO1COL4RTOtbFJhig7FNmyyLqcXy+KDZoTHDanEVGcy3kJClcvd9nxBJH49uup4ka6WrMfb8mWJFTxQkvcQFntnwuyM2q+b3COqoBP4hUctgCbUTgJEUSXWoEBNrKEU6zhcbRpcp2fcTfTAVa8W0qUPx4sdV2eJ+3NFeg4pqGjhEXvCurfNoQzn6dJfFllmeV2hS4Pu5oBLrytuuoxry/NioqmV+k8sQrmCsDydiLtW6pOFSe78MkMYKT1Q6UeAXVGiurFKU1qpOJDWqStREz/+yB337FHhlRqLk4OWW4e0QC1JFVlW0pNOUvbiiAfZPML1bahdPHerwzxvPtu1+1eLN3dPthR2f1DY4z8wjR9nyyPbXuxjdfntbyaaTgrdIEU16OA1eCqYUQwV0gG7RwKMvnxv9m22Swt+fQdG9SATEaUiXaEVa/PJsN+Ii2dHnhkLqtev+4Ca3okLWN71AIqHOvESvFHZ4uBsXHZyuxzqVTCBvIqbKbMe7qF4WoF8+F1EYMTem7sH2J5FCVF/QubdRKddLaax9rp5j0Z08qnqXuh1dbDCi1GtKQXo3ByLs2gA1m5U5GGt7G+enLzHjRtWcKz06rH3Ryt8pd8jx6lwBJVVQm1JbQRXLdrve1EDJc+/4hScaIvTsUF8FKpsy39tgJ72PvmH37fgGNuX9Hd/vvXRI2TRGZmVghoTjN5wfGZwY157QwRnsbqB/70dwvF3qwMgH339mUT+A5u7zvPZyMm87Uzk3tsD3IifUpPjwdPJO+Xgh+ELXFz2p6Wj5tsqBWH/AihfxQHt33vG3kUAKCXak9CK3radb2qmaPEga+9Bq5CjEsORkHlpsPX2eCmIURZdC/44Of8Vh9vXTuDOxwVFVqzW5bSvoWp2UjqlnNfzM1SrRPzvmxns8SQ1ymqukVzxYh7BW+D+wF6SbwZnfu06N/B7+unqAtuZcp7PyKT6au6A8pm7QSN4DbInAaf1FKc+zdygsPwCHDTyXyp3bu5jVEWSvnOBkL74Zbqrjze56QrXn74mqDVJxVml52yHT+Dq91/UdslZsTYL9Wy+PKZPItCB2mb4QRgY1GYGhyOrj930BIrslHUuaH+UjxOrAjy/KIjNuCF7vvVOUH+6qfpzhUUyWI65BdDecGaRGfwKdqkCnt5Bq2ckxNql+EWefrNPwF8q3+AO1yoFWQK5KPoysb+edcDgIG9ELZwh4kCHbdyjQ3QaDZaCW5vA5EcGIqYfSpV22UUHioTHF7rbfM+NjtK+mbSB7sg4cuiwhXOZiBKDCduL+D1ki4TG8Psaj0A6hyQQc8abkDbvQpg4CiqKow8QzQuR18jB4/zI1ic8BfAK9YN6nuT8LSxMgfsbG6B+HmFvZMgI/VjDfKkqzs9R+pybnXb/5NaY/2LwBedbr48JPMG4HJUVR+8CcRopXLrysFtGZbl28OXKYNOQG2VFknM3POkpBb0fOz1BP2RQ/LHt90cwDrhB1b29DkKY/Qr78iQog/Bg+37PxRyuD/hc/Pqg+k+crcQSzKcjwzT/7P0V4Umt3gItayw/hsQjv3O84Fc9zhU3VkvQ9udv7B6/kUxdEcQNHYiW/5mcwnN3u/6kRVrrEJJFOAxEwZSefSyIUfVBu7Iv3eYvU8ZQcp+RvGQHsC041XQ/R9+1V/4btFuDX0Y096TC8UZAkT5/Y98J6bZcfzyWAuJZzRZf5S9arsULTIAmWeAgoG02TIqSRun97wuAXKxnjS0l658CyZCz2o9ra8R6Kmd1XhlX1u2x4tGtI591+L6OMkr+tW14E8uDB9sR4N6yfINHgx6GQ5sHiRMICMvUxNE+1mtYxhdGO0eHgZ6FF6pgYAiP61p17USZ0yLEdlVxGbpHla1xHj1ixuciishmvGxWVawxKsFn19WaeBS9VMDJKfZlqthTupSRrC71gP2sLioePdNyX22nTWlu4+2X7ACiCaIPszF5AjON5AtggFiySza5QFPEXYgoL9sYJUuChgi6GqxQvZ3CBu2tGaoTv9lkUwCyPBbkSfySUK8vT0qDIxnT8a7sK99kuCru9KUvmfi/Ybvi0nRlBn263YTCJu9NoZCFrcnfNKQOEoad5fgM2wzQvQbUSmh4fb7ZBgV/n6AI9Ph59BVnHH3RMG9fzqOVYXnaUEHH0hocn5qRQpZtFTKKxtUEIwNPKgVFQwcU4xAB+maF8x0Jginmw85bvouQY4PCKARkaNiycm3hfrfXgI8M3BslIYCbL+n+jFqj2SXG520fRnNDM2yay6wCWz83Al6vF6pf/b1rew4OwFs3VpI52Su+ntlRTn/f9T5vkjsAavyXyFb+UJITLvsJj/8cSTuBI5eBM6o+YVrvZ7jEZKySylSYbNYCXwelQdTz6caRA2h2eTZ7FhCp9J5NUi2cLO1BeAQDJ+hxDpZpr+LID5LIhL7jX3KGiN9B4Da2MeFB0v00gIrjOvDuwm62aejcNO6NVW27v3FtWCN57DHvteuCRHNdkibYczGvPFMftObCE/35zUAMpoGdFPDaU1JLWyIj8Bk82qa0IIOUu9Yn52xVDWt1/n06GyHCAkzB5DVB1245KnYTScmKDqyn4REXlqEUWPb21/m73yDtcqXpdHM527LiAMtUZAcwJmjvlenRxeFURGm2AfamWY8kV+s6G7seivtaB++GxEEm2btEL+iLZ51BOHJA14vc3ffY8khaeEixy2ce/8GoChgLWSyB6wDsZTf0epo72zkGHfSo98lgrEpFmpj7KXQdz0Jl+McN2ix76fnoYPAsspQRsJOc5qilK8NSbzp9BlIkm+9bU1SvBDx6CpXAIOX3zbxKw/bGtz0vGG7EfeDxQnvY/MYqrzEA/N0CAdadoDaEmQ8x7Y7v6HfJOLDtQnyUYHsKQ0BFt8sYG2D+250ecbPhIEv7Omr/iqa4C6oZDTjeR6OvJqlUwe7/7gFPXijyluar8AgWLREvPMwDlvsFFUV+iSjOdZPPADtLGjvuc7xdt9/HuQU3feA56LkmiM1lwCgWxM0INSGGgiveWSVnL/hBosbQJLj2iy3MCsNgNO5/U3/L5M6aFrB5F8TdNsi4pkYmxVLjhtOzHsgV5NtBlqVRMuIkwb4kwSRHERFeCrkvCXoGGH6yye7QTHIFL84oTfsp1sF4eCEYuraL9g5g+pc/1woJfmJpnuAn/fSYAqBdmvvdWgS18E6ZjfQWbpemXGexauffZGK5slnBNAylOvbZZivf87KXawNLRkXXyxzVi2uCRbKdPgLLqXhx8Qa+llBoT+Deu/vTq+Dy/bacVXQSfTGeAf9f/DSWaV6+c95oVVtR8+MNlQLK8FcrP5QPHSGIexfJb/xG198cChfjcmk3vmmoobQgQyknhK/K7D8ww7lJkaVPEeMlEw7zk/wqWdqbFHP2HADcHEfRoItLUJFS9vEPAq+11Jw/H9kc29xiGxbr1lWmsLAtMJhvxUGCIqYo6vQXrZvQ0usgCqX7mzlxMefiizMwyyy7P+B1cwfAsmq/uHoGN3ctDI072mdZFVZa4ZbTdCJnVOwzFPnqIY8R+mcu9Z99AtKA88vYo6rnYf+alp/8I+JyYjlT1frH8jdH94hQBSmed5sXRt/8i0aokXw+woYhZ1lQxR/h4i8pdVRUKdzpujXdD9KouJq3bBfDsrKF41Ac8qXweyGDo116IBq7Vb5sN42kdZyDH7Do5DyY6KLwpJdBBDtIcl8piGqbJtXPHdimwutGZmqRQcFivuxf6KHaq2C3pDucNt0P/RpBO7ts0aDl0mYbY41VSjr5qUErg3Ennli6jea3qKep7od/kT5Gl8SOwwJRg6qEEjFEKTThKhugSoqhcm2mtFDKwhjs95LUlaKfTUrf7yBPUrje2Vh3mjkP+IXftSx6Vt03P+Io7AScM3G3fW57641iaWT6Fqr1AEuuUVoyrBZtyrKXIyRxckIV06FHa1CGysBlOmiV94eIslfzkZd9iLQHUEkjz94LY9W2vh/pZJJA61XQy2epfm2z29j8RscB4sh7gYUR5muPVCyEOOkor/72kngZuF9CHcztP/U+jtWOZMUT76YhMD5O6sUiPOCznXegaE3u1WNt88UxDGLGF8saFESIfki5oi4ld3e/UPrQImaMsS3LsDee9l4M30xzJSMRUo+Yw5DaYba91eGP9R3+HGYqSZNWzAX9xN3Fig5zu/pQzO3dplHlwNcV+WustJAczLTO0Om3/bSkWi+GMr/ZdZPhZNgLn7vho0vOSlUjehEnSX8BJsfRqcdSYMbep/NfBhMb69uRyQGRrUJgUVhqe0RqhnCdgSPwZjb+4Ry+ZMv/BsHr0vab2HK4Je9tqlU7/XwUQlmtcrtFZ7fPUlbu5+aKRQ4B05PMYD57aPXQgmlAK5qQhSntMI/KWsKbWOXVRXoGU+l+BzSzCFJTvpIhoh6Ogal/uK8r2sdmKJxP5pmQlKf5/+vxQA6lDK48IcO8z/HBUH2fB+n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5BAA02-38F1-48C5-9F4B-E276DEBE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3942</Words>
  <Characters>21684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Jose Francisco Rodriguez Tellez</cp:lastModifiedBy>
  <cp:revision>6</cp:revision>
  <dcterms:created xsi:type="dcterms:W3CDTF">2020-12-11T19:58:00Z</dcterms:created>
  <dcterms:modified xsi:type="dcterms:W3CDTF">2020-12-11T23:09:00Z</dcterms:modified>
</cp:coreProperties>
</file>