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244108">
        <w:tc>
          <w:tcPr>
            <w:tcW w:w="2166" w:type="pct"/>
            <w:shd w:val="clear" w:color="auto" w:fill="F2F2F2" w:themeFill="background1" w:themeFillShade="F2"/>
            <w:vAlign w:val="center"/>
          </w:tcPr>
          <w:p w14:paraId="12923681" w14:textId="558DB7A2" w:rsidR="0045782D" w:rsidRPr="00AD5687" w:rsidRDefault="0045782D" w:rsidP="0045782D">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17D1AD62" w:rsidR="0045782D" w:rsidRPr="00B24AFC" w:rsidRDefault="00734591" w:rsidP="00B036B5">
            <w:pPr>
              <w:jc w:val="center"/>
              <w:rPr>
                <w:bCs/>
              </w:rPr>
            </w:pPr>
            <w:r>
              <w:rPr>
                <w:bCs/>
              </w:rPr>
              <w:t>12</w:t>
            </w:r>
          </w:p>
        </w:tc>
        <w:tc>
          <w:tcPr>
            <w:tcW w:w="472" w:type="pct"/>
            <w:shd w:val="clear" w:color="auto" w:fill="F2F2F2" w:themeFill="background1" w:themeFillShade="F2"/>
            <w:vAlign w:val="center"/>
          </w:tcPr>
          <w:p w14:paraId="22E6F444" w14:textId="06ABE94D" w:rsidR="0045782D" w:rsidRPr="00B24AFC" w:rsidRDefault="0045782D" w:rsidP="00B036B5">
            <w:pPr>
              <w:jc w:val="center"/>
              <w:rPr>
                <w:b/>
              </w:rPr>
            </w:pPr>
            <w:r w:rsidRPr="00B24AFC">
              <w:rPr>
                <w:b/>
              </w:rPr>
              <w:t>MES</w:t>
            </w:r>
          </w:p>
        </w:tc>
        <w:tc>
          <w:tcPr>
            <w:tcW w:w="472" w:type="pct"/>
            <w:vAlign w:val="center"/>
          </w:tcPr>
          <w:p w14:paraId="11359BF7" w14:textId="1414850B" w:rsidR="0045782D" w:rsidRPr="00B24AFC" w:rsidRDefault="00767423" w:rsidP="00B036B5">
            <w:pPr>
              <w:jc w:val="center"/>
              <w:rPr>
                <w:bCs/>
              </w:rPr>
            </w:pPr>
            <w:r>
              <w:rPr>
                <w:bCs/>
              </w:rPr>
              <w:t>03</w:t>
            </w:r>
          </w:p>
        </w:tc>
        <w:tc>
          <w:tcPr>
            <w:tcW w:w="472" w:type="pct"/>
            <w:shd w:val="clear" w:color="auto" w:fill="F2F2F2" w:themeFill="background1" w:themeFillShade="F2"/>
            <w:vAlign w:val="center"/>
          </w:tcPr>
          <w:p w14:paraId="50ACFC3D" w14:textId="553771D2" w:rsidR="0045782D" w:rsidRPr="00B24AFC" w:rsidRDefault="0045782D" w:rsidP="00B036B5">
            <w:pPr>
              <w:jc w:val="center"/>
              <w:rPr>
                <w:b/>
              </w:rPr>
            </w:pPr>
            <w:r w:rsidRPr="00B24AFC">
              <w:rPr>
                <w:b/>
              </w:rPr>
              <w:t>AÑO</w:t>
            </w:r>
          </w:p>
        </w:tc>
        <w:tc>
          <w:tcPr>
            <w:tcW w:w="474" w:type="pct"/>
            <w:vAlign w:val="center"/>
          </w:tcPr>
          <w:p w14:paraId="0E41B807" w14:textId="35C1B6AA" w:rsidR="0045782D" w:rsidRPr="00B24AFC" w:rsidRDefault="00767423" w:rsidP="00B036B5">
            <w:pPr>
              <w:jc w:val="center"/>
            </w:pPr>
            <w:r>
              <w:t>2021</w:t>
            </w:r>
          </w:p>
        </w:tc>
      </w:tr>
      <w:tr w:rsidR="0045782D" w14:paraId="149B1566" w14:textId="77777777" w:rsidTr="00244108">
        <w:trPr>
          <w:trHeight w:val="657"/>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B0F2C2D" w:rsidR="0045782D" w:rsidRPr="00767423" w:rsidRDefault="00767423" w:rsidP="00B24AFC">
            <w:pPr>
              <w:pStyle w:val="Prrafodelista"/>
              <w:ind w:left="31"/>
              <w:jc w:val="both"/>
              <w:rPr>
                <w:sz w:val="20"/>
              </w:rPr>
            </w:pPr>
            <w:r w:rsidRPr="00767423">
              <w:rPr>
                <w:rFonts w:cs="Arial"/>
                <w:color w:val="000000"/>
                <w:sz w:val="20"/>
              </w:rPr>
              <w:t>Austeridad y Eficiencia del Gasto Público</w:t>
            </w:r>
          </w:p>
        </w:tc>
      </w:tr>
      <w:tr w:rsidR="0045782D" w14:paraId="1E7326F9" w14:textId="77777777" w:rsidTr="00244108">
        <w:trPr>
          <w:trHeight w:val="709"/>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6E24451" w:rsidR="0045782D" w:rsidRPr="00767423" w:rsidRDefault="00767423" w:rsidP="00B24AFC">
            <w:pPr>
              <w:pStyle w:val="Prrafodelista"/>
              <w:ind w:left="31"/>
              <w:jc w:val="both"/>
              <w:rPr>
                <w:sz w:val="20"/>
              </w:rPr>
            </w:pPr>
            <w:r w:rsidRPr="00767423">
              <w:rPr>
                <w:rFonts w:cs="Arial"/>
                <w:sz w:val="20"/>
                <w:lang w:val="es-MX"/>
              </w:rPr>
              <w:t>Ordenadores del Gasto</w:t>
            </w:r>
          </w:p>
        </w:tc>
      </w:tr>
      <w:tr w:rsidR="0045782D" w14:paraId="4069ACF0" w14:textId="77777777" w:rsidTr="00244108">
        <w:trPr>
          <w:trHeight w:val="113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35E70BD4" w:rsidR="0045782D" w:rsidRPr="00767423" w:rsidRDefault="00767423" w:rsidP="00767423">
            <w:pPr>
              <w:pStyle w:val="Prrafodelista"/>
              <w:ind w:left="31"/>
              <w:jc w:val="both"/>
              <w:rPr>
                <w:sz w:val="20"/>
              </w:rPr>
            </w:pPr>
            <w:r w:rsidRPr="00767423">
              <w:rPr>
                <w:rFonts w:cs="Arial"/>
                <w:color w:val="000000"/>
                <w:sz w:val="20"/>
              </w:rPr>
              <w:t xml:space="preserve">Verificar el cumplimiento de las normas en materia de austeridad, a partir de un análisis comparativo del comportamiento del gasto para el cuarto trimestre de la vigencia 2020 con el mismo período de la vigencia anterior.  </w:t>
            </w:r>
          </w:p>
        </w:tc>
      </w:tr>
      <w:tr w:rsidR="0045782D" w14:paraId="61758759" w14:textId="77777777" w:rsidTr="00244108">
        <w:trPr>
          <w:trHeight w:val="537"/>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03EBB490" w:rsidR="0045782D" w:rsidRPr="00767423" w:rsidRDefault="00767423" w:rsidP="00B24AFC">
            <w:pPr>
              <w:pStyle w:val="Prrafodelista"/>
              <w:ind w:left="31"/>
              <w:jc w:val="both"/>
              <w:rPr>
                <w:sz w:val="20"/>
              </w:rPr>
            </w:pPr>
            <w:r w:rsidRPr="00767423">
              <w:rPr>
                <w:rFonts w:cs="Arial"/>
                <w:sz w:val="20"/>
              </w:rPr>
              <w:t>Cuarto trimestre de 2020</w:t>
            </w:r>
          </w:p>
        </w:tc>
      </w:tr>
      <w:tr w:rsidR="0045782D" w14:paraId="00289A75" w14:textId="77777777" w:rsidTr="00244108">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vAlign w:val="center"/>
          </w:tcPr>
          <w:p w14:paraId="29BB583E"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Ley 80 de 1993 “por la cual se expide el Estatuto General de Contratación de la Administración Pública”</w:t>
            </w:r>
          </w:p>
          <w:p w14:paraId="133511E0"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sz w:val="20"/>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75FB7F8F"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Ley 1150 de 2007 “por medio de la cual se introducen medidas para la eficiencia y la transparencia en la Ley </w:t>
            </w:r>
            <w:hyperlink r:id="rId8" w:anchor="0" w:history="1">
              <w:r w:rsidRPr="00F6627F">
                <w:rPr>
                  <w:rFonts w:eastAsia="Cambria" w:cs="Arial"/>
                  <w:sz w:val="20"/>
                </w:rPr>
                <w:t>80</w:t>
              </w:r>
            </w:hyperlink>
            <w:r w:rsidRPr="00F6627F">
              <w:rPr>
                <w:rFonts w:eastAsia="Cambria" w:cs="Arial"/>
                <w:sz w:val="20"/>
              </w:rPr>
              <w:t> de 1993 y se dictan otras disposiciones generales sobre la contratación con Recursos Públicos.”</w:t>
            </w:r>
          </w:p>
          <w:p w14:paraId="4C599233"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 xml:space="preserve">Ley 1474 de 2011 </w:t>
            </w:r>
            <w:r w:rsidRPr="00F6627F">
              <w:rPr>
                <w:rFonts w:cs="Arial"/>
                <w:sz w:val="20"/>
              </w:rPr>
              <w:t>“Por la cual se dictan normas orientadas a fortalecer los mecanismos de prevención, investigación y sanción de actos de corrupción y la efectividad del control de la gestión pública” (Art 9, párrafo 2)</w:t>
            </w:r>
          </w:p>
          <w:p w14:paraId="234A951B" w14:textId="77777777" w:rsidR="00767423" w:rsidRPr="00F6627F" w:rsidRDefault="00767423" w:rsidP="00767423">
            <w:pPr>
              <w:pStyle w:val="Prrafodelista"/>
              <w:numPr>
                <w:ilvl w:val="0"/>
                <w:numId w:val="9"/>
              </w:numPr>
              <w:autoSpaceDE w:val="0"/>
              <w:autoSpaceDN w:val="0"/>
              <w:adjustRightInd w:val="0"/>
              <w:ind w:left="426"/>
              <w:jc w:val="both"/>
              <w:rPr>
                <w:rFonts w:cs="Arial"/>
                <w:bCs/>
                <w:iCs/>
                <w:color w:val="000000"/>
                <w:sz w:val="20"/>
                <w:shd w:val="clear" w:color="auto" w:fill="FFFFFF"/>
              </w:rPr>
            </w:pPr>
            <w:r w:rsidRPr="00F6627F">
              <w:rPr>
                <w:rFonts w:cs="Arial"/>
                <w:color w:val="000000"/>
                <w:sz w:val="20"/>
                <w:lang w:eastAsia="es-CO"/>
              </w:rPr>
              <w:t>Decreto 30 de 1999. Alcalde Mayor.</w:t>
            </w:r>
            <w:r w:rsidRPr="00F6627F">
              <w:rPr>
                <w:rFonts w:cs="Arial"/>
                <w:bCs/>
                <w:i/>
                <w:iCs/>
                <w:color w:val="000000"/>
                <w:sz w:val="20"/>
                <w:shd w:val="clear" w:color="auto" w:fill="FFFFFF"/>
              </w:rPr>
              <w:t xml:space="preserve"> “</w:t>
            </w:r>
            <w:r w:rsidRPr="00F6627F">
              <w:rPr>
                <w:rFonts w:cs="Arial"/>
                <w:bCs/>
                <w:iCs/>
                <w:color w:val="000000"/>
                <w:sz w:val="20"/>
                <w:shd w:val="clear" w:color="auto" w:fill="FFFFFF"/>
              </w:rPr>
              <w:t>Por el cual se expiden medidas sobre austeridad en el gasto público del Distrito Capital de Santa Fe de Bogotá</w:t>
            </w:r>
            <w:r w:rsidRPr="00F6627F">
              <w:rPr>
                <w:rStyle w:val="Textoennegrita"/>
                <w:rFonts w:cs="Arial"/>
                <w:iCs/>
                <w:color w:val="000000"/>
                <w:sz w:val="20"/>
                <w:shd w:val="clear" w:color="auto" w:fill="FFFFFF"/>
              </w:rPr>
              <w:t xml:space="preserve">.” </w:t>
            </w:r>
          </w:p>
          <w:p w14:paraId="7F46F9D5"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Directiva 001 de 2001. Alcalde Mayor.  Medidas de Austeridad en el Gasto público del Distrito Capital.</w:t>
            </w:r>
            <w:r w:rsidRPr="00F6627F">
              <w:rPr>
                <w:rFonts w:cs="Arial"/>
                <w:color w:val="000000"/>
                <w:sz w:val="20"/>
                <w:shd w:val="clear" w:color="auto" w:fill="FFFFFF"/>
              </w:rPr>
              <w:t xml:space="preserve"> </w:t>
            </w:r>
          </w:p>
          <w:p w14:paraId="60EB5617"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Concepto 8 de 2006.</w:t>
            </w:r>
            <w:r w:rsidRPr="00F6627F">
              <w:rPr>
                <w:rFonts w:cs="Arial"/>
                <w:color w:val="000000"/>
                <w:sz w:val="20"/>
                <w:lang w:val="es-ES_tradnl" w:eastAsia="es-CO"/>
              </w:rPr>
              <w:t xml:space="preserve"> Secretaría General de la Alcaldía Mayor de Bogotá. “</w:t>
            </w:r>
            <w:r w:rsidRPr="00F6627F">
              <w:rPr>
                <w:rFonts w:cs="Arial"/>
                <w:color w:val="000000"/>
                <w:sz w:val="20"/>
                <w:lang w:val="es-ES_tradnl"/>
              </w:rPr>
              <w:t>Medidas de Austeridad en el Distrito Capital”.</w:t>
            </w:r>
            <w:r w:rsidRPr="00F6627F">
              <w:rPr>
                <w:rFonts w:cs="Arial"/>
                <w:i/>
                <w:iCs/>
                <w:color w:val="000000"/>
                <w:sz w:val="20"/>
                <w:shd w:val="clear" w:color="auto" w:fill="FFFFFF"/>
              </w:rPr>
              <w:t xml:space="preserve">                                                                                                                                                                                                                                                                                                                                                                                                                                                                                                                                                                                                                                                                                                                                                                                                                                                                                                                                     </w:t>
            </w:r>
          </w:p>
          <w:p w14:paraId="3F5297F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iCs/>
                <w:color w:val="000000"/>
                <w:sz w:val="20"/>
                <w:shd w:val="clear" w:color="auto" w:fill="FFFFFF"/>
              </w:rPr>
              <w:t>D</w:t>
            </w:r>
            <w:r w:rsidRPr="00F6627F">
              <w:rPr>
                <w:rFonts w:cs="Arial"/>
                <w:sz w:val="20"/>
              </w:rPr>
              <w:t>irectiva Distrital 381 de 2006 - Alcaldía Mayor de Bogotá "Por el cual se asigna la función de autorizar la salida fuera del perímetro urbano del Distrito Capital de vehículos de las entidades distritales".</w:t>
            </w:r>
          </w:p>
          <w:p w14:paraId="5E9D5A0A"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 xml:space="preserve">Directiva 008 de 2007. Medidas de Austeridad en el Gasto público del Distrito Capital. </w:t>
            </w:r>
          </w:p>
          <w:p w14:paraId="5594140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16 de 2007. Alcalde Mayor. “Medidas de Austeridad en el Gasto Público del Distrito Capital”</w:t>
            </w:r>
            <w:r w:rsidRPr="00F6627F">
              <w:rPr>
                <w:rFonts w:cs="Arial"/>
                <w:color w:val="000000"/>
                <w:sz w:val="20"/>
                <w:shd w:val="clear" w:color="auto" w:fill="FFFFFF"/>
              </w:rPr>
              <w:t xml:space="preserve"> </w:t>
            </w:r>
          </w:p>
          <w:p w14:paraId="2CD0A3E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lastRenderedPageBreak/>
              <w:t>Decreto 061 de 2007 Alcalde Mayor “Por el cual se reglamenta el funcionamiento de las Cajas Menores y los Avances en Efectivo”</w:t>
            </w:r>
          </w:p>
          <w:p w14:paraId="5B2C0B69"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007 de 2008. Alcalde Mayor. “Aclaración de la Directiva 008 de 2007, sobre medidas de austeridad en el gasto público del Distrito Capital”</w:t>
            </w:r>
            <w:r w:rsidRPr="00F6627F">
              <w:rPr>
                <w:rFonts w:cs="Arial"/>
                <w:i/>
                <w:iCs/>
                <w:color w:val="000000"/>
                <w:sz w:val="20"/>
                <w:shd w:val="clear" w:color="auto" w:fill="FFFFFF"/>
              </w:rPr>
              <w:t xml:space="preserve"> </w:t>
            </w:r>
          </w:p>
          <w:p w14:paraId="43BEB414"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Distrital 084 de 2008 “Por el cual modifica el artículo </w:t>
            </w:r>
            <w:hyperlink r:id="rId9" w:anchor="1" w:history="1">
              <w:r w:rsidRPr="00F6627F">
                <w:rPr>
                  <w:rFonts w:eastAsia="Cambria" w:cs="Arial"/>
                  <w:sz w:val="20"/>
                </w:rPr>
                <w:t>primero</w:t>
              </w:r>
            </w:hyperlink>
            <w:r w:rsidRPr="00F6627F">
              <w:rPr>
                <w:rFonts w:eastAsia="Cambria" w:cs="Arial"/>
                <w:sz w:val="20"/>
              </w:rPr>
              <w:t xml:space="preserve"> del Decreto Distrital 054 de 2008, por el cual se reglamenta la elaboración de impresos y publicaciones de las entidades y organismos de la Administración Distrital" </w:t>
            </w:r>
          </w:p>
          <w:p w14:paraId="060F438D" w14:textId="77777777" w:rsidR="00767423" w:rsidRPr="00B947BC"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B947BC">
              <w:rPr>
                <w:rFonts w:cs="Arial"/>
                <w:color w:val="000000"/>
                <w:sz w:val="20"/>
                <w:lang w:val="es-ES_tradnl"/>
              </w:rPr>
              <w:t>Resolución 001 de 2009 Secretaría Distrital de Hacienda - Contador General de Bogotá D.C  “Por la cual se adopta el Manual para el Manejo y Control de Cajas Menores”</w:t>
            </w:r>
          </w:p>
          <w:p w14:paraId="129F3B5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Circular 12 de 2011 Alcalde Mayor.</w:t>
            </w:r>
            <w:r w:rsidRPr="00F6627F">
              <w:rPr>
                <w:rFonts w:cs="Arial"/>
                <w:color w:val="000000"/>
                <w:sz w:val="20"/>
              </w:rPr>
              <w:t xml:space="preserve"> </w:t>
            </w:r>
            <w:r w:rsidRPr="00F6627F">
              <w:rPr>
                <w:rFonts w:cs="Arial"/>
                <w:color w:val="000000"/>
                <w:sz w:val="20"/>
                <w:lang w:val="es-ES_tradnl"/>
              </w:rPr>
              <w:t xml:space="preserve">Medidas de austeridad en el gasto público del Distrito Capital. </w:t>
            </w:r>
          </w:p>
          <w:p w14:paraId="01B508A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Directiva Presidencial 4 de 2012 “Eficiencia administrativa y lineamientos de la Política Cero Papel en la Administración Pública”</w:t>
            </w:r>
          </w:p>
          <w:p w14:paraId="191A7691"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Presidencial 006 de 2014 “Plan de Austeridad”</w:t>
            </w:r>
          </w:p>
          <w:p w14:paraId="2743687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Decreto Único Reglamentario 1068 de 2015 "Por medio del cual se expide el Decreto Único Reglamentario del Sector Hacienda y Crédito Público" </w:t>
            </w:r>
          </w:p>
          <w:p w14:paraId="600BEBF5"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Circular 20 de 2016 – Secretaria General Alcaldía Mayor de Bogotá. “Adopción de medidas para el ahorro de energía eléctrica y agua en la Administración Distrital.” </w:t>
            </w:r>
          </w:p>
          <w:p w14:paraId="4467F576"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Acuerdo 719 de 2018. Concejo de Bogotá “Por el cual se establecen lineamientos generales para promover medidas de austeridad y transparencia del gasto público en las entidades del orden distrital, y se dictan otras disposiciones”</w:t>
            </w:r>
          </w:p>
          <w:p w14:paraId="63409970" w14:textId="77777777" w:rsidR="00767423" w:rsidRPr="008E523B"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8E523B">
              <w:rPr>
                <w:rFonts w:eastAsia="Cambria" w:cs="Arial"/>
                <w:sz w:val="20"/>
              </w:rPr>
              <w:t>Decreto 492 de 2019. "Por el cual se expiden lineamientos generales sobre austeridad y transparencia del</w:t>
            </w:r>
            <w:r>
              <w:rPr>
                <w:rFonts w:eastAsia="Cambria" w:cs="Arial"/>
                <w:sz w:val="20"/>
              </w:rPr>
              <w:t xml:space="preserve"> </w:t>
            </w:r>
            <w:r w:rsidRPr="008E523B">
              <w:rPr>
                <w:rFonts w:eastAsia="Cambria" w:cs="Arial"/>
                <w:sz w:val="20"/>
              </w:rPr>
              <w:t>gasto público en las entidades y organismos del orden distrital</w:t>
            </w:r>
            <w:r>
              <w:rPr>
                <w:rFonts w:eastAsia="Cambria" w:cs="Arial"/>
                <w:sz w:val="20"/>
              </w:rPr>
              <w:t xml:space="preserve"> </w:t>
            </w:r>
            <w:r w:rsidRPr="008E523B">
              <w:rPr>
                <w:rFonts w:eastAsia="Cambria" w:cs="Arial"/>
                <w:sz w:val="20"/>
              </w:rPr>
              <w:t>y se dictan otras</w:t>
            </w:r>
            <w:r>
              <w:rPr>
                <w:rFonts w:eastAsia="Cambria" w:cs="Arial"/>
                <w:sz w:val="20"/>
              </w:rPr>
              <w:t xml:space="preserve"> disposiciones</w:t>
            </w:r>
            <w:r w:rsidRPr="008E523B">
              <w:rPr>
                <w:rFonts w:eastAsia="Cambria" w:cs="Arial"/>
                <w:sz w:val="20"/>
              </w:rPr>
              <w:t>"</w:t>
            </w:r>
          </w:p>
          <w:p w14:paraId="0D3D08D5"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Concepto Secretaría Jurídica Distrital 2017EE1715</w:t>
            </w:r>
          </w:p>
          <w:p w14:paraId="5BB9C0DC" w14:textId="798888A6" w:rsidR="0045782D" w:rsidRP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767423">
              <w:rPr>
                <w:rFonts w:cs="Arial"/>
                <w:color w:val="000000"/>
                <w:sz w:val="20"/>
                <w:lang w:val="es-ES_tradnl"/>
              </w:rPr>
              <w:t>Manual Operativo Presupuesto Distrital</w:t>
            </w:r>
          </w:p>
        </w:tc>
      </w:tr>
      <w:tr w:rsidR="0045782D" w14:paraId="4B60AD89" w14:textId="77777777" w:rsidTr="00244108">
        <w:trPr>
          <w:trHeight w:val="667"/>
        </w:trPr>
        <w:tc>
          <w:tcPr>
            <w:tcW w:w="2166" w:type="pct"/>
            <w:shd w:val="clear" w:color="auto" w:fill="F2F2F2" w:themeFill="background1" w:themeFillShade="F2"/>
            <w:vAlign w:val="center"/>
          </w:tcPr>
          <w:p w14:paraId="07E409BC" w14:textId="3D499669" w:rsidR="0045782D" w:rsidRPr="00AD5687" w:rsidRDefault="0045782D" w:rsidP="0045782D">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18E13A7D" w:rsidR="0045782D" w:rsidRPr="00B24AFC" w:rsidRDefault="00767423" w:rsidP="00B24AFC">
            <w:pPr>
              <w:pStyle w:val="Prrafodelista"/>
              <w:ind w:left="31"/>
              <w:jc w:val="both"/>
              <w:rPr>
                <w:sz w:val="20"/>
                <w:szCs w:val="22"/>
              </w:rPr>
            </w:pPr>
            <w:r w:rsidRPr="00767423">
              <w:rPr>
                <w:rFonts w:cs="Arial"/>
                <w:sz w:val="20"/>
              </w:rPr>
              <w:t>Verificación documental y de sistemas de información</w:t>
            </w:r>
          </w:p>
        </w:tc>
      </w:tr>
      <w:tr w:rsidR="0045782D" w14:paraId="3D795E5E" w14:textId="77777777" w:rsidTr="00244108">
        <w:trPr>
          <w:trHeight w:val="847"/>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3A6D3845" w14:textId="77777777" w:rsidR="0045782D" w:rsidRPr="00767423" w:rsidRDefault="00767423" w:rsidP="00B24AFC">
            <w:pPr>
              <w:pStyle w:val="Prrafodelista"/>
              <w:ind w:left="31"/>
              <w:jc w:val="both"/>
              <w:rPr>
                <w:sz w:val="20"/>
                <w:szCs w:val="20"/>
              </w:rPr>
            </w:pPr>
            <w:r w:rsidRPr="00767423">
              <w:rPr>
                <w:sz w:val="20"/>
                <w:szCs w:val="20"/>
              </w:rPr>
              <w:t>Fabio Alberto Salazar Machado</w:t>
            </w:r>
          </w:p>
          <w:p w14:paraId="2F3B2988" w14:textId="77777777" w:rsidR="00767423" w:rsidRPr="00767423" w:rsidRDefault="00767423" w:rsidP="00B24AFC">
            <w:pPr>
              <w:pStyle w:val="Prrafodelista"/>
              <w:ind w:left="31"/>
              <w:jc w:val="both"/>
              <w:rPr>
                <w:sz w:val="20"/>
                <w:szCs w:val="20"/>
              </w:rPr>
            </w:pPr>
            <w:r w:rsidRPr="00767423">
              <w:rPr>
                <w:sz w:val="20"/>
                <w:szCs w:val="20"/>
              </w:rPr>
              <w:t>Lilliana María Calle Carvajal</w:t>
            </w:r>
          </w:p>
          <w:p w14:paraId="0868F486" w14:textId="3D11E49A" w:rsidR="00767423" w:rsidRPr="00767423" w:rsidRDefault="00767423" w:rsidP="00B24AFC">
            <w:pPr>
              <w:pStyle w:val="Prrafodelista"/>
              <w:ind w:left="31"/>
              <w:jc w:val="both"/>
              <w:rPr>
                <w:sz w:val="20"/>
                <w:szCs w:val="20"/>
              </w:rPr>
            </w:pPr>
            <w:r w:rsidRPr="00767423">
              <w:rPr>
                <w:rFonts w:cs="Arial"/>
                <w:sz w:val="20"/>
                <w:szCs w:val="20"/>
              </w:rPr>
              <w:t>Eleana Marcela Páez Urrego</w:t>
            </w:r>
          </w:p>
        </w:tc>
      </w:tr>
      <w:tr w:rsidR="0045782D" w14:paraId="022BA904" w14:textId="77777777" w:rsidTr="00244108">
        <w:trPr>
          <w:trHeight w:val="687"/>
        </w:trPr>
        <w:tc>
          <w:tcPr>
            <w:tcW w:w="2166" w:type="pct"/>
            <w:shd w:val="clear" w:color="auto" w:fill="F2F2F2" w:themeFill="background1" w:themeFillShade="F2"/>
            <w:vAlign w:val="center"/>
          </w:tcPr>
          <w:p w14:paraId="0C29F327" w14:textId="0BB515CC" w:rsidR="0045782D" w:rsidRPr="00AD5687" w:rsidRDefault="0045782D" w:rsidP="0045782D">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18158B45" w:rsidR="0045782D" w:rsidRPr="00767423" w:rsidRDefault="00A90C73" w:rsidP="00A90C73">
            <w:pPr>
              <w:pStyle w:val="Prrafodelista"/>
              <w:ind w:left="31"/>
              <w:jc w:val="both"/>
              <w:rPr>
                <w:sz w:val="20"/>
                <w:szCs w:val="20"/>
              </w:rPr>
            </w:pPr>
            <w:r>
              <w:rPr>
                <w:rFonts w:cs="Arial"/>
                <w:sz w:val="20"/>
                <w:szCs w:val="20"/>
              </w:rPr>
              <w:t>Del 08</w:t>
            </w:r>
            <w:r w:rsidR="00767423" w:rsidRPr="00767423">
              <w:rPr>
                <w:rFonts w:cs="Arial"/>
                <w:sz w:val="20"/>
                <w:szCs w:val="20"/>
              </w:rPr>
              <w:t xml:space="preserve"> de </w:t>
            </w:r>
            <w:r>
              <w:rPr>
                <w:rFonts w:cs="Arial"/>
                <w:sz w:val="20"/>
                <w:szCs w:val="20"/>
              </w:rPr>
              <w:t>fe</w:t>
            </w:r>
            <w:r w:rsidR="00767423" w:rsidRPr="00767423">
              <w:rPr>
                <w:rFonts w:cs="Arial"/>
                <w:sz w:val="20"/>
                <w:szCs w:val="20"/>
              </w:rPr>
              <w:t>bre</w:t>
            </w:r>
            <w:r>
              <w:rPr>
                <w:rFonts w:cs="Arial"/>
                <w:sz w:val="20"/>
                <w:szCs w:val="20"/>
              </w:rPr>
              <w:t>ro</w:t>
            </w:r>
            <w:r w:rsidR="00767423" w:rsidRPr="00767423">
              <w:rPr>
                <w:rFonts w:cs="Arial"/>
                <w:sz w:val="20"/>
                <w:szCs w:val="20"/>
              </w:rPr>
              <w:t xml:space="preserve"> </w:t>
            </w:r>
            <w:r>
              <w:rPr>
                <w:rFonts w:cs="Arial"/>
                <w:sz w:val="20"/>
                <w:szCs w:val="20"/>
              </w:rPr>
              <w:t>al 05</w:t>
            </w:r>
            <w:r w:rsidR="00767423" w:rsidRPr="00767423">
              <w:rPr>
                <w:rFonts w:cs="Arial"/>
                <w:sz w:val="20"/>
                <w:szCs w:val="20"/>
              </w:rPr>
              <w:t xml:space="preserve"> de </w:t>
            </w:r>
            <w:r>
              <w:rPr>
                <w:rFonts w:cs="Arial"/>
                <w:sz w:val="20"/>
                <w:szCs w:val="20"/>
              </w:rPr>
              <w:t>marzo</w:t>
            </w:r>
            <w:r w:rsidR="00767423" w:rsidRPr="00767423">
              <w:rPr>
                <w:rFonts w:cs="Arial"/>
                <w:sz w:val="20"/>
                <w:szCs w:val="20"/>
              </w:rPr>
              <w:t xml:space="preserve"> </w:t>
            </w:r>
            <w:r>
              <w:rPr>
                <w:rFonts w:cs="Arial"/>
                <w:sz w:val="20"/>
                <w:szCs w:val="20"/>
              </w:rPr>
              <w:t>de 2021</w:t>
            </w:r>
          </w:p>
        </w:tc>
      </w:tr>
      <w:tr w:rsidR="0045782D" w14:paraId="48D3900F" w14:textId="77777777" w:rsidTr="00244108">
        <w:trPr>
          <w:trHeight w:val="1134"/>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lastRenderedPageBreak/>
              <w:t>INSUMOS</w:t>
            </w:r>
          </w:p>
        </w:tc>
        <w:tc>
          <w:tcPr>
            <w:tcW w:w="2834" w:type="pct"/>
            <w:gridSpan w:val="6"/>
            <w:vAlign w:val="center"/>
          </w:tcPr>
          <w:p w14:paraId="6FEF4268" w14:textId="0FDF3697" w:rsidR="0045782D" w:rsidRPr="00767423" w:rsidRDefault="00767423" w:rsidP="00CF44F8">
            <w:pPr>
              <w:pStyle w:val="Prrafodelista"/>
              <w:ind w:left="31"/>
              <w:jc w:val="both"/>
              <w:rPr>
                <w:sz w:val="20"/>
                <w:szCs w:val="20"/>
              </w:rPr>
            </w:pPr>
            <w:r w:rsidRPr="00767423">
              <w:rPr>
                <w:rFonts w:cs="Arial"/>
                <w:color w:val="000000"/>
                <w:sz w:val="20"/>
                <w:szCs w:val="20"/>
              </w:rPr>
              <w:t xml:space="preserve">Los resultados, se fundamentan en la información solicitada el </w:t>
            </w:r>
            <w:r w:rsidR="00A90C73">
              <w:rPr>
                <w:rFonts w:cs="Arial"/>
                <w:color w:val="000000"/>
                <w:sz w:val="20"/>
                <w:szCs w:val="20"/>
              </w:rPr>
              <w:t>08</w:t>
            </w:r>
            <w:r w:rsidRPr="00767423">
              <w:rPr>
                <w:rFonts w:cs="Arial"/>
                <w:color w:val="000000"/>
                <w:sz w:val="20"/>
                <w:szCs w:val="20"/>
              </w:rPr>
              <w:t xml:space="preserve"> de </w:t>
            </w:r>
            <w:r w:rsidR="00A90C73">
              <w:rPr>
                <w:rFonts w:cs="Arial"/>
                <w:color w:val="000000"/>
                <w:sz w:val="20"/>
                <w:szCs w:val="20"/>
              </w:rPr>
              <w:t>fe</w:t>
            </w:r>
            <w:r w:rsidRPr="00767423">
              <w:rPr>
                <w:rFonts w:cs="Arial"/>
                <w:color w:val="000000"/>
                <w:sz w:val="20"/>
                <w:szCs w:val="20"/>
              </w:rPr>
              <w:t>bre</w:t>
            </w:r>
            <w:r w:rsidR="00A90C73">
              <w:rPr>
                <w:rFonts w:cs="Arial"/>
                <w:color w:val="000000"/>
                <w:sz w:val="20"/>
                <w:szCs w:val="20"/>
              </w:rPr>
              <w:t>ro de 2021</w:t>
            </w:r>
            <w:r w:rsidRPr="00767423">
              <w:rPr>
                <w:rFonts w:cs="Arial"/>
                <w:color w:val="000000"/>
                <w:sz w:val="20"/>
                <w:szCs w:val="20"/>
              </w:rPr>
              <w:t xml:space="preserve">, a la Subdirección de Gestión Corporativa, Subdirección de Divulgación y Apropiación del Patrimonio, Oficina Asesora Jurídica y Oficina Asesora de Planeación, mediante radicados No. </w:t>
            </w:r>
            <w:r w:rsidR="00A90C73">
              <w:rPr>
                <w:rFonts w:cs="Arial"/>
                <w:color w:val="000000"/>
                <w:sz w:val="20"/>
                <w:szCs w:val="20"/>
              </w:rPr>
              <w:t>2021</w:t>
            </w:r>
            <w:r w:rsidRPr="00767423">
              <w:rPr>
                <w:rFonts w:cs="Arial"/>
                <w:color w:val="000000"/>
                <w:sz w:val="20"/>
                <w:szCs w:val="20"/>
              </w:rPr>
              <w:t>12000</w:t>
            </w:r>
            <w:r w:rsidR="00A90C73">
              <w:rPr>
                <w:rFonts w:cs="Arial"/>
                <w:color w:val="000000"/>
                <w:sz w:val="20"/>
                <w:szCs w:val="20"/>
              </w:rPr>
              <w:t>2652</w:t>
            </w:r>
            <w:r w:rsidRPr="00767423">
              <w:rPr>
                <w:rFonts w:cs="Arial"/>
                <w:color w:val="000000"/>
                <w:sz w:val="20"/>
                <w:szCs w:val="20"/>
              </w:rPr>
              <w:t xml:space="preserve">3, </w:t>
            </w:r>
            <w:r w:rsidR="00A90C73">
              <w:rPr>
                <w:rFonts w:cs="Arial"/>
                <w:color w:val="000000"/>
                <w:sz w:val="20"/>
                <w:szCs w:val="20"/>
              </w:rPr>
              <w:t>2021</w:t>
            </w:r>
            <w:r w:rsidRPr="00767423">
              <w:rPr>
                <w:rFonts w:cs="Arial"/>
                <w:color w:val="000000"/>
                <w:sz w:val="20"/>
                <w:szCs w:val="20"/>
              </w:rPr>
              <w:t>12000</w:t>
            </w:r>
            <w:r w:rsidR="00A90C73">
              <w:rPr>
                <w:rFonts w:cs="Arial"/>
                <w:color w:val="000000"/>
                <w:sz w:val="20"/>
                <w:szCs w:val="20"/>
              </w:rPr>
              <w:t>26</w:t>
            </w:r>
            <w:r w:rsidRPr="00767423">
              <w:rPr>
                <w:rFonts w:cs="Arial"/>
                <w:color w:val="000000"/>
                <w:sz w:val="20"/>
                <w:szCs w:val="20"/>
              </w:rPr>
              <w:t>5</w:t>
            </w:r>
            <w:r w:rsidR="00A90C73">
              <w:rPr>
                <w:rFonts w:cs="Arial"/>
                <w:color w:val="000000"/>
                <w:sz w:val="20"/>
                <w:szCs w:val="20"/>
              </w:rPr>
              <w:t>6</w:t>
            </w:r>
            <w:r w:rsidRPr="00767423">
              <w:rPr>
                <w:rFonts w:cs="Arial"/>
                <w:color w:val="000000"/>
                <w:sz w:val="20"/>
                <w:szCs w:val="20"/>
              </w:rPr>
              <w:t xml:space="preserve">3, </w:t>
            </w:r>
            <w:r w:rsidR="00A90C73">
              <w:rPr>
                <w:rFonts w:cs="Arial"/>
                <w:color w:val="000000"/>
                <w:sz w:val="20"/>
                <w:szCs w:val="20"/>
              </w:rPr>
              <w:t>2021</w:t>
            </w:r>
            <w:r w:rsidRPr="00767423">
              <w:rPr>
                <w:rFonts w:cs="Arial"/>
                <w:color w:val="000000"/>
                <w:sz w:val="20"/>
                <w:szCs w:val="20"/>
              </w:rPr>
              <w:t>12000</w:t>
            </w:r>
            <w:r w:rsidR="00A90C73">
              <w:rPr>
                <w:rFonts w:cs="Arial"/>
                <w:color w:val="000000"/>
                <w:sz w:val="20"/>
                <w:szCs w:val="20"/>
              </w:rPr>
              <w:t>2624</w:t>
            </w:r>
            <w:r w:rsidRPr="00767423">
              <w:rPr>
                <w:rFonts w:cs="Arial"/>
                <w:color w:val="000000"/>
                <w:sz w:val="20"/>
                <w:szCs w:val="20"/>
              </w:rPr>
              <w:t xml:space="preserve">3 y </w:t>
            </w:r>
            <w:r w:rsidR="00A90C73">
              <w:rPr>
                <w:rFonts w:cs="Arial"/>
                <w:color w:val="000000"/>
                <w:sz w:val="20"/>
                <w:szCs w:val="20"/>
              </w:rPr>
              <w:t>2021</w:t>
            </w:r>
            <w:r w:rsidRPr="00767423">
              <w:rPr>
                <w:rFonts w:cs="Arial"/>
                <w:color w:val="000000"/>
                <w:sz w:val="20"/>
                <w:szCs w:val="20"/>
              </w:rPr>
              <w:t>12000</w:t>
            </w:r>
            <w:r w:rsidR="00A90C73">
              <w:rPr>
                <w:rFonts w:cs="Arial"/>
                <w:color w:val="000000"/>
                <w:sz w:val="20"/>
                <w:szCs w:val="20"/>
              </w:rPr>
              <w:t>2657</w:t>
            </w:r>
            <w:r w:rsidRPr="00767423">
              <w:rPr>
                <w:rFonts w:cs="Arial"/>
                <w:color w:val="000000"/>
                <w:sz w:val="20"/>
                <w:szCs w:val="20"/>
              </w:rPr>
              <w:t xml:space="preserve">3; la cual fue remitida por las áreas, mediante radicado No. </w:t>
            </w:r>
            <w:r w:rsidR="00A90C73">
              <w:rPr>
                <w:rFonts w:cs="Arial"/>
                <w:color w:val="000000"/>
                <w:sz w:val="20"/>
                <w:szCs w:val="20"/>
              </w:rPr>
              <w:t>2021561</w:t>
            </w:r>
            <w:r w:rsidR="00CF44F8">
              <w:rPr>
                <w:rFonts w:cs="Arial"/>
                <w:color w:val="000000"/>
                <w:sz w:val="20"/>
                <w:szCs w:val="20"/>
              </w:rPr>
              <w:t>00</w:t>
            </w:r>
            <w:r w:rsidRPr="00767423">
              <w:rPr>
                <w:rFonts w:cs="Arial"/>
                <w:color w:val="000000"/>
                <w:sz w:val="20"/>
                <w:szCs w:val="20"/>
              </w:rPr>
              <w:t>2</w:t>
            </w:r>
            <w:r w:rsidR="00CF44F8">
              <w:rPr>
                <w:rFonts w:cs="Arial"/>
                <w:color w:val="000000"/>
                <w:sz w:val="20"/>
                <w:szCs w:val="20"/>
              </w:rPr>
              <w:t>826</w:t>
            </w:r>
            <w:r w:rsidRPr="00767423">
              <w:rPr>
                <w:rFonts w:cs="Arial"/>
                <w:color w:val="000000"/>
                <w:sz w:val="20"/>
                <w:szCs w:val="20"/>
              </w:rPr>
              <w:t xml:space="preserve">3 de la Subdirección de Gestión Corporativa, </w:t>
            </w:r>
            <w:r w:rsidR="00CF44F8">
              <w:rPr>
                <w:rFonts w:cs="Arial"/>
                <w:color w:val="000000"/>
                <w:sz w:val="20"/>
                <w:szCs w:val="20"/>
              </w:rPr>
              <w:t>radicado No. 2021</w:t>
            </w:r>
            <w:r w:rsidRPr="00767423">
              <w:rPr>
                <w:rFonts w:cs="Arial"/>
                <w:color w:val="000000"/>
                <w:sz w:val="20"/>
                <w:szCs w:val="20"/>
              </w:rPr>
              <w:t>11000</w:t>
            </w:r>
            <w:r w:rsidR="00CF44F8">
              <w:rPr>
                <w:rFonts w:cs="Arial"/>
                <w:color w:val="000000"/>
                <w:sz w:val="20"/>
                <w:szCs w:val="20"/>
              </w:rPr>
              <w:t>2825</w:t>
            </w:r>
            <w:r w:rsidRPr="00767423">
              <w:rPr>
                <w:rFonts w:cs="Arial"/>
                <w:color w:val="000000"/>
                <w:sz w:val="20"/>
                <w:szCs w:val="20"/>
              </w:rPr>
              <w:t xml:space="preserve">3 de la Oficina Asesora Jurídica, radicado No. </w:t>
            </w:r>
            <w:r w:rsidR="00CF44F8">
              <w:rPr>
                <w:rFonts w:cs="Arial"/>
                <w:color w:val="000000"/>
                <w:sz w:val="20"/>
                <w:szCs w:val="20"/>
              </w:rPr>
              <w:t>2021</w:t>
            </w:r>
            <w:r w:rsidRPr="00767423">
              <w:rPr>
                <w:rFonts w:cs="Arial"/>
                <w:color w:val="000000"/>
                <w:sz w:val="20"/>
                <w:szCs w:val="20"/>
              </w:rPr>
              <w:t>22000</w:t>
            </w:r>
            <w:r w:rsidR="00CF44F8">
              <w:rPr>
                <w:rFonts w:cs="Arial"/>
                <w:color w:val="000000"/>
                <w:sz w:val="20"/>
                <w:szCs w:val="20"/>
              </w:rPr>
              <w:t>2816</w:t>
            </w:r>
            <w:r w:rsidRPr="00767423">
              <w:rPr>
                <w:rFonts w:cs="Arial"/>
                <w:color w:val="000000"/>
                <w:sz w:val="20"/>
                <w:szCs w:val="20"/>
              </w:rPr>
              <w:t>3 de la Oficina Asesora de Planeación</w:t>
            </w:r>
            <w:r w:rsidR="00CF44F8">
              <w:rPr>
                <w:rFonts w:cs="Arial"/>
                <w:color w:val="000000"/>
                <w:sz w:val="20"/>
                <w:szCs w:val="20"/>
              </w:rPr>
              <w:t xml:space="preserve"> y </w:t>
            </w:r>
            <w:r w:rsidR="00CF44F8" w:rsidRPr="00767423">
              <w:rPr>
                <w:rFonts w:cs="Arial"/>
                <w:color w:val="000000"/>
                <w:sz w:val="20"/>
                <w:szCs w:val="20"/>
              </w:rPr>
              <w:t xml:space="preserve">radicado No. </w:t>
            </w:r>
            <w:r w:rsidR="00CF44F8">
              <w:rPr>
                <w:rFonts w:cs="Arial"/>
                <w:color w:val="000000"/>
                <w:sz w:val="20"/>
                <w:szCs w:val="20"/>
              </w:rPr>
              <w:t>202140000</w:t>
            </w:r>
            <w:r w:rsidR="00CF44F8" w:rsidRPr="00767423">
              <w:rPr>
                <w:rFonts w:cs="Arial"/>
                <w:color w:val="000000"/>
                <w:sz w:val="20"/>
                <w:szCs w:val="20"/>
              </w:rPr>
              <w:t>2</w:t>
            </w:r>
            <w:r w:rsidR="00CF44F8">
              <w:rPr>
                <w:rFonts w:cs="Arial"/>
                <w:color w:val="000000"/>
                <w:sz w:val="20"/>
                <w:szCs w:val="20"/>
              </w:rPr>
              <w:t>764</w:t>
            </w:r>
            <w:r w:rsidR="00CF44F8" w:rsidRPr="00767423">
              <w:rPr>
                <w:rFonts w:cs="Arial"/>
                <w:color w:val="000000"/>
                <w:sz w:val="20"/>
                <w:szCs w:val="20"/>
              </w:rPr>
              <w:t>3 de la Subdirección de</w:t>
            </w:r>
            <w:r w:rsidR="00CF44F8">
              <w:rPr>
                <w:rFonts w:cs="Arial"/>
                <w:color w:val="000000"/>
                <w:sz w:val="20"/>
                <w:szCs w:val="20"/>
              </w:rPr>
              <w:t xml:space="preserve"> Divulgación y Apropiación del Patrimonio</w:t>
            </w:r>
          </w:p>
        </w:tc>
      </w:tr>
      <w:tr w:rsidR="0045782D" w14:paraId="0ACC3BE1" w14:textId="77777777" w:rsidTr="00244108">
        <w:trPr>
          <w:trHeight w:val="766"/>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51199128" w:rsidR="0045782D" w:rsidRPr="00B24AFC" w:rsidRDefault="00767423" w:rsidP="00B24AFC">
            <w:pPr>
              <w:pStyle w:val="Prrafodelista"/>
              <w:ind w:left="31"/>
              <w:jc w:val="both"/>
              <w:rPr>
                <w:sz w:val="20"/>
                <w:szCs w:val="22"/>
              </w:rPr>
            </w:pPr>
            <w:r>
              <w:rPr>
                <w:sz w:val="20"/>
                <w:szCs w:val="22"/>
              </w:rPr>
              <w:t>Ninguna</w:t>
            </w:r>
          </w:p>
        </w:tc>
      </w:tr>
    </w:tbl>
    <w:p w14:paraId="6C8CE5A8" w14:textId="77777777" w:rsidR="00F1402C" w:rsidRPr="00767423" w:rsidRDefault="00F1402C" w:rsidP="00767423">
      <w:pPr>
        <w:rPr>
          <w:rFonts w:cs="Arial"/>
          <w:b/>
        </w:rPr>
      </w:pPr>
    </w:p>
    <w:p w14:paraId="45635FF4" w14:textId="59482FE9"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14:paraId="1064F87F" w14:textId="77777777" w:rsidR="007E187A" w:rsidRPr="007E187A" w:rsidRDefault="007E187A" w:rsidP="007E187A">
      <w:pPr>
        <w:jc w:val="both"/>
        <w:rPr>
          <w:rFonts w:cs="Arial"/>
          <w:b/>
        </w:rPr>
      </w:pPr>
    </w:p>
    <w:p w14:paraId="569C57A6" w14:textId="77777777" w:rsidR="005A214A" w:rsidRDefault="00767423" w:rsidP="007E187A">
      <w:pPr>
        <w:jc w:val="both"/>
        <w:rPr>
          <w:rFonts w:cs="Arial"/>
        </w:rPr>
      </w:pPr>
      <w:r>
        <w:rPr>
          <w:rFonts w:cs="Arial"/>
        </w:rPr>
        <w:t>El seguimiento se realiza con base en lo establecido en el Decreto 492 de 2019</w:t>
      </w:r>
      <w:r w:rsidR="003471B2">
        <w:rPr>
          <w:rFonts w:cs="Arial"/>
        </w:rPr>
        <w:t xml:space="preserve">, para lo cual se revisan </w:t>
      </w:r>
      <w:r w:rsidR="005A214A">
        <w:rPr>
          <w:rFonts w:cs="Arial"/>
        </w:rPr>
        <w:t xml:space="preserve">todos </w:t>
      </w:r>
      <w:r w:rsidR="003471B2">
        <w:rPr>
          <w:rFonts w:cs="Arial"/>
        </w:rPr>
        <w:t>los artículos</w:t>
      </w:r>
      <w:r w:rsidR="005A214A">
        <w:rPr>
          <w:rFonts w:cs="Arial"/>
        </w:rPr>
        <w:t>, excepto:</w:t>
      </w:r>
    </w:p>
    <w:p w14:paraId="7BECAD60" w14:textId="76680FF0" w:rsidR="005A214A" w:rsidRDefault="005A214A" w:rsidP="008F6545">
      <w:pPr>
        <w:pStyle w:val="Prrafodelista"/>
        <w:numPr>
          <w:ilvl w:val="0"/>
          <w:numId w:val="11"/>
        </w:numPr>
        <w:ind w:left="426"/>
        <w:jc w:val="both"/>
        <w:rPr>
          <w:rFonts w:cs="Arial"/>
        </w:rPr>
      </w:pPr>
      <w:r>
        <w:rPr>
          <w:rFonts w:cs="Arial"/>
        </w:rPr>
        <w:t>Artículo</w:t>
      </w:r>
      <w:r w:rsidRPr="005A214A">
        <w:rPr>
          <w:rFonts w:cs="Arial"/>
        </w:rPr>
        <w:t xml:space="preserve"> 9</w:t>
      </w:r>
      <w:r>
        <w:rPr>
          <w:rFonts w:cs="Arial"/>
        </w:rPr>
        <w:t xml:space="preserve">. </w:t>
      </w:r>
      <w:r w:rsidRPr="005A214A">
        <w:rPr>
          <w:rFonts w:cs="Arial"/>
        </w:rPr>
        <w:t>Fondos educativos</w:t>
      </w:r>
      <w:r>
        <w:rPr>
          <w:rFonts w:cs="Arial"/>
        </w:rPr>
        <w:t xml:space="preserve">: </w:t>
      </w:r>
      <w:r w:rsidRPr="005A214A">
        <w:rPr>
          <w:rFonts w:cs="Arial"/>
        </w:rPr>
        <w:t>No Aplica para la Entidad</w:t>
      </w:r>
    </w:p>
    <w:p w14:paraId="0E167300" w14:textId="2315EA7D" w:rsidR="005A214A" w:rsidRDefault="005A214A" w:rsidP="008F6545">
      <w:pPr>
        <w:pStyle w:val="Prrafodelista"/>
        <w:numPr>
          <w:ilvl w:val="0"/>
          <w:numId w:val="11"/>
        </w:numPr>
        <w:ind w:left="426"/>
        <w:jc w:val="both"/>
        <w:rPr>
          <w:rFonts w:cs="Arial"/>
        </w:rPr>
      </w:pPr>
      <w:r>
        <w:rPr>
          <w:rFonts w:cs="Arial"/>
        </w:rPr>
        <w:t>Artículo</w:t>
      </w:r>
      <w:r w:rsidRPr="005A214A">
        <w:rPr>
          <w:rFonts w:cs="Arial"/>
        </w:rPr>
        <w:t xml:space="preserve"> 10</w:t>
      </w:r>
      <w:r>
        <w:rPr>
          <w:rFonts w:cs="Arial"/>
        </w:rPr>
        <w:t xml:space="preserve">. </w:t>
      </w:r>
      <w:r w:rsidRPr="005A214A">
        <w:rPr>
          <w:rFonts w:cs="Arial"/>
        </w:rPr>
        <w:t>Estudios téc</w:t>
      </w:r>
      <w:r>
        <w:rPr>
          <w:rFonts w:cs="Arial"/>
        </w:rPr>
        <w:t xml:space="preserve">nicos de rediseño institucional: </w:t>
      </w:r>
      <w:r w:rsidRPr="005A214A">
        <w:rPr>
          <w:rFonts w:cs="Arial"/>
        </w:rPr>
        <w:t>No se han adelantado estudios técnicos de rediseño institucional durante el período evaluado.</w:t>
      </w:r>
    </w:p>
    <w:p w14:paraId="7F3528A8" w14:textId="77777777" w:rsidR="00053BD6" w:rsidRDefault="005A214A" w:rsidP="00053BD6">
      <w:pPr>
        <w:pStyle w:val="Prrafodelista"/>
        <w:numPr>
          <w:ilvl w:val="0"/>
          <w:numId w:val="11"/>
        </w:numPr>
        <w:ind w:left="426"/>
        <w:jc w:val="both"/>
        <w:rPr>
          <w:rFonts w:cs="Arial"/>
        </w:rPr>
      </w:pPr>
      <w:r>
        <w:rPr>
          <w:rFonts w:cs="Arial"/>
        </w:rPr>
        <w:t>Artículo</w:t>
      </w:r>
      <w:r w:rsidRPr="005A214A">
        <w:rPr>
          <w:rFonts w:cs="Arial"/>
        </w:rPr>
        <w:t xml:space="preserve"> 12</w:t>
      </w:r>
      <w:r>
        <w:rPr>
          <w:rFonts w:cs="Arial"/>
        </w:rPr>
        <w:t xml:space="preserve">. </w:t>
      </w:r>
      <w:r w:rsidR="00DB6B12" w:rsidRPr="00DB6B12">
        <w:rPr>
          <w:rFonts w:cs="Arial"/>
        </w:rPr>
        <w:t>Viáticos y gastos de viaje</w:t>
      </w:r>
      <w:r w:rsidR="00DB6B12">
        <w:rPr>
          <w:rFonts w:cs="Arial"/>
        </w:rPr>
        <w:t xml:space="preserve">: </w:t>
      </w:r>
      <w:r w:rsidR="00DB6B12" w:rsidRPr="00DB6B12">
        <w:rPr>
          <w:rFonts w:cs="Arial"/>
        </w:rPr>
        <w:t xml:space="preserve">No se han adelantado comisiones al </w:t>
      </w:r>
      <w:r w:rsidR="00DB6B12">
        <w:rPr>
          <w:rFonts w:cs="Arial"/>
        </w:rPr>
        <w:t xml:space="preserve">exterior, ni al </w:t>
      </w:r>
      <w:r w:rsidR="00DB6B12" w:rsidRPr="00DB6B12">
        <w:rPr>
          <w:rFonts w:cs="Arial"/>
        </w:rPr>
        <w:t>interior del país durante el período evaluado.</w:t>
      </w:r>
    </w:p>
    <w:p w14:paraId="1AEE8BC2" w14:textId="35659E88" w:rsidR="00053BD6" w:rsidRPr="00053BD6" w:rsidRDefault="00053BD6" w:rsidP="00053BD6">
      <w:pPr>
        <w:pStyle w:val="Prrafodelista"/>
        <w:numPr>
          <w:ilvl w:val="0"/>
          <w:numId w:val="11"/>
        </w:numPr>
        <w:ind w:left="426"/>
        <w:jc w:val="both"/>
        <w:rPr>
          <w:rFonts w:cs="Arial"/>
        </w:rPr>
      </w:pPr>
      <w:r w:rsidRPr="00053BD6">
        <w:rPr>
          <w:rFonts w:cs="Arial"/>
        </w:rPr>
        <w:t>Artículo 13. Parámetros para contratar servicios administrativos: No se suscribieron nuevos contratos durante el período evaluado.</w:t>
      </w:r>
    </w:p>
    <w:p w14:paraId="57C0DB8E" w14:textId="77777777" w:rsidR="00347C21" w:rsidRDefault="005A214A" w:rsidP="00347C21">
      <w:pPr>
        <w:pStyle w:val="Prrafodelista"/>
        <w:numPr>
          <w:ilvl w:val="0"/>
          <w:numId w:val="11"/>
        </w:numPr>
        <w:ind w:left="426"/>
        <w:jc w:val="both"/>
        <w:rPr>
          <w:rFonts w:cs="Arial"/>
        </w:rPr>
      </w:pPr>
      <w:r>
        <w:rPr>
          <w:rFonts w:cs="Arial"/>
        </w:rPr>
        <w:t>Artículo</w:t>
      </w:r>
      <w:r w:rsidRPr="005A214A">
        <w:rPr>
          <w:rFonts w:cs="Arial"/>
        </w:rPr>
        <w:t xml:space="preserve"> 17</w:t>
      </w:r>
      <w:r>
        <w:rPr>
          <w:rFonts w:cs="Arial"/>
        </w:rPr>
        <w:t>.</w:t>
      </w:r>
      <w:r w:rsidRPr="005A214A">
        <w:rPr>
          <w:rFonts w:cs="Arial"/>
        </w:rPr>
        <w:t xml:space="preserve"> </w:t>
      </w:r>
      <w:r w:rsidR="00DB6B12" w:rsidRPr="00DB6B12">
        <w:rPr>
          <w:rFonts w:cs="Arial"/>
        </w:rPr>
        <w:t>Adquis</w:t>
      </w:r>
      <w:r w:rsidR="00DB6B12">
        <w:rPr>
          <w:rFonts w:cs="Arial"/>
        </w:rPr>
        <w:t xml:space="preserve">ición de vehículos y maquinaria: </w:t>
      </w:r>
      <w:r w:rsidR="00DB6B12" w:rsidRPr="00DB6B12">
        <w:rPr>
          <w:rFonts w:cs="Arial"/>
        </w:rPr>
        <w:t>No se adquirieron vehículos durante el período evaluado.</w:t>
      </w:r>
    </w:p>
    <w:p w14:paraId="51C14159" w14:textId="6004A2C4" w:rsidR="00347C21" w:rsidRDefault="00347C21" w:rsidP="00347C21">
      <w:pPr>
        <w:pStyle w:val="Prrafodelista"/>
        <w:numPr>
          <w:ilvl w:val="0"/>
          <w:numId w:val="11"/>
        </w:numPr>
        <w:ind w:left="426"/>
        <w:jc w:val="both"/>
        <w:rPr>
          <w:rFonts w:cs="Arial"/>
        </w:rPr>
      </w:pPr>
      <w:r w:rsidRPr="00347C21">
        <w:rPr>
          <w:rFonts w:cs="Arial"/>
        </w:rPr>
        <w:t>Artículo 28</w:t>
      </w:r>
      <w:r>
        <w:rPr>
          <w:rFonts w:cs="Arial"/>
        </w:rPr>
        <w:t>.</w:t>
      </w:r>
      <w:r w:rsidRPr="00347C21">
        <w:rPr>
          <w:rFonts w:cs="Arial"/>
        </w:rPr>
        <w:t xml:space="preserve"> Planes de austeridad</w:t>
      </w:r>
      <w:r>
        <w:rPr>
          <w:rFonts w:cs="Arial"/>
        </w:rPr>
        <w:t>: El Plan de Austeridad de la Vigencia 2020 se generó en un período anterior al evaluado, como se encontraba previsto en la normatividad, de igual manera, incluyó indicadores.</w:t>
      </w:r>
    </w:p>
    <w:p w14:paraId="21181C62" w14:textId="77777777" w:rsidR="00347C21" w:rsidRDefault="00347C21" w:rsidP="00347C21">
      <w:pPr>
        <w:pStyle w:val="Prrafodelista"/>
        <w:numPr>
          <w:ilvl w:val="0"/>
          <w:numId w:val="11"/>
        </w:numPr>
        <w:ind w:left="426"/>
        <w:jc w:val="both"/>
        <w:rPr>
          <w:rFonts w:cs="Arial"/>
        </w:rPr>
      </w:pPr>
      <w:r w:rsidRPr="00347C21">
        <w:rPr>
          <w:rFonts w:cs="Arial"/>
        </w:rPr>
        <w:t>Artículo 29</w:t>
      </w:r>
      <w:r>
        <w:rPr>
          <w:rFonts w:cs="Arial"/>
        </w:rPr>
        <w:t>.</w:t>
      </w:r>
      <w:r w:rsidRPr="00347C21">
        <w:rPr>
          <w:rFonts w:cs="Arial"/>
        </w:rPr>
        <w:t xml:space="preserve"> Indicadores</w:t>
      </w:r>
      <w:r>
        <w:rPr>
          <w:rFonts w:cs="Arial"/>
        </w:rPr>
        <w:t>: El Plan de Austeridad de la Vigencia 2020 se generó en un período anterior al evaluado, como se encontraba previsto en la normatividad, de igual manera, incluyó indicadores.</w:t>
      </w:r>
    </w:p>
    <w:p w14:paraId="1425CE0E" w14:textId="3505A88E" w:rsidR="00347C21" w:rsidRPr="00347C21" w:rsidRDefault="00347C21" w:rsidP="00347C21">
      <w:pPr>
        <w:pStyle w:val="Prrafodelista"/>
        <w:numPr>
          <w:ilvl w:val="0"/>
          <w:numId w:val="11"/>
        </w:numPr>
        <w:ind w:left="426"/>
        <w:jc w:val="both"/>
        <w:rPr>
          <w:rFonts w:cs="Arial"/>
        </w:rPr>
      </w:pPr>
      <w:r w:rsidRPr="00347C21">
        <w:rPr>
          <w:rFonts w:cs="Arial"/>
        </w:rPr>
        <w:t>Artículo 34. Funciones y responsabilidades: Desde la entrada en vigencia del Decreto se designó como responsable de reportar la información a la Profesional de Presupuesto, se recomienda documentar las responsabilidades definiendo diferentes instancias para la consolidación, análisis y presentación.</w:t>
      </w:r>
    </w:p>
    <w:p w14:paraId="0C9DE659" w14:textId="52DEA8FD" w:rsidR="007E187A" w:rsidRDefault="005A214A" w:rsidP="008F6545">
      <w:pPr>
        <w:pStyle w:val="Prrafodelista"/>
        <w:numPr>
          <w:ilvl w:val="0"/>
          <w:numId w:val="11"/>
        </w:numPr>
        <w:ind w:left="426"/>
        <w:jc w:val="both"/>
        <w:rPr>
          <w:rFonts w:cs="Arial"/>
        </w:rPr>
      </w:pPr>
      <w:r>
        <w:rPr>
          <w:rFonts w:cs="Arial"/>
        </w:rPr>
        <w:t xml:space="preserve">Artículo 37. </w:t>
      </w:r>
      <w:r w:rsidR="008F6545" w:rsidRPr="008F6545">
        <w:rPr>
          <w:rFonts w:cs="Arial"/>
        </w:rPr>
        <w:t>Transición por relaciones contractuales vigentes</w:t>
      </w:r>
      <w:r w:rsidR="008F6545">
        <w:rPr>
          <w:rFonts w:cs="Arial"/>
        </w:rPr>
        <w:t>: Todas las medidas pudieron ser implementadas.</w:t>
      </w:r>
    </w:p>
    <w:p w14:paraId="178A889E" w14:textId="77777777" w:rsidR="008F6545" w:rsidRDefault="008F6545" w:rsidP="008F6545">
      <w:pPr>
        <w:jc w:val="both"/>
        <w:rPr>
          <w:rFonts w:cs="Arial"/>
        </w:rPr>
      </w:pPr>
    </w:p>
    <w:p w14:paraId="482BAD0E" w14:textId="488B7D15" w:rsidR="000538B9" w:rsidRDefault="000538B9" w:rsidP="008F6545">
      <w:pPr>
        <w:jc w:val="both"/>
        <w:rPr>
          <w:rFonts w:cs="Arial"/>
        </w:rPr>
      </w:pPr>
      <w:r>
        <w:rPr>
          <w:rFonts w:cs="Arial"/>
        </w:rPr>
        <w:t>Una vez excluidos los artículos antes mencionados, de maner</w:t>
      </w:r>
      <w:r w:rsidR="00203E64">
        <w:rPr>
          <w:rFonts w:cs="Arial"/>
        </w:rPr>
        <w:t>a general se evidencia que de 73</w:t>
      </w:r>
      <w:r>
        <w:rPr>
          <w:rFonts w:cs="Arial"/>
        </w:rPr>
        <w:t xml:space="preserve"> requisitos evaluados, el resultado es el siguiente:</w:t>
      </w:r>
    </w:p>
    <w:p w14:paraId="464FB855" w14:textId="77777777" w:rsidR="000538B9" w:rsidRDefault="000538B9" w:rsidP="008F6545">
      <w:pPr>
        <w:jc w:val="both"/>
        <w:rPr>
          <w:rFonts w:cs="Arial"/>
        </w:rPr>
      </w:pPr>
    </w:p>
    <w:tbl>
      <w:tblPr>
        <w:tblW w:w="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0"/>
        <w:gridCol w:w="880"/>
        <w:gridCol w:w="900"/>
      </w:tblGrid>
      <w:tr w:rsidR="000538B9" w:rsidRPr="000538B9" w14:paraId="36445DE3" w14:textId="77777777" w:rsidTr="000538B9">
        <w:trPr>
          <w:trHeight w:val="285"/>
          <w:jc w:val="center"/>
        </w:trPr>
        <w:tc>
          <w:tcPr>
            <w:tcW w:w="1212" w:type="dxa"/>
            <w:shd w:val="clear" w:color="auto" w:fill="auto"/>
            <w:noWrap/>
            <w:vAlign w:val="bottom"/>
            <w:hideMark/>
          </w:tcPr>
          <w:p w14:paraId="15614D44" w14:textId="77777777" w:rsidR="000538B9" w:rsidRPr="000538B9" w:rsidRDefault="000538B9" w:rsidP="000538B9">
            <w:pPr>
              <w:rPr>
                <w:rFonts w:eastAsia="Times New Roman" w:cs="Arial"/>
                <w:szCs w:val="22"/>
                <w:lang w:eastAsia="es-CO"/>
              </w:rPr>
            </w:pPr>
            <w:r w:rsidRPr="000538B9">
              <w:rPr>
                <w:rFonts w:eastAsia="Times New Roman" w:cs="Arial"/>
                <w:szCs w:val="22"/>
                <w:lang w:eastAsia="es-CO"/>
              </w:rPr>
              <w:t> </w:t>
            </w:r>
          </w:p>
        </w:tc>
        <w:tc>
          <w:tcPr>
            <w:tcW w:w="880" w:type="dxa"/>
            <w:shd w:val="clear" w:color="auto" w:fill="CCFF99"/>
            <w:vAlign w:val="center"/>
            <w:hideMark/>
          </w:tcPr>
          <w:p w14:paraId="50DDD769" w14:textId="7FDCCDB2"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CUMPLE</w:t>
            </w:r>
          </w:p>
        </w:tc>
        <w:tc>
          <w:tcPr>
            <w:tcW w:w="880" w:type="dxa"/>
            <w:shd w:val="clear" w:color="auto" w:fill="FF66CC"/>
            <w:vAlign w:val="center"/>
            <w:hideMark/>
          </w:tcPr>
          <w:p w14:paraId="699DA957" w14:textId="12FDC694"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NO CUMPLE</w:t>
            </w:r>
          </w:p>
        </w:tc>
        <w:tc>
          <w:tcPr>
            <w:tcW w:w="900" w:type="dxa"/>
            <w:shd w:val="clear" w:color="auto" w:fill="FFFF99"/>
            <w:vAlign w:val="center"/>
            <w:hideMark/>
          </w:tcPr>
          <w:p w14:paraId="60765269" w14:textId="6D5E1F76"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PARCIAL</w:t>
            </w:r>
          </w:p>
        </w:tc>
      </w:tr>
      <w:tr w:rsidR="000538B9" w:rsidRPr="000538B9" w14:paraId="0D84F9D1" w14:textId="77777777" w:rsidTr="000538B9">
        <w:trPr>
          <w:trHeight w:val="285"/>
          <w:jc w:val="center"/>
        </w:trPr>
        <w:tc>
          <w:tcPr>
            <w:tcW w:w="1212" w:type="dxa"/>
            <w:shd w:val="clear" w:color="auto" w:fill="auto"/>
            <w:vAlign w:val="center"/>
            <w:hideMark/>
          </w:tcPr>
          <w:p w14:paraId="77D29BD6" w14:textId="2B1B0E66"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Cantidad</w:t>
            </w:r>
          </w:p>
        </w:tc>
        <w:tc>
          <w:tcPr>
            <w:tcW w:w="880" w:type="dxa"/>
            <w:shd w:val="clear" w:color="auto" w:fill="CCFF99"/>
            <w:vAlign w:val="center"/>
            <w:hideMark/>
          </w:tcPr>
          <w:p w14:paraId="65B160CB" w14:textId="152B37CD" w:rsidR="000538B9" w:rsidRPr="00203E64" w:rsidRDefault="00734591"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72</w:t>
            </w:r>
          </w:p>
        </w:tc>
        <w:tc>
          <w:tcPr>
            <w:tcW w:w="880" w:type="dxa"/>
            <w:shd w:val="clear" w:color="auto" w:fill="FF66CC"/>
            <w:vAlign w:val="center"/>
            <w:hideMark/>
          </w:tcPr>
          <w:p w14:paraId="60DB35EB" w14:textId="5A55B331" w:rsidR="000538B9" w:rsidRPr="00203E64" w:rsidRDefault="00734591"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w:t>
            </w:r>
          </w:p>
        </w:tc>
        <w:tc>
          <w:tcPr>
            <w:tcW w:w="900" w:type="dxa"/>
            <w:shd w:val="clear" w:color="auto" w:fill="FFFF99"/>
            <w:vAlign w:val="center"/>
            <w:hideMark/>
          </w:tcPr>
          <w:p w14:paraId="54B060F8" w14:textId="742B73A2" w:rsidR="000538B9" w:rsidRPr="00203E64" w:rsidRDefault="00734591"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0</w:t>
            </w:r>
          </w:p>
        </w:tc>
      </w:tr>
      <w:tr w:rsidR="000538B9" w:rsidRPr="000538B9" w14:paraId="28DCCDF3" w14:textId="77777777" w:rsidTr="000538B9">
        <w:trPr>
          <w:trHeight w:val="285"/>
          <w:jc w:val="center"/>
        </w:trPr>
        <w:tc>
          <w:tcPr>
            <w:tcW w:w="1212" w:type="dxa"/>
            <w:shd w:val="clear" w:color="auto" w:fill="auto"/>
            <w:vAlign w:val="center"/>
            <w:hideMark/>
          </w:tcPr>
          <w:p w14:paraId="417073BC" w14:textId="652D8060"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Porcentaje</w:t>
            </w:r>
          </w:p>
        </w:tc>
        <w:tc>
          <w:tcPr>
            <w:tcW w:w="880" w:type="dxa"/>
            <w:shd w:val="clear" w:color="auto" w:fill="CCFF99"/>
            <w:vAlign w:val="center"/>
            <w:hideMark/>
          </w:tcPr>
          <w:p w14:paraId="1214BE9A" w14:textId="15F97217" w:rsidR="000538B9" w:rsidRPr="00203E64" w:rsidRDefault="000538B9" w:rsidP="00203E64">
            <w:pPr>
              <w:jc w:val="center"/>
              <w:rPr>
                <w:rFonts w:ascii="Arial Narrow" w:eastAsia="Times New Roman" w:hAnsi="Arial Narrow" w:cs="Arial"/>
                <w:b/>
                <w:bCs/>
                <w:color w:val="000000"/>
                <w:sz w:val="18"/>
                <w:szCs w:val="18"/>
                <w:lang w:eastAsia="es-CO"/>
              </w:rPr>
            </w:pPr>
            <w:r w:rsidRPr="00203E64">
              <w:rPr>
                <w:rFonts w:ascii="Arial Narrow" w:eastAsia="Times New Roman" w:hAnsi="Arial Narrow" w:cs="Arial"/>
                <w:b/>
                <w:bCs/>
                <w:color w:val="000000"/>
                <w:sz w:val="18"/>
                <w:szCs w:val="18"/>
                <w:lang w:eastAsia="es-CO"/>
              </w:rPr>
              <w:t>9</w:t>
            </w:r>
            <w:r w:rsidR="00734591">
              <w:rPr>
                <w:rFonts w:ascii="Arial Narrow" w:eastAsia="Times New Roman" w:hAnsi="Arial Narrow" w:cs="Arial"/>
                <w:b/>
                <w:bCs/>
                <w:color w:val="000000"/>
                <w:sz w:val="18"/>
                <w:szCs w:val="18"/>
                <w:lang w:eastAsia="es-CO"/>
              </w:rPr>
              <w:t>8,6</w:t>
            </w:r>
            <w:r w:rsidRPr="00203E64">
              <w:rPr>
                <w:rFonts w:ascii="Arial Narrow" w:eastAsia="Times New Roman" w:hAnsi="Arial Narrow" w:cs="Arial"/>
                <w:b/>
                <w:bCs/>
                <w:color w:val="000000"/>
                <w:sz w:val="18"/>
                <w:szCs w:val="18"/>
                <w:lang w:eastAsia="es-CO"/>
              </w:rPr>
              <w:t>%</w:t>
            </w:r>
          </w:p>
        </w:tc>
        <w:tc>
          <w:tcPr>
            <w:tcW w:w="880" w:type="dxa"/>
            <w:shd w:val="clear" w:color="auto" w:fill="FF66CC"/>
            <w:vAlign w:val="center"/>
            <w:hideMark/>
          </w:tcPr>
          <w:p w14:paraId="40E0E27A" w14:textId="7C983E3A" w:rsidR="000538B9" w:rsidRPr="00203E64" w:rsidRDefault="00734591" w:rsidP="00734591">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1,4</w:t>
            </w:r>
            <w:r w:rsidR="000538B9" w:rsidRPr="00203E64">
              <w:rPr>
                <w:rFonts w:ascii="Arial Narrow" w:eastAsia="Times New Roman" w:hAnsi="Arial Narrow" w:cs="Arial"/>
                <w:b/>
                <w:bCs/>
                <w:color w:val="000000"/>
                <w:sz w:val="18"/>
                <w:szCs w:val="18"/>
                <w:lang w:eastAsia="es-CO"/>
              </w:rPr>
              <w:t>%</w:t>
            </w:r>
          </w:p>
        </w:tc>
        <w:tc>
          <w:tcPr>
            <w:tcW w:w="900" w:type="dxa"/>
            <w:shd w:val="clear" w:color="auto" w:fill="FFFF99"/>
            <w:vAlign w:val="center"/>
            <w:hideMark/>
          </w:tcPr>
          <w:p w14:paraId="0E5D3592" w14:textId="4EB1E2DC" w:rsidR="000538B9" w:rsidRPr="00203E64" w:rsidRDefault="00734591"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0</w:t>
            </w:r>
            <w:r w:rsidR="000538B9" w:rsidRPr="00203E64">
              <w:rPr>
                <w:rFonts w:ascii="Arial Narrow" w:eastAsia="Times New Roman" w:hAnsi="Arial Narrow" w:cs="Arial"/>
                <w:b/>
                <w:bCs/>
                <w:color w:val="000000"/>
                <w:sz w:val="18"/>
                <w:szCs w:val="18"/>
                <w:lang w:eastAsia="es-CO"/>
              </w:rPr>
              <w:t>%</w:t>
            </w:r>
          </w:p>
        </w:tc>
      </w:tr>
    </w:tbl>
    <w:p w14:paraId="4E9AD30B" w14:textId="77777777" w:rsidR="000538B9" w:rsidRDefault="000538B9" w:rsidP="008F6545">
      <w:pPr>
        <w:jc w:val="both"/>
        <w:rPr>
          <w:rFonts w:cs="Arial"/>
        </w:rPr>
      </w:pPr>
    </w:p>
    <w:p w14:paraId="26DF26A0" w14:textId="49019DDB" w:rsidR="008F6545" w:rsidRDefault="008F6545" w:rsidP="008F6545">
      <w:pPr>
        <w:pStyle w:val="Prrafodelista"/>
        <w:numPr>
          <w:ilvl w:val="1"/>
          <w:numId w:val="12"/>
        </w:numPr>
        <w:ind w:left="567" w:hanging="573"/>
        <w:jc w:val="both"/>
        <w:rPr>
          <w:rFonts w:cs="Arial"/>
          <w:b/>
        </w:rPr>
      </w:pPr>
      <w:r w:rsidRPr="008F6545">
        <w:rPr>
          <w:rFonts w:cs="Arial"/>
          <w:b/>
        </w:rPr>
        <w:t>Artículo 3</w:t>
      </w:r>
      <w:r>
        <w:rPr>
          <w:rFonts w:cs="Arial"/>
          <w:b/>
        </w:rPr>
        <w:t>.</w:t>
      </w:r>
      <w:r w:rsidRPr="008F6545">
        <w:rPr>
          <w:rFonts w:cs="Arial"/>
          <w:b/>
        </w:rPr>
        <w:t xml:space="preserve"> Condiciones para contratar la prestación de servicios profesionales y de apoyo a la gestión</w:t>
      </w:r>
    </w:p>
    <w:p w14:paraId="38E91F1D" w14:textId="77777777" w:rsidR="000538B9" w:rsidRDefault="000538B9" w:rsidP="005A1083">
      <w:pPr>
        <w:jc w:val="both"/>
        <w:rPr>
          <w:rFonts w:cs="Arial"/>
        </w:rPr>
      </w:pPr>
    </w:p>
    <w:tbl>
      <w:tblPr>
        <w:tblW w:w="9498" w:type="dxa"/>
        <w:tblInd w:w="-5" w:type="dxa"/>
        <w:tblLayout w:type="fixed"/>
        <w:tblCellMar>
          <w:left w:w="70" w:type="dxa"/>
          <w:right w:w="70" w:type="dxa"/>
        </w:tblCellMar>
        <w:tblLook w:val="04A0" w:firstRow="1" w:lastRow="0" w:firstColumn="1" w:lastColumn="0" w:noHBand="0" w:noVBand="1"/>
      </w:tblPr>
      <w:tblGrid>
        <w:gridCol w:w="7088"/>
        <w:gridCol w:w="567"/>
        <w:gridCol w:w="567"/>
        <w:gridCol w:w="850"/>
        <w:gridCol w:w="426"/>
      </w:tblGrid>
      <w:tr w:rsidR="002B3337" w:rsidRPr="000538B9" w14:paraId="162CDBE9" w14:textId="77777777" w:rsidTr="002B3337">
        <w:trPr>
          <w:trHeight w:val="285"/>
          <w:tblHeader/>
        </w:trPr>
        <w:tc>
          <w:tcPr>
            <w:tcW w:w="7088"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3C5E8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403A06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CUMPLIMIENTO</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2DB2B1"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N/A</w:t>
            </w:r>
          </w:p>
        </w:tc>
      </w:tr>
      <w:tr w:rsidR="002B3337" w:rsidRPr="000538B9" w14:paraId="2C6D905A" w14:textId="77777777" w:rsidTr="00203E64">
        <w:trPr>
          <w:trHeight w:val="285"/>
          <w:tblHeader/>
        </w:trPr>
        <w:tc>
          <w:tcPr>
            <w:tcW w:w="7088" w:type="dxa"/>
            <w:vMerge/>
            <w:tcBorders>
              <w:top w:val="single" w:sz="4" w:space="0" w:color="000000"/>
              <w:left w:val="single" w:sz="4" w:space="0" w:color="000000"/>
              <w:bottom w:val="single" w:sz="4" w:space="0" w:color="000000"/>
              <w:right w:val="single" w:sz="4" w:space="0" w:color="000000"/>
            </w:tcBorders>
            <w:vAlign w:val="center"/>
            <w:hideMark/>
          </w:tcPr>
          <w:p w14:paraId="51FD488B" w14:textId="77777777" w:rsidR="000538B9" w:rsidRPr="000538B9" w:rsidRDefault="000538B9"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CD4E09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DB94133"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1706FF7F"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PARCIAL</w:t>
            </w: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028466EF" w14:textId="77777777" w:rsidR="000538B9" w:rsidRPr="000538B9" w:rsidRDefault="000538B9" w:rsidP="00E55BB7">
            <w:pPr>
              <w:rPr>
                <w:rFonts w:ascii="Arial Narrow" w:eastAsia="Times New Roman" w:hAnsi="Arial Narrow" w:cs="Arial"/>
                <w:b/>
                <w:bCs/>
                <w:color w:val="000000"/>
                <w:sz w:val="18"/>
                <w:szCs w:val="18"/>
                <w:lang w:eastAsia="es-CO"/>
              </w:rPr>
            </w:pPr>
          </w:p>
        </w:tc>
      </w:tr>
      <w:tr w:rsidR="002B3337" w:rsidRPr="000538B9" w14:paraId="189DA078" w14:textId="77777777" w:rsidTr="00734591">
        <w:trPr>
          <w:trHeight w:val="2512"/>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0247A903"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0538B9">
              <w:rPr>
                <w:rFonts w:ascii="Arial Narrow" w:eastAsia="Times New Roman" w:hAnsi="Arial Narrow" w:cs="Arial"/>
                <w:i/>
                <w:iCs/>
                <w:color w:val="000000"/>
                <w:sz w:val="18"/>
                <w:szCs w:val="18"/>
                <w:lang w:eastAsia="es-CO"/>
              </w:rPr>
              <w:t xml:space="preserve"> La inexistencia de personal suficiente deberá acreditarse por el jefe de la respectiva entidad u organismos distrital, o por el funcionario que tenga asignada o delegada tal función</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122B9A2E"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DC69222"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5E0EE6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126CD46"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41E2DCA5" w14:textId="77777777" w:rsidTr="00734591">
        <w:trPr>
          <w:trHeight w:val="266"/>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7221CB3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567" w:type="dxa"/>
            <w:tcBorders>
              <w:top w:val="nil"/>
              <w:left w:val="nil"/>
              <w:bottom w:val="single" w:sz="4" w:space="0" w:color="000000"/>
              <w:right w:val="single" w:sz="4" w:space="0" w:color="000000"/>
            </w:tcBorders>
            <w:shd w:val="clear" w:color="auto" w:fill="CCFF99"/>
            <w:vAlign w:val="center"/>
            <w:hideMark/>
          </w:tcPr>
          <w:p w14:paraId="157F1DCF" w14:textId="68C10596" w:rsidR="000538B9" w:rsidRPr="000538B9" w:rsidRDefault="00734591"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753A8" w14:textId="5000385D"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56413C7B"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FBA1C7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E06D040" w14:textId="77777777" w:rsidTr="002B3337">
        <w:trPr>
          <w:trHeight w:val="73"/>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3737707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E387B5"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7DA2737"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71F112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5DE179B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97FD689" w14:textId="77777777" w:rsidTr="00734591">
        <w:trPr>
          <w:trHeight w:val="70"/>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566FE344"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En todo caso, está prohibido la celebración de contratos de prestación de servicios personales calificados con personas naturales, o jurídicas, encaminados a la prestación de servicios en forma continua para atender asuntos propios de la respectiva entidad.  Asimismo, está prohibido el pacto de remuneración por valor mensual superior a la remuneración total mensual establecida para el jefe de la entidad u organismo distrital.</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567" w:type="dxa"/>
            <w:tcBorders>
              <w:top w:val="nil"/>
              <w:left w:val="nil"/>
              <w:bottom w:val="single" w:sz="4" w:space="0" w:color="000000"/>
              <w:right w:val="single" w:sz="4" w:space="0" w:color="000000"/>
            </w:tcBorders>
            <w:shd w:val="clear" w:color="auto" w:fill="CCFF99"/>
            <w:vAlign w:val="center"/>
            <w:hideMark/>
          </w:tcPr>
          <w:p w14:paraId="1D6E9480" w14:textId="4010F2F0" w:rsidR="000538B9" w:rsidRPr="000538B9" w:rsidRDefault="00734591"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3C273" w14:textId="36AB0D31"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60878859" w14:textId="17260226" w:rsidR="000538B9" w:rsidRPr="000538B9" w:rsidRDefault="000538B9" w:rsidP="00E55BB7">
            <w:pPr>
              <w:jc w:val="center"/>
              <w:rPr>
                <w:rFonts w:ascii="Arial Narrow" w:eastAsia="Times New Roman" w:hAnsi="Arial Narrow" w:cs="Arial"/>
                <w:color w:val="000000"/>
                <w:sz w:val="18"/>
                <w:szCs w:val="18"/>
                <w:lang w:eastAsia="es-CO"/>
              </w:rPr>
            </w:pPr>
          </w:p>
        </w:tc>
        <w:tc>
          <w:tcPr>
            <w:tcW w:w="426" w:type="dxa"/>
            <w:tcBorders>
              <w:top w:val="nil"/>
              <w:left w:val="nil"/>
              <w:bottom w:val="single" w:sz="4" w:space="0" w:color="000000"/>
              <w:right w:val="single" w:sz="4" w:space="0" w:color="000000"/>
            </w:tcBorders>
            <w:shd w:val="clear" w:color="auto" w:fill="auto"/>
            <w:vAlign w:val="center"/>
            <w:hideMark/>
          </w:tcPr>
          <w:p w14:paraId="4A869E9D"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bl>
    <w:p w14:paraId="6967F8E8" w14:textId="77777777" w:rsidR="000538B9" w:rsidRDefault="000538B9" w:rsidP="00347C21">
      <w:pPr>
        <w:ind w:left="-6"/>
        <w:jc w:val="both"/>
        <w:rPr>
          <w:rFonts w:cs="Arial"/>
        </w:rPr>
      </w:pPr>
    </w:p>
    <w:p w14:paraId="067EEAE0" w14:textId="77777777" w:rsidR="00305D77" w:rsidRDefault="00305D77" w:rsidP="000538B9">
      <w:pPr>
        <w:jc w:val="both"/>
        <w:rPr>
          <w:rFonts w:cs="Arial"/>
        </w:rPr>
      </w:pPr>
      <w:r w:rsidRPr="00305D77">
        <w:rPr>
          <w:rFonts w:cs="Arial"/>
        </w:rPr>
        <w:t xml:space="preserve">De acuerdo a la relación de contratos celebrados, enviada por la Oficina Asesora Jurídica, se observa que en el cuarto trimestre de la vigencia 2020, la entidad suscribió 92 contratos de prestación de servicios con personas naturales, no obstante, al verificar la base de datos se observa que se encuentran errores en el tipo de contrato, ya que se catalogan contratos como prestación de servicios profesionales, perteneciendo a otra tipología, situación que se ha advertido en diferentes oportunidades por esta Asesoría de Control Interno en el reporte realizado a SIVICOF, en realidad se han suscrito 87 contratos. </w:t>
      </w:r>
    </w:p>
    <w:p w14:paraId="3911E6AC" w14:textId="77777777" w:rsidR="00305D77" w:rsidRDefault="00305D77" w:rsidP="00347C21">
      <w:pPr>
        <w:ind w:left="-6"/>
        <w:jc w:val="both"/>
        <w:rPr>
          <w:rFonts w:cs="Arial"/>
        </w:rPr>
      </w:pPr>
    </w:p>
    <w:p w14:paraId="291C17B1" w14:textId="191C4C1C" w:rsidR="002B3337" w:rsidRDefault="002B3337">
      <w:pPr>
        <w:rPr>
          <w:rFonts w:cs="Arial"/>
        </w:rPr>
      </w:pPr>
      <w:r>
        <w:rPr>
          <w:rFonts w:cs="Arial"/>
        </w:rPr>
        <w:br w:type="page"/>
      </w:r>
    </w:p>
    <w:p w14:paraId="1EFC49B3" w14:textId="77777777" w:rsidR="002B3337" w:rsidRDefault="002B3337" w:rsidP="002B3337">
      <w:pPr>
        <w:jc w:val="both"/>
        <w:rPr>
          <w:rFonts w:cs="Arial"/>
        </w:rPr>
        <w:sectPr w:rsidR="002B3337" w:rsidSect="002F1F7E">
          <w:headerReference w:type="default" r:id="rId10"/>
          <w:footerReference w:type="default" r:id="rId11"/>
          <w:pgSz w:w="12240" w:h="15840"/>
          <w:pgMar w:top="1134" w:right="1701" w:bottom="1134" w:left="1701" w:header="709" w:footer="709"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673"/>
        <w:gridCol w:w="673"/>
        <w:gridCol w:w="1088"/>
        <w:gridCol w:w="998"/>
        <w:gridCol w:w="971"/>
        <w:gridCol w:w="979"/>
        <w:gridCol w:w="632"/>
        <w:gridCol w:w="1058"/>
        <w:gridCol w:w="404"/>
        <w:gridCol w:w="768"/>
        <w:gridCol w:w="998"/>
        <w:gridCol w:w="1242"/>
        <w:gridCol w:w="998"/>
        <w:gridCol w:w="895"/>
        <w:gridCol w:w="1185"/>
      </w:tblGrid>
      <w:tr w:rsidR="002B3337" w:rsidRPr="002B3337" w14:paraId="4A1A7435" w14:textId="77777777" w:rsidTr="00823C43">
        <w:trPr>
          <w:trHeight w:val="540"/>
          <w:tblHeader/>
        </w:trPr>
        <w:tc>
          <w:tcPr>
            <w:tcW w:w="24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808F0"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lastRenderedPageBreak/>
              <w:t>NÚMERO DEL CTO</w:t>
            </w:r>
          </w:p>
        </w:tc>
        <w:tc>
          <w:tcPr>
            <w:tcW w:w="24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BD461"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NÚMERO SECOP</w:t>
            </w:r>
          </w:p>
        </w:tc>
        <w:tc>
          <w:tcPr>
            <w:tcW w:w="401"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F4403"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OBJETO DEL CONTRATO</w:t>
            </w:r>
          </w:p>
        </w:tc>
        <w:tc>
          <w:tcPr>
            <w:tcW w:w="36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0F877"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NOMBRE ó RAZÓN SOC. CONTRATISTA</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8AAC0"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 xml:space="preserve">FECHA DE SUSCRIPCIÓN </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B401A"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CERTIFICADO INEXISTENCIA EN PLANTA</w:t>
            </w:r>
          </w:p>
        </w:tc>
        <w:tc>
          <w:tcPr>
            <w:tcW w:w="233"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06C957"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OBJETO IGUAL</w:t>
            </w:r>
          </w:p>
        </w:tc>
        <w:tc>
          <w:tcPr>
            <w:tcW w:w="390"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6C250"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AUTORIZACIÓN OBJETO IGUAL</w:t>
            </w:r>
          </w:p>
        </w:tc>
        <w:tc>
          <w:tcPr>
            <w:tcW w:w="432" w:type="pct"/>
            <w:gridSpan w:val="2"/>
            <w:tcBorders>
              <w:top w:val="single" w:sz="4" w:space="0" w:color="000000"/>
              <w:left w:val="nil"/>
              <w:bottom w:val="single" w:sz="4" w:space="0" w:color="000000"/>
              <w:right w:val="single" w:sz="4" w:space="0" w:color="000000"/>
            </w:tcBorders>
            <w:shd w:val="clear" w:color="D8D8D8" w:fill="D8D8D8"/>
            <w:vAlign w:val="center"/>
            <w:hideMark/>
          </w:tcPr>
          <w:p w14:paraId="0A3927EB"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CDP</w:t>
            </w:r>
          </w:p>
        </w:tc>
        <w:tc>
          <w:tcPr>
            <w:tcW w:w="36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D2655"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HONORARIOS CONTRATISTA</w:t>
            </w:r>
          </w:p>
        </w:tc>
        <w:tc>
          <w:tcPr>
            <w:tcW w:w="45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45B0D"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REQUISITOS SOLICITADOS ESTUDIOS PREVIOS</w:t>
            </w:r>
          </w:p>
        </w:tc>
        <w:tc>
          <w:tcPr>
            <w:tcW w:w="368"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5E933"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CERTIFICADO IDONEIDAD</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01D86"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HONORARIOS</w:t>
            </w:r>
            <w:r w:rsidRPr="002B3337">
              <w:rPr>
                <w:rFonts w:ascii="Arial Narrow" w:eastAsia="Times New Roman" w:hAnsi="Arial Narrow" w:cs="Arial"/>
                <w:b/>
                <w:bCs/>
                <w:color w:val="000000"/>
                <w:sz w:val="18"/>
                <w:szCs w:val="18"/>
                <w:lang w:eastAsia="es-CO"/>
              </w:rPr>
              <w:br/>
              <w:t>RESOL 08/2020</w:t>
            </w:r>
          </w:p>
        </w:tc>
        <w:tc>
          <w:tcPr>
            <w:tcW w:w="43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968E8"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OBSERVACIONES</w:t>
            </w:r>
          </w:p>
        </w:tc>
      </w:tr>
      <w:tr w:rsidR="002B3337" w:rsidRPr="002B3337" w14:paraId="4FD99E3A" w14:textId="77777777" w:rsidTr="00823C43">
        <w:trPr>
          <w:trHeight w:val="285"/>
          <w:tblHeader/>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14:paraId="73E8EC9E"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248" w:type="pct"/>
            <w:vMerge/>
            <w:tcBorders>
              <w:top w:val="single" w:sz="4" w:space="0" w:color="000000"/>
              <w:left w:val="single" w:sz="4" w:space="0" w:color="000000"/>
              <w:bottom w:val="single" w:sz="4" w:space="0" w:color="000000"/>
              <w:right w:val="single" w:sz="4" w:space="0" w:color="000000"/>
            </w:tcBorders>
            <w:vAlign w:val="center"/>
            <w:hideMark/>
          </w:tcPr>
          <w:p w14:paraId="49CA61A8"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401" w:type="pct"/>
            <w:vMerge/>
            <w:tcBorders>
              <w:top w:val="single" w:sz="4" w:space="0" w:color="000000"/>
              <w:left w:val="single" w:sz="4" w:space="0" w:color="000000"/>
              <w:bottom w:val="single" w:sz="4" w:space="0" w:color="000000"/>
              <w:right w:val="single" w:sz="4" w:space="0" w:color="000000"/>
            </w:tcBorders>
            <w:vAlign w:val="center"/>
            <w:hideMark/>
          </w:tcPr>
          <w:p w14:paraId="74115866"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368" w:type="pct"/>
            <w:vMerge/>
            <w:tcBorders>
              <w:top w:val="single" w:sz="4" w:space="0" w:color="000000"/>
              <w:left w:val="single" w:sz="4" w:space="0" w:color="000000"/>
              <w:bottom w:val="single" w:sz="4" w:space="0" w:color="000000"/>
              <w:right w:val="single" w:sz="4" w:space="0" w:color="000000"/>
            </w:tcBorders>
            <w:vAlign w:val="center"/>
            <w:hideMark/>
          </w:tcPr>
          <w:p w14:paraId="5879303F"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358" w:type="pct"/>
            <w:vMerge/>
            <w:tcBorders>
              <w:top w:val="single" w:sz="4" w:space="0" w:color="000000"/>
              <w:left w:val="single" w:sz="4" w:space="0" w:color="000000"/>
              <w:bottom w:val="single" w:sz="4" w:space="0" w:color="000000"/>
              <w:right w:val="single" w:sz="4" w:space="0" w:color="000000"/>
            </w:tcBorders>
            <w:vAlign w:val="center"/>
            <w:hideMark/>
          </w:tcPr>
          <w:p w14:paraId="3C3CD002"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361" w:type="pct"/>
            <w:vMerge/>
            <w:tcBorders>
              <w:top w:val="single" w:sz="4" w:space="0" w:color="000000"/>
              <w:left w:val="single" w:sz="4" w:space="0" w:color="000000"/>
              <w:bottom w:val="single" w:sz="4" w:space="0" w:color="000000"/>
              <w:right w:val="single" w:sz="4" w:space="0" w:color="000000"/>
            </w:tcBorders>
            <w:vAlign w:val="center"/>
            <w:hideMark/>
          </w:tcPr>
          <w:p w14:paraId="04049E85"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233" w:type="pct"/>
            <w:vMerge/>
            <w:tcBorders>
              <w:top w:val="single" w:sz="4" w:space="0" w:color="000000"/>
              <w:left w:val="single" w:sz="4" w:space="0" w:color="000000"/>
              <w:bottom w:val="single" w:sz="4" w:space="0" w:color="000000"/>
              <w:right w:val="single" w:sz="4" w:space="0" w:color="000000"/>
            </w:tcBorders>
            <w:vAlign w:val="center"/>
            <w:hideMark/>
          </w:tcPr>
          <w:p w14:paraId="4041F3DD"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3D352AD2"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149" w:type="pct"/>
            <w:tcBorders>
              <w:top w:val="nil"/>
              <w:left w:val="nil"/>
              <w:bottom w:val="single" w:sz="4" w:space="0" w:color="000000"/>
              <w:right w:val="single" w:sz="4" w:space="0" w:color="000000"/>
            </w:tcBorders>
            <w:shd w:val="clear" w:color="D8D8D8" w:fill="D8D8D8"/>
            <w:vAlign w:val="center"/>
            <w:hideMark/>
          </w:tcPr>
          <w:p w14:paraId="3BB88358"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No.</w:t>
            </w:r>
          </w:p>
        </w:tc>
        <w:tc>
          <w:tcPr>
            <w:tcW w:w="283" w:type="pct"/>
            <w:tcBorders>
              <w:top w:val="nil"/>
              <w:left w:val="nil"/>
              <w:bottom w:val="single" w:sz="4" w:space="0" w:color="000000"/>
              <w:right w:val="single" w:sz="4" w:space="0" w:color="000000"/>
            </w:tcBorders>
            <w:shd w:val="clear" w:color="D8D8D8" w:fill="D8D8D8"/>
            <w:vAlign w:val="center"/>
            <w:hideMark/>
          </w:tcPr>
          <w:p w14:paraId="3093A4A1" w14:textId="77777777" w:rsidR="002B3337" w:rsidRPr="002B3337" w:rsidRDefault="002B3337" w:rsidP="002B3337">
            <w:pPr>
              <w:jc w:val="center"/>
              <w:rPr>
                <w:rFonts w:ascii="Arial Narrow" w:eastAsia="Times New Roman" w:hAnsi="Arial Narrow" w:cs="Arial"/>
                <w:b/>
                <w:bCs/>
                <w:color w:val="000000"/>
                <w:sz w:val="18"/>
                <w:szCs w:val="18"/>
                <w:lang w:eastAsia="es-CO"/>
              </w:rPr>
            </w:pPr>
            <w:r w:rsidRPr="002B3337">
              <w:rPr>
                <w:rFonts w:ascii="Arial Narrow" w:eastAsia="Times New Roman" w:hAnsi="Arial Narrow" w:cs="Arial"/>
                <w:b/>
                <w:bCs/>
                <w:color w:val="000000"/>
                <w:sz w:val="18"/>
                <w:szCs w:val="18"/>
                <w:lang w:eastAsia="es-CO"/>
              </w:rPr>
              <w:t>Fecha</w:t>
            </w:r>
          </w:p>
        </w:tc>
        <w:tc>
          <w:tcPr>
            <w:tcW w:w="368" w:type="pct"/>
            <w:vMerge/>
            <w:tcBorders>
              <w:top w:val="single" w:sz="4" w:space="0" w:color="000000"/>
              <w:left w:val="single" w:sz="4" w:space="0" w:color="000000"/>
              <w:bottom w:val="single" w:sz="4" w:space="0" w:color="000000"/>
              <w:right w:val="single" w:sz="4" w:space="0" w:color="000000"/>
            </w:tcBorders>
            <w:vAlign w:val="center"/>
            <w:hideMark/>
          </w:tcPr>
          <w:p w14:paraId="2B1F9047"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74EEBAD2"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368" w:type="pct"/>
            <w:vMerge/>
            <w:tcBorders>
              <w:top w:val="single" w:sz="4" w:space="0" w:color="000000"/>
              <w:left w:val="single" w:sz="4" w:space="0" w:color="000000"/>
              <w:bottom w:val="single" w:sz="4" w:space="0" w:color="000000"/>
              <w:right w:val="single" w:sz="4" w:space="0" w:color="000000"/>
            </w:tcBorders>
            <w:vAlign w:val="center"/>
            <w:hideMark/>
          </w:tcPr>
          <w:p w14:paraId="058211FD"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330" w:type="pct"/>
            <w:vMerge/>
            <w:tcBorders>
              <w:top w:val="single" w:sz="4" w:space="0" w:color="000000"/>
              <w:left w:val="single" w:sz="4" w:space="0" w:color="000000"/>
              <w:bottom w:val="single" w:sz="4" w:space="0" w:color="000000"/>
              <w:right w:val="single" w:sz="4" w:space="0" w:color="000000"/>
            </w:tcBorders>
            <w:vAlign w:val="center"/>
            <w:hideMark/>
          </w:tcPr>
          <w:p w14:paraId="69F8C896" w14:textId="77777777" w:rsidR="002B3337" w:rsidRPr="002B3337" w:rsidRDefault="002B3337" w:rsidP="002B3337">
            <w:pPr>
              <w:rPr>
                <w:rFonts w:ascii="Arial Narrow" w:eastAsia="Times New Roman" w:hAnsi="Arial Narrow" w:cs="Arial"/>
                <w:b/>
                <w:bCs/>
                <w:color w:val="000000"/>
                <w:sz w:val="18"/>
                <w:szCs w:val="18"/>
                <w:lang w:eastAsia="es-CO"/>
              </w:rPr>
            </w:pPr>
          </w:p>
        </w:tc>
        <w:tc>
          <w:tcPr>
            <w:tcW w:w="437" w:type="pct"/>
            <w:vMerge/>
            <w:tcBorders>
              <w:top w:val="single" w:sz="4" w:space="0" w:color="000000"/>
              <w:left w:val="single" w:sz="4" w:space="0" w:color="000000"/>
              <w:bottom w:val="single" w:sz="4" w:space="0" w:color="000000"/>
              <w:right w:val="single" w:sz="4" w:space="0" w:color="000000"/>
            </w:tcBorders>
            <w:vAlign w:val="center"/>
            <w:hideMark/>
          </w:tcPr>
          <w:p w14:paraId="08340CBF" w14:textId="77777777" w:rsidR="002B3337" w:rsidRPr="002B3337" w:rsidRDefault="002B3337" w:rsidP="002B3337">
            <w:pPr>
              <w:rPr>
                <w:rFonts w:ascii="Arial Narrow" w:eastAsia="Times New Roman" w:hAnsi="Arial Narrow" w:cs="Arial"/>
                <w:b/>
                <w:bCs/>
                <w:color w:val="000000"/>
                <w:sz w:val="18"/>
                <w:szCs w:val="18"/>
                <w:lang w:eastAsia="es-CO"/>
              </w:rPr>
            </w:pPr>
          </w:p>
        </w:tc>
      </w:tr>
      <w:tr w:rsidR="002B3337" w:rsidRPr="002B3337" w14:paraId="60035226" w14:textId="77777777" w:rsidTr="00823C43">
        <w:trPr>
          <w:trHeight w:val="1125"/>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6A9802A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666</w:t>
            </w:r>
          </w:p>
        </w:tc>
        <w:tc>
          <w:tcPr>
            <w:tcW w:w="248" w:type="pct"/>
            <w:tcBorders>
              <w:top w:val="nil"/>
              <w:left w:val="nil"/>
              <w:bottom w:val="single" w:sz="4" w:space="0" w:color="auto"/>
              <w:right w:val="single" w:sz="4" w:space="0" w:color="auto"/>
            </w:tcBorders>
            <w:shd w:val="clear" w:color="auto" w:fill="auto"/>
            <w:vAlign w:val="center"/>
            <w:hideMark/>
          </w:tcPr>
          <w:p w14:paraId="64AB2DAA"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IDPC-PS-666-2020</w:t>
            </w:r>
          </w:p>
        </w:tc>
        <w:tc>
          <w:tcPr>
            <w:tcW w:w="401" w:type="pct"/>
            <w:tcBorders>
              <w:top w:val="nil"/>
              <w:left w:val="nil"/>
              <w:bottom w:val="single" w:sz="4" w:space="0" w:color="auto"/>
              <w:right w:val="single" w:sz="4" w:space="0" w:color="auto"/>
            </w:tcBorders>
            <w:shd w:val="clear" w:color="auto" w:fill="auto"/>
            <w:vAlign w:val="center"/>
            <w:hideMark/>
          </w:tcPr>
          <w:p w14:paraId="1603C0E8"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Contratar la actualización, mantenimiento y soporte del software de talento humano y nómina del Instituto Distrital de Patrimonio Cultural.</w:t>
            </w:r>
          </w:p>
        </w:tc>
        <w:tc>
          <w:tcPr>
            <w:tcW w:w="368" w:type="pct"/>
            <w:tcBorders>
              <w:top w:val="nil"/>
              <w:left w:val="nil"/>
              <w:bottom w:val="single" w:sz="4" w:space="0" w:color="auto"/>
              <w:right w:val="single" w:sz="4" w:space="0" w:color="auto"/>
            </w:tcBorders>
            <w:shd w:val="clear" w:color="auto" w:fill="auto"/>
            <w:vAlign w:val="center"/>
            <w:hideMark/>
          </w:tcPr>
          <w:p w14:paraId="290C3835"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GESTION INFORMATICA Y FINANCIERA LTDA</w:t>
            </w:r>
          </w:p>
        </w:tc>
        <w:tc>
          <w:tcPr>
            <w:tcW w:w="358" w:type="pct"/>
            <w:tcBorders>
              <w:top w:val="nil"/>
              <w:left w:val="nil"/>
              <w:bottom w:val="single" w:sz="4" w:space="0" w:color="auto"/>
              <w:right w:val="single" w:sz="4" w:space="0" w:color="auto"/>
            </w:tcBorders>
            <w:shd w:val="clear" w:color="auto" w:fill="auto"/>
            <w:noWrap/>
            <w:vAlign w:val="center"/>
            <w:hideMark/>
          </w:tcPr>
          <w:p w14:paraId="54D51E5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29/10/2020</w:t>
            </w:r>
          </w:p>
        </w:tc>
        <w:tc>
          <w:tcPr>
            <w:tcW w:w="361" w:type="pct"/>
            <w:tcBorders>
              <w:top w:val="nil"/>
              <w:left w:val="nil"/>
              <w:bottom w:val="single" w:sz="4" w:space="0" w:color="auto"/>
              <w:right w:val="single" w:sz="4" w:space="0" w:color="auto"/>
            </w:tcBorders>
            <w:shd w:val="clear" w:color="auto" w:fill="auto"/>
            <w:noWrap/>
            <w:vAlign w:val="center"/>
            <w:hideMark/>
          </w:tcPr>
          <w:p w14:paraId="0EFB098B" w14:textId="77777777" w:rsidR="002B3337" w:rsidRPr="002B3337" w:rsidRDefault="002B3337" w:rsidP="002B3337">
            <w:pPr>
              <w:rPr>
                <w:rFonts w:ascii="Arial Narrow" w:eastAsia="Times New Roman" w:hAnsi="Arial Narrow" w:cs="Arial"/>
                <w:color w:val="000000"/>
                <w:sz w:val="18"/>
                <w:szCs w:val="18"/>
                <w:lang w:eastAsia="es-CO"/>
              </w:rPr>
            </w:pPr>
            <w:r w:rsidRPr="002B3337">
              <w:rPr>
                <w:rFonts w:ascii="Arial Narrow" w:eastAsia="Times New Roman" w:hAnsi="Arial Narrow" w:cs="Arial"/>
                <w:color w:val="000000"/>
                <w:sz w:val="18"/>
                <w:szCs w:val="18"/>
                <w:lang w:eastAsia="es-CO"/>
              </w:rPr>
              <w:t>N/A</w:t>
            </w:r>
          </w:p>
        </w:tc>
        <w:tc>
          <w:tcPr>
            <w:tcW w:w="233" w:type="pct"/>
            <w:tcBorders>
              <w:top w:val="nil"/>
              <w:left w:val="nil"/>
              <w:bottom w:val="single" w:sz="4" w:space="0" w:color="auto"/>
              <w:right w:val="single" w:sz="4" w:space="0" w:color="auto"/>
            </w:tcBorders>
            <w:shd w:val="clear" w:color="auto" w:fill="auto"/>
            <w:noWrap/>
            <w:vAlign w:val="center"/>
            <w:hideMark/>
          </w:tcPr>
          <w:p w14:paraId="4FA9C39B" w14:textId="77777777" w:rsidR="002B3337" w:rsidRPr="002B3337" w:rsidRDefault="002B3337" w:rsidP="002B3337">
            <w:pPr>
              <w:rPr>
                <w:rFonts w:ascii="Arial Narrow" w:eastAsia="Times New Roman" w:hAnsi="Arial Narrow" w:cs="Arial"/>
                <w:color w:val="000000"/>
                <w:sz w:val="18"/>
                <w:szCs w:val="18"/>
                <w:lang w:eastAsia="es-CO"/>
              </w:rPr>
            </w:pPr>
            <w:r w:rsidRPr="002B3337">
              <w:rPr>
                <w:rFonts w:ascii="Arial Narrow" w:eastAsia="Times New Roman" w:hAnsi="Arial Narrow" w:cs="Arial"/>
                <w:color w:val="000000"/>
                <w:sz w:val="18"/>
                <w:szCs w:val="18"/>
                <w:lang w:eastAsia="es-CO"/>
              </w:rPr>
              <w:t>N/A</w:t>
            </w:r>
          </w:p>
        </w:tc>
        <w:tc>
          <w:tcPr>
            <w:tcW w:w="390" w:type="pct"/>
            <w:tcBorders>
              <w:top w:val="nil"/>
              <w:left w:val="nil"/>
              <w:bottom w:val="single" w:sz="4" w:space="0" w:color="auto"/>
              <w:right w:val="single" w:sz="4" w:space="0" w:color="auto"/>
            </w:tcBorders>
            <w:shd w:val="clear" w:color="auto" w:fill="auto"/>
            <w:noWrap/>
            <w:vAlign w:val="center"/>
            <w:hideMark/>
          </w:tcPr>
          <w:p w14:paraId="3EC1EE4C" w14:textId="77777777" w:rsidR="002B3337" w:rsidRPr="002B3337" w:rsidRDefault="002B3337" w:rsidP="002B3337">
            <w:pPr>
              <w:rPr>
                <w:rFonts w:ascii="Arial Narrow" w:eastAsia="Times New Roman" w:hAnsi="Arial Narrow" w:cs="Arial"/>
                <w:color w:val="000000"/>
                <w:sz w:val="18"/>
                <w:szCs w:val="18"/>
                <w:lang w:eastAsia="es-CO"/>
              </w:rPr>
            </w:pPr>
            <w:r w:rsidRPr="002B3337">
              <w:rPr>
                <w:rFonts w:ascii="Arial Narrow" w:eastAsia="Times New Roman" w:hAnsi="Arial Narrow" w:cs="Arial"/>
                <w:color w:val="000000"/>
                <w:sz w:val="18"/>
                <w:szCs w:val="18"/>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30DF9D0C"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938</w:t>
            </w:r>
          </w:p>
        </w:tc>
        <w:tc>
          <w:tcPr>
            <w:tcW w:w="283" w:type="pct"/>
            <w:tcBorders>
              <w:top w:val="nil"/>
              <w:left w:val="nil"/>
              <w:bottom w:val="single" w:sz="4" w:space="0" w:color="auto"/>
              <w:right w:val="single" w:sz="4" w:space="0" w:color="auto"/>
            </w:tcBorders>
            <w:shd w:val="clear" w:color="auto" w:fill="auto"/>
            <w:noWrap/>
            <w:vAlign w:val="center"/>
            <w:hideMark/>
          </w:tcPr>
          <w:p w14:paraId="0D989B1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24/09/2020</w:t>
            </w:r>
          </w:p>
        </w:tc>
        <w:tc>
          <w:tcPr>
            <w:tcW w:w="368" w:type="pct"/>
            <w:tcBorders>
              <w:top w:val="nil"/>
              <w:left w:val="nil"/>
              <w:bottom w:val="single" w:sz="4" w:space="0" w:color="auto"/>
              <w:right w:val="single" w:sz="4" w:space="0" w:color="auto"/>
            </w:tcBorders>
            <w:shd w:val="clear" w:color="auto" w:fill="auto"/>
            <w:noWrap/>
            <w:vAlign w:val="center"/>
            <w:hideMark/>
          </w:tcPr>
          <w:p w14:paraId="3283ABDC"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4.760.000</w:t>
            </w:r>
          </w:p>
        </w:tc>
        <w:tc>
          <w:tcPr>
            <w:tcW w:w="458" w:type="pct"/>
            <w:tcBorders>
              <w:top w:val="nil"/>
              <w:left w:val="nil"/>
              <w:bottom w:val="single" w:sz="4" w:space="0" w:color="auto"/>
              <w:right w:val="single" w:sz="4" w:space="0" w:color="auto"/>
            </w:tcBorders>
            <w:shd w:val="clear" w:color="auto" w:fill="auto"/>
            <w:noWrap/>
            <w:vAlign w:val="center"/>
            <w:hideMark/>
          </w:tcPr>
          <w:p w14:paraId="0064E839"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368" w:type="pct"/>
            <w:tcBorders>
              <w:top w:val="nil"/>
              <w:left w:val="nil"/>
              <w:bottom w:val="single" w:sz="4" w:space="0" w:color="auto"/>
              <w:right w:val="single" w:sz="4" w:space="0" w:color="auto"/>
            </w:tcBorders>
            <w:shd w:val="clear" w:color="auto" w:fill="auto"/>
            <w:noWrap/>
            <w:vAlign w:val="center"/>
            <w:hideMark/>
          </w:tcPr>
          <w:p w14:paraId="3A2D8941" w14:textId="77777777" w:rsidR="002B3337" w:rsidRPr="002B3337" w:rsidRDefault="002B3337" w:rsidP="002B3337">
            <w:pPr>
              <w:rPr>
                <w:rFonts w:ascii="Arial Narrow" w:eastAsia="Times New Roman" w:hAnsi="Arial Narrow" w:cs="Arial"/>
                <w:color w:val="000000"/>
                <w:sz w:val="18"/>
                <w:szCs w:val="18"/>
                <w:lang w:eastAsia="es-CO"/>
              </w:rPr>
            </w:pPr>
            <w:r w:rsidRPr="002B3337">
              <w:rPr>
                <w:rFonts w:ascii="Arial Narrow" w:eastAsia="Times New Roman" w:hAnsi="Arial Narrow" w:cs="Arial"/>
                <w:color w:val="000000"/>
                <w:sz w:val="18"/>
                <w:szCs w:val="18"/>
                <w:lang w:eastAsia="es-CO"/>
              </w:rPr>
              <w:t>N/A</w:t>
            </w:r>
          </w:p>
        </w:tc>
        <w:tc>
          <w:tcPr>
            <w:tcW w:w="330" w:type="pct"/>
            <w:tcBorders>
              <w:top w:val="nil"/>
              <w:left w:val="nil"/>
              <w:bottom w:val="single" w:sz="4" w:space="0" w:color="auto"/>
              <w:right w:val="single" w:sz="4" w:space="0" w:color="auto"/>
            </w:tcBorders>
            <w:shd w:val="clear" w:color="auto" w:fill="auto"/>
            <w:noWrap/>
            <w:vAlign w:val="center"/>
            <w:hideMark/>
          </w:tcPr>
          <w:p w14:paraId="7FF76571"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437" w:type="pct"/>
            <w:tcBorders>
              <w:top w:val="nil"/>
              <w:left w:val="nil"/>
              <w:bottom w:val="single" w:sz="4" w:space="0" w:color="auto"/>
              <w:right w:val="single" w:sz="4" w:space="0" w:color="auto"/>
            </w:tcBorders>
            <w:shd w:val="clear" w:color="auto" w:fill="auto"/>
            <w:vAlign w:val="center"/>
            <w:hideMark/>
          </w:tcPr>
          <w:p w14:paraId="50FB9EAE"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0ECD7B78" w14:textId="77777777" w:rsidTr="00823C43">
        <w:trPr>
          <w:trHeight w:val="44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7A736CF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674</w:t>
            </w:r>
          </w:p>
        </w:tc>
        <w:tc>
          <w:tcPr>
            <w:tcW w:w="248" w:type="pct"/>
            <w:tcBorders>
              <w:top w:val="nil"/>
              <w:left w:val="nil"/>
              <w:bottom w:val="single" w:sz="4" w:space="0" w:color="auto"/>
              <w:right w:val="single" w:sz="4" w:space="0" w:color="auto"/>
            </w:tcBorders>
            <w:shd w:val="clear" w:color="auto" w:fill="auto"/>
            <w:vAlign w:val="center"/>
            <w:hideMark/>
          </w:tcPr>
          <w:p w14:paraId="39276465"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IDPC-PSP-674-2020</w:t>
            </w:r>
          </w:p>
        </w:tc>
        <w:tc>
          <w:tcPr>
            <w:tcW w:w="401" w:type="pct"/>
            <w:tcBorders>
              <w:top w:val="nil"/>
              <w:left w:val="nil"/>
              <w:bottom w:val="single" w:sz="4" w:space="0" w:color="auto"/>
              <w:right w:val="single" w:sz="4" w:space="0" w:color="auto"/>
            </w:tcBorders>
            <w:shd w:val="clear" w:color="auto" w:fill="auto"/>
            <w:vAlign w:val="center"/>
            <w:hideMark/>
          </w:tcPr>
          <w:p w14:paraId="3743407F"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gestionar la información existente en torno a inventarios de patrimonio cultural urbano e inmueble realizados por el IDPC y otras entidades del orden nacional, distrital y académicas, recopilando la información documental, </w:t>
            </w:r>
            <w:r w:rsidRPr="002B3337">
              <w:rPr>
                <w:rFonts w:ascii="Calibri" w:eastAsia="Times New Roman" w:hAnsi="Calibri" w:cs="Arial"/>
                <w:color w:val="000000"/>
                <w:sz w:val="16"/>
                <w:szCs w:val="16"/>
                <w:lang w:eastAsia="es-CO"/>
              </w:rPr>
              <w:lastRenderedPageBreak/>
              <w:t xml:space="preserve">planimétrica, fotográfica, entre otras fuentes de información. </w:t>
            </w:r>
          </w:p>
        </w:tc>
        <w:tc>
          <w:tcPr>
            <w:tcW w:w="368" w:type="pct"/>
            <w:tcBorders>
              <w:top w:val="nil"/>
              <w:left w:val="nil"/>
              <w:bottom w:val="single" w:sz="4" w:space="0" w:color="auto"/>
              <w:right w:val="single" w:sz="4" w:space="0" w:color="auto"/>
            </w:tcBorders>
            <w:shd w:val="clear" w:color="auto" w:fill="auto"/>
            <w:vAlign w:val="center"/>
            <w:hideMark/>
          </w:tcPr>
          <w:p w14:paraId="2A0E1EC1"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MARIA ISABEL VANEGAS SILVA</w:t>
            </w:r>
          </w:p>
        </w:tc>
        <w:tc>
          <w:tcPr>
            <w:tcW w:w="358" w:type="pct"/>
            <w:tcBorders>
              <w:top w:val="nil"/>
              <w:left w:val="nil"/>
              <w:bottom w:val="single" w:sz="4" w:space="0" w:color="auto"/>
              <w:right w:val="single" w:sz="4" w:space="0" w:color="auto"/>
            </w:tcBorders>
            <w:shd w:val="clear" w:color="auto" w:fill="auto"/>
            <w:noWrap/>
            <w:vAlign w:val="center"/>
            <w:hideMark/>
          </w:tcPr>
          <w:p w14:paraId="7ABEAB0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23/10/2020</w:t>
            </w:r>
          </w:p>
        </w:tc>
        <w:tc>
          <w:tcPr>
            <w:tcW w:w="361" w:type="pct"/>
            <w:tcBorders>
              <w:top w:val="nil"/>
              <w:left w:val="nil"/>
              <w:bottom w:val="single" w:sz="4" w:space="0" w:color="auto"/>
              <w:right w:val="single" w:sz="4" w:space="0" w:color="auto"/>
            </w:tcBorders>
            <w:shd w:val="clear" w:color="auto" w:fill="auto"/>
            <w:noWrap/>
            <w:vAlign w:val="center"/>
            <w:hideMark/>
          </w:tcPr>
          <w:p w14:paraId="7FB502D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23/09/2020</w:t>
            </w:r>
          </w:p>
        </w:tc>
        <w:tc>
          <w:tcPr>
            <w:tcW w:w="233" w:type="pct"/>
            <w:tcBorders>
              <w:top w:val="nil"/>
              <w:left w:val="nil"/>
              <w:bottom w:val="single" w:sz="4" w:space="0" w:color="auto"/>
              <w:right w:val="single" w:sz="4" w:space="0" w:color="auto"/>
            </w:tcBorders>
            <w:shd w:val="clear" w:color="auto" w:fill="auto"/>
            <w:noWrap/>
            <w:vAlign w:val="center"/>
            <w:hideMark/>
          </w:tcPr>
          <w:p w14:paraId="5E3BBCE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vAlign w:val="center"/>
            <w:hideMark/>
          </w:tcPr>
          <w:p w14:paraId="34CB34C0" w14:textId="77777777" w:rsidR="002B3337" w:rsidRPr="002B3337" w:rsidRDefault="002B3337" w:rsidP="002B3337">
            <w:pPr>
              <w:rPr>
                <w:rFonts w:ascii="Arial Narrow" w:eastAsia="Times New Roman" w:hAnsi="Arial Narrow" w:cs="Arial"/>
                <w:color w:val="000000"/>
                <w:sz w:val="16"/>
                <w:szCs w:val="16"/>
                <w:lang w:eastAsia="es-CO"/>
              </w:rPr>
            </w:pPr>
            <w:r w:rsidRPr="002B3337">
              <w:rPr>
                <w:rFonts w:ascii="Arial Narrow" w:eastAsia="Times New Roman" w:hAnsi="Arial Narrow" w:cs="Arial"/>
                <w:color w:val="000000"/>
                <w:sz w:val="16"/>
                <w:szCs w:val="16"/>
                <w:lang w:eastAsia="es-CO"/>
              </w:rPr>
              <w:t>CERTIFICACIÓN DE OCTUBRE DE 2020</w:t>
            </w:r>
          </w:p>
        </w:tc>
        <w:tc>
          <w:tcPr>
            <w:tcW w:w="149" w:type="pct"/>
            <w:tcBorders>
              <w:top w:val="nil"/>
              <w:left w:val="nil"/>
              <w:bottom w:val="single" w:sz="4" w:space="0" w:color="auto"/>
              <w:right w:val="single" w:sz="4" w:space="0" w:color="auto"/>
            </w:tcBorders>
            <w:shd w:val="clear" w:color="auto" w:fill="auto"/>
            <w:noWrap/>
            <w:vAlign w:val="center"/>
            <w:hideMark/>
          </w:tcPr>
          <w:p w14:paraId="72B3781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956</w:t>
            </w:r>
          </w:p>
        </w:tc>
        <w:tc>
          <w:tcPr>
            <w:tcW w:w="283" w:type="pct"/>
            <w:tcBorders>
              <w:top w:val="nil"/>
              <w:left w:val="nil"/>
              <w:bottom w:val="single" w:sz="4" w:space="0" w:color="auto"/>
              <w:right w:val="single" w:sz="4" w:space="0" w:color="auto"/>
            </w:tcBorders>
            <w:shd w:val="clear" w:color="auto" w:fill="auto"/>
            <w:noWrap/>
            <w:vAlign w:val="center"/>
            <w:hideMark/>
          </w:tcPr>
          <w:p w14:paraId="6A143D50"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21/10/2020</w:t>
            </w:r>
          </w:p>
        </w:tc>
        <w:tc>
          <w:tcPr>
            <w:tcW w:w="368" w:type="pct"/>
            <w:tcBorders>
              <w:top w:val="nil"/>
              <w:left w:val="nil"/>
              <w:bottom w:val="single" w:sz="4" w:space="0" w:color="auto"/>
              <w:right w:val="single" w:sz="4" w:space="0" w:color="auto"/>
            </w:tcBorders>
            <w:shd w:val="clear" w:color="auto" w:fill="auto"/>
            <w:noWrap/>
            <w:vAlign w:val="center"/>
            <w:hideMark/>
          </w:tcPr>
          <w:p w14:paraId="2581103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5.622.100</w:t>
            </w:r>
          </w:p>
        </w:tc>
        <w:tc>
          <w:tcPr>
            <w:tcW w:w="458" w:type="pct"/>
            <w:tcBorders>
              <w:top w:val="nil"/>
              <w:left w:val="nil"/>
              <w:bottom w:val="single" w:sz="4" w:space="0" w:color="auto"/>
              <w:right w:val="single" w:sz="4" w:space="0" w:color="auto"/>
            </w:tcBorders>
            <w:shd w:val="clear" w:color="auto" w:fill="auto"/>
            <w:vAlign w:val="center"/>
            <w:hideMark/>
          </w:tcPr>
          <w:p w14:paraId="6358B665"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Ingeniero Catastral y Geodesta y/o afines, que permita desarrollar el objeto contractual, con</w:t>
            </w:r>
            <w:r w:rsidRPr="002B3337">
              <w:rPr>
                <w:rFonts w:ascii="Calibri" w:eastAsia="Times New Roman" w:hAnsi="Calibri" w:cs="Arial"/>
                <w:color w:val="000000"/>
                <w:sz w:val="16"/>
                <w:szCs w:val="16"/>
                <w:lang w:eastAsia="es-CO"/>
              </w:rPr>
              <w:br/>
              <w:t>experiencia profesional entre uno (1) y cinco (5) años,</w:t>
            </w:r>
          </w:p>
        </w:tc>
        <w:tc>
          <w:tcPr>
            <w:tcW w:w="368" w:type="pct"/>
            <w:tcBorders>
              <w:top w:val="nil"/>
              <w:left w:val="nil"/>
              <w:bottom w:val="single" w:sz="4" w:space="0" w:color="auto"/>
              <w:right w:val="single" w:sz="4" w:space="0" w:color="auto"/>
            </w:tcBorders>
            <w:shd w:val="clear" w:color="auto" w:fill="auto"/>
            <w:vAlign w:val="center"/>
            <w:hideMark/>
          </w:tcPr>
          <w:p w14:paraId="5D5A306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Ingeniera Catastral con un (1) año ocho (8) meses y nueve (9) día de experiencia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67FFFF50"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$4,807,000</w:t>
            </w:r>
            <w:r w:rsidRPr="002B3337">
              <w:rPr>
                <w:rFonts w:ascii="Calibri" w:eastAsia="Times New Roman" w:hAnsi="Calibri" w:cs="Arial"/>
                <w:color w:val="000000"/>
                <w:sz w:val="16"/>
                <w:szCs w:val="16"/>
                <w:lang w:eastAsia="es-CO"/>
              </w:rPr>
              <w:br/>
              <w:t>Hasta $7,106,000</w:t>
            </w:r>
          </w:p>
        </w:tc>
        <w:tc>
          <w:tcPr>
            <w:tcW w:w="437" w:type="pct"/>
            <w:tcBorders>
              <w:top w:val="nil"/>
              <w:left w:val="nil"/>
              <w:bottom w:val="single" w:sz="4" w:space="0" w:color="auto"/>
              <w:right w:val="single" w:sz="4" w:space="0" w:color="auto"/>
            </w:tcBorders>
            <w:shd w:val="clear" w:color="auto" w:fill="auto"/>
            <w:vAlign w:val="center"/>
            <w:hideMark/>
          </w:tcPr>
          <w:p w14:paraId="62F291BA"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29382BD8" w14:textId="77777777" w:rsidTr="00823C43">
        <w:trPr>
          <w:trHeight w:val="7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7C06577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679</w:t>
            </w:r>
          </w:p>
        </w:tc>
        <w:tc>
          <w:tcPr>
            <w:tcW w:w="248" w:type="pct"/>
            <w:tcBorders>
              <w:top w:val="nil"/>
              <w:left w:val="nil"/>
              <w:bottom w:val="single" w:sz="4" w:space="0" w:color="auto"/>
              <w:right w:val="single" w:sz="4" w:space="0" w:color="auto"/>
            </w:tcBorders>
            <w:shd w:val="clear" w:color="auto" w:fill="auto"/>
            <w:vAlign w:val="center"/>
            <w:hideMark/>
          </w:tcPr>
          <w:p w14:paraId="1A56B598"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IDPC-PSP-679-2020</w:t>
            </w:r>
          </w:p>
        </w:tc>
        <w:tc>
          <w:tcPr>
            <w:tcW w:w="401" w:type="pct"/>
            <w:tcBorders>
              <w:top w:val="nil"/>
              <w:left w:val="nil"/>
              <w:bottom w:val="single" w:sz="4" w:space="0" w:color="auto"/>
              <w:right w:val="single" w:sz="4" w:space="0" w:color="auto"/>
            </w:tcBorders>
            <w:shd w:val="clear" w:color="auto" w:fill="auto"/>
            <w:vAlign w:val="center"/>
            <w:hideMark/>
          </w:tcPr>
          <w:p w14:paraId="0B814CC8"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gestionar la información existente en torno a inventarios de patrimonio cultural mueble realizados por el Instituto Distrital de Patrimonio Cultural y otras entidades del orden nacional, distrital y académicas, recopilando la información documental, planimétrica, fotográfica, entre otras </w:t>
            </w:r>
            <w:r w:rsidRPr="002B3337">
              <w:rPr>
                <w:rFonts w:ascii="Calibri" w:eastAsia="Times New Roman" w:hAnsi="Calibri" w:cs="Arial"/>
                <w:color w:val="000000"/>
                <w:sz w:val="16"/>
                <w:szCs w:val="16"/>
                <w:lang w:eastAsia="es-CO"/>
              </w:rPr>
              <w:lastRenderedPageBreak/>
              <w:t xml:space="preserve">fuentes de información. </w:t>
            </w:r>
          </w:p>
        </w:tc>
        <w:tc>
          <w:tcPr>
            <w:tcW w:w="368" w:type="pct"/>
            <w:tcBorders>
              <w:top w:val="nil"/>
              <w:left w:val="nil"/>
              <w:bottom w:val="single" w:sz="4" w:space="0" w:color="auto"/>
              <w:right w:val="single" w:sz="4" w:space="0" w:color="auto"/>
            </w:tcBorders>
            <w:shd w:val="clear" w:color="auto" w:fill="auto"/>
            <w:vAlign w:val="center"/>
            <w:hideMark/>
          </w:tcPr>
          <w:p w14:paraId="7A6B4FD9"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VLADIMIR ENRIQUE TOVAR MUÑOZ</w:t>
            </w:r>
          </w:p>
        </w:tc>
        <w:tc>
          <w:tcPr>
            <w:tcW w:w="358" w:type="pct"/>
            <w:tcBorders>
              <w:top w:val="nil"/>
              <w:left w:val="nil"/>
              <w:bottom w:val="single" w:sz="4" w:space="0" w:color="auto"/>
              <w:right w:val="single" w:sz="4" w:space="0" w:color="auto"/>
            </w:tcBorders>
            <w:shd w:val="clear" w:color="auto" w:fill="auto"/>
            <w:noWrap/>
            <w:vAlign w:val="center"/>
            <w:hideMark/>
          </w:tcPr>
          <w:p w14:paraId="01E324B5"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26/10/2020</w:t>
            </w:r>
          </w:p>
        </w:tc>
        <w:tc>
          <w:tcPr>
            <w:tcW w:w="361" w:type="pct"/>
            <w:tcBorders>
              <w:top w:val="nil"/>
              <w:left w:val="nil"/>
              <w:bottom w:val="single" w:sz="4" w:space="0" w:color="auto"/>
              <w:right w:val="single" w:sz="4" w:space="0" w:color="auto"/>
            </w:tcBorders>
            <w:shd w:val="clear" w:color="auto" w:fill="auto"/>
            <w:noWrap/>
            <w:vAlign w:val="center"/>
            <w:hideMark/>
          </w:tcPr>
          <w:p w14:paraId="0203E46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16/10/2020</w:t>
            </w:r>
          </w:p>
        </w:tc>
        <w:tc>
          <w:tcPr>
            <w:tcW w:w="233" w:type="pct"/>
            <w:tcBorders>
              <w:top w:val="nil"/>
              <w:left w:val="nil"/>
              <w:bottom w:val="single" w:sz="4" w:space="0" w:color="auto"/>
              <w:right w:val="single" w:sz="4" w:space="0" w:color="auto"/>
            </w:tcBorders>
            <w:shd w:val="clear" w:color="auto" w:fill="auto"/>
            <w:noWrap/>
            <w:vAlign w:val="center"/>
            <w:hideMark/>
          </w:tcPr>
          <w:p w14:paraId="6A5D590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vAlign w:val="center"/>
            <w:hideMark/>
          </w:tcPr>
          <w:p w14:paraId="1A2D085B" w14:textId="77777777" w:rsidR="002B3337" w:rsidRPr="002B3337" w:rsidRDefault="002B3337" w:rsidP="002B3337">
            <w:pPr>
              <w:rPr>
                <w:rFonts w:ascii="Arial Narrow" w:eastAsia="Times New Roman" w:hAnsi="Arial Narrow" w:cs="Arial"/>
                <w:color w:val="000000"/>
                <w:sz w:val="16"/>
                <w:szCs w:val="16"/>
                <w:lang w:eastAsia="es-CO"/>
              </w:rPr>
            </w:pPr>
            <w:r w:rsidRPr="002B3337">
              <w:rPr>
                <w:rFonts w:ascii="Arial Narrow" w:eastAsia="Times New Roman" w:hAnsi="Arial Narrow" w:cs="Arial"/>
                <w:color w:val="000000"/>
                <w:sz w:val="16"/>
                <w:szCs w:val="16"/>
                <w:lang w:eastAsia="es-CO"/>
              </w:rPr>
              <w:t>CERTIFICACIÓN DE OCTUBRE DE 2020</w:t>
            </w:r>
          </w:p>
        </w:tc>
        <w:tc>
          <w:tcPr>
            <w:tcW w:w="149" w:type="pct"/>
            <w:tcBorders>
              <w:top w:val="nil"/>
              <w:left w:val="nil"/>
              <w:bottom w:val="single" w:sz="4" w:space="0" w:color="auto"/>
              <w:right w:val="single" w:sz="4" w:space="0" w:color="auto"/>
            </w:tcBorders>
            <w:shd w:val="clear" w:color="auto" w:fill="auto"/>
            <w:noWrap/>
            <w:vAlign w:val="center"/>
            <w:hideMark/>
          </w:tcPr>
          <w:p w14:paraId="4CA63A5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977</w:t>
            </w:r>
          </w:p>
        </w:tc>
        <w:tc>
          <w:tcPr>
            <w:tcW w:w="283" w:type="pct"/>
            <w:tcBorders>
              <w:top w:val="nil"/>
              <w:left w:val="nil"/>
              <w:bottom w:val="single" w:sz="4" w:space="0" w:color="auto"/>
              <w:right w:val="single" w:sz="4" w:space="0" w:color="auto"/>
            </w:tcBorders>
            <w:shd w:val="clear" w:color="auto" w:fill="auto"/>
            <w:noWrap/>
            <w:vAlign w:val="center"/>
            <w:hideMark/>
          </w:tcPr>
          <w:p w14:paraId="2018E6B0"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21/10/2020</w:t>
            </w:r>
          </w:p>
        </w:tc>
        <w:tc>
          <w:tcPr>
            <w:tcW w:w="368" w:type="pct"/>
            <w:tcBorders>
              <w:top w:val="nil"/>
              <w:left w:val="nil"/>
              <w:bottom w:val="single" w:sz="4" w:space="0" w:color="auto"/>
              <w:right w:val="single" w:sz="4" w:space="0" w:color="auto"/>
            </w:tcBorders>
            <w:shd w:val="clear" w:color="auto" w:fill="auto"/>
            <w:noWrap/>
            <w:vAlign w:val="center"/>
            <w:hideMark/>
          </w:tcPr>
          <w:p w14:paraId="7656A18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5.622.100</w:t>
            </w:r>
          </w:p>
        </w:tc>
        <w:tc>
          <w:tcPr>
            <w:tcW w:w="458" w:type="pct"/>
            <w:tcBorders>
              <w:top w:val="nil"/>
              <w:left w:val="nil"/>
              <w:bottom w:val="single" w:sz="4" w:space="0" w:color="auto"/>
              <w:right w:val="single" w:sz="4" w:space="0" w:color="auto"/>
            </w:tcBorders>
            <w:shd w:val="clear" w:color="auto" w:fill="auto"/>
            <w:vAlign w:val="center"/>
            <w:hideMark/>
          </w:tcPr>
          <w:p w14:paraId="7480F0EB"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Arquitecto y/o afines, que permita desarrollar el objeto contractual, con</w:t>
            </w:r>
            <w:r w:rsidRPr="002B3337">
              <w:rPr>
                <w:rFonts w:ascii="Calibri" w:eastAsia="Times New Roman" w:hAnsi="Calibri" w:cs="Arial"/>
                <w:color w:val="000000"/>
                <w:sz w:val="16"/>
                <w:szCs w:val="16"/>
                <w:lang w:eastAsia="es-CO"/>
              </w:rPr>
              <w:br/>
              <w:t>experiencia profesional entre uno (1) y cinco (5) años,</w:t>
            </w:r>
          </w:p>
        </w:tc>
        <w:tc>
          <w:tcPr>
            <w:tcW w:w="368" w:type="pct"/>
            <w:tcBorders>
              <w:top w:val="nil"/>
              <w:left w:val="nil"/>
              <w:bottom w:val="single" w:sz="4" w:space="0" w:color="auto"/>
              <w:right w:val="single" w:sz="4" w:space="0" w:color="auto"/>
            </w:tcBorders>
            <w:shd w:val="clear" w:color="auto" w:fill="auto"/>
            <w:vAlign w:val="center"/>
            <w:hideMark/>
          </w:tcPr>
          <w:p w14:paraId="11A75EE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Arquitecto con un (1) año cuatro (4) meses y un (1) día de experiencia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5CEFD326"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$4,807,000</w:t>
            </w:r>
            <w:r w:rsidRPr="002B3337">
              <w:rPr>
                <w:rFonts w:ascii="Calibri" w:eastAsia="Times New Roman" w:hAnsi="Calibri" w:cs="Arial"/>
                <w:color w:val="000000"/>
                <w:sz w:val="16"/>
                <w:szCs w:val="16"/>
                <w:lang w:eastAsia="es-CO"/>
              </w:rPr>
              <w:br/>
              <w:t>Hasta $7,106,000</w:t>
            </w:r>
          </w:p>
        </w:tc>
        <w:tc>
          <w:tcPr>
            <w:tcW w:w="437" w:type="pct"/>
            <w:tcBorders>
              <w:top w:val="nil"/>
              <w:left w:val="nil"/>
              <w:bottom w:val="single" w:sz="4" w:space="0" w:color="auto"/>
              <w:right w:val="single" w:sz="4" w:space="0" w:color="auto"/>
            </w:tcBorders>
            <w:shd w:val="clear" w:color="auto" w:fill="auto"/>
            <w:vAlign w:val="center"/>
            <w:hideMark/>
          </w:tcPr>
          <w:p w14:paraId="77844AD8"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3092E2FE" w14:textId="77777777" w:rsidTr="00823C43">
        <w:trPr>
          <w:trHeight w:val="1575"/>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6AF6BC2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682</w:t>
            </w:r>
          </w:p>
        </w:tc>
        <w:tc>
          <w:tcPr>
            <w:tcW w:w="248" w:type="pct"/>
            <w:tcBorders>
              <w:top w:val="nil"/>
              <w:left w:val="nil"/>
              <w:bottom w:val="single" w:sz="4" w:space="0" w:color="auto"/>
              <w:right w:val="single" w:sz="4" w:space="0" w:color="auto"/>
            </w:tcBorders>
            <w:shd w:val="clear" w:color="auto" w:fill="auto"/>
            <w:vAlign w:val="center"/>
            <w:hideMark/>
          </w:tcPr>
          <w:p w14:paraId="169E3231"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IDPC-PSAG-682-2020</w:t>
            </w:r>
          </w:p>
        </w:tc>
        <w:tc>
          <w:tcPr>
            <w:tcW w:w="401" w:type="pct"/>
            <w:tcBorders>
              <w:top w:val="nil"/>
              <w:left w:val="nil"/>
              <w:bottom w:val="single" w:sz="4" w:space="0" w:color="auto"/>
              <w:right w:val="single" w:sz="4" w:space="0" w:color="auto"/>
            </w:tcBorders>
            <w:shd w:val="clear" w:color="auto" w:fill="auto"/>
            <w:vAlign w:val="center"/>
            <w:hideMark/>
          </w:tcPr>
          <w:p w14:paraId="4DF8307B"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ejecutar procesos de protección, intervención y activación social en bienes de interés cultural de Bogotá.</w:t>
            </w:r>
          </w:p>
        </w:tc>
        <w:tc>
          <w:tcPr>
            <w:tcW w:w="368" w:type="pct"/>
            <w:tcBorders>
              <w:top w:val="nil"/>
              <w:left w:val="nil"/>
              <w:bottom w:val="single" w:sz="4" w:space="0" w:color="auto"/>
              <w:right w:val="single" w:sz="4" w:space="0" w:color="auto"/>
            </w:tcBorders>
            <w:shd w:val="clear" w:color="auto" w:fill="auto"/>
            <w:vAlign w:val="center"/>
            <w:hideMark/>
          </w:tcPr>
          <w:p w14:paraId="4568BEB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JERFERSSON DAVID MANGA DONOSO</w:t>
            </w:r>
          </w:p>
        </w:tc>
        <w:tc>
          <w:tcPr>
            <w:tcW w:w="358" w:type="pct"/>
            <w:tcBorders>
              <w:top w:val="nil"/>
              <w:left w:val="nil"/>
              <w:bottom w:val="single" w:sz="4" w:space="0" w:color="auto"/>
              <w:right w:val="single" w:sz="4" w:space="0" w:color="auto"/>
            </w:tcBorders>
            <w:shd w:val="clear" w:color="auto" w:fill="auto"/>
            <w:noWrap/>
            <w:vAlign w:val="center"/>
            <w:hideMark/>
          </w:tcPr>
          <w:p w14:paraId="5E6A539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26/10/2020</w:t>
            </w:r>
          </w:p>
        </w:tc>
        <w:tc>
          <w:tcPr>
            <w:tcW w:w="361" w:type="pct"/>
            <w:tcBorders>
              <w:top w:val="nil"/>
              <w:left w:val="nil"/>
              <w:bottom w:val="single" w:sz="4" w:space="0" w:color="auto"/>
              <w:right w:val="single" w:sz="4" w:space="0" w:color="auto"/>
            </w:tcBorders>
            <w:shd w:val="clear" w:color="auto" w:fill="auto"/>
            <w:noWrap/>
            <w:vAlign w:val="center"/>
            <w:hideMark/>
          </w:tcPr>
          <w:p w14:paraId="3016B10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07/10/2020</w:t>
            </w:r>
          </w:p>
        </w:tc>
        <w:tc>
          <w:tcPr>
            <w:tcW w:w="233" w:type="pct"/>
            <w:tcBorders>
              <w:top w:val="nil"/>
              <w:left w:val="nil"/>
              <w:bottom w:val="single" w:sz="4" w:space="0" w:color="auto"/>
              <w:right w:val="single" w:sz="4" w:space="0" w:color="auto"/>
            </w:tcBorders>
            <w:shd w:val="clear" w:color="auto" w:fill="auto"/>
            <w:noWrap/>
            <w:vAlign w:val="center"/>
            <w:hideMark/>
          </w:tcPr>
          <w:p w14:paraId="7191870B"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vAlign w:val="center"/>
            <w:hideMark/>
          </w:tcPr>
          <w:p w14:paraId="76F6B1B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CERTIFICACIÓN DE OCTUBRE DE 2020</w:t>
            </w:r>
          </w:p>
        </w:tc>
        <w:tc>
          <w:tcPr>
            <w:tcW w:w="149" w:type="pct"/>
            <w:tcBorders>
              <w:top w:val="nil"/>
              <w:left w:val="nil"/>
              <w:bottom w:val="single" w:sz="4" w:space="0" w:color="auto"/>
              <w:right w:val="single" w:sz="4" w:space="0" w:color="auto"/>
            </w:tcBorders>
            <w:shd w:val="clear" w:color="auto" w:fill="auto"/>
            <w:noWrap/>
            <w:vAlign w:val="center"/>
            <w:hideMark/>
          </w:tcPr>
          <w:p w14:paraId="710CE27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971</w:t>
            </w:r>
          </w:p>
        </w:tc>
        <w:tc>
          <w:tcPr>
            <w:tcW w:w="283" w:type="pct"/>
            <w:tcBorders>
              <w:top w:val="nil"/>
              <w:left w:val="nil"/>
              <w:bottom w:val="single" w:sz="4" w:space="0" w:color="auto"/>
              <w:right w:val="single" w:sz="4" w:space="0" w:color="auto"/>
            </w:tcBorders>
            <w:shd w:val="clear" w:color="auto" w:fill="auto"/>
            <w:noWrap/>
            <w:vAlign w:val="center"/>
            <w:hideMark/>
          </w:tcPr>
          <w:p w14:paraId="1657F9F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21/10/2020</w:t>
            </w:r>
          </w:p>
        </w:tc>
        <w:tc>
          <w:tcPr>
            <w:tcW w:w="368" w:type="pct"/>
            <w:tcBorders>
              <w:top w:val="nil"/>
              <w:left w:val="nil"/>
              <w:bottom w:val="single" w:sz="4" w:space="0" w:color="auto"/>
              <w:right w:val="single" w:sz="4" w:space="0" w:color="auto"/>
            </w:tcBorders>
            <w:shd w:val="clear" w:color="auto" w:fill="auto"/>
            <w:noWrap/>
            <w:vAlign w:val="center"/>
            <w:hideMark/>
          </w:tcPr>
          <w:p w14:paraId="481D6EB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1.797.400</w:t>
            </w:r>
          </w:p>
        </w:tc>
        <w:tc>
          <w:tcPr>
            <w:tcW w:w="458" w:type="pct"/>
            <w:tcBorders>
              <w:top w:val="nil"/>
              <w:left w:val="nil"/>
              <w:bottom w:val="single" w:sz="4" w:space="0" w:color="auto"/>
              <w:right w:val="single" w:sz="4" w:space="0" w:color="auto"/>
            </w:tcBorders>
            <w:shd w:val="clear" w:color="auto" w:fill="auto"/>
            <w:vAlign w:val="center"/>
            <w:hideMark/>
          </w:tcPr>
          <w:p w14:paraId="2C2E4C16"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experiencia entre cero (0) y un (1) año</w:t>
            </w:r>
          </w:p>
        </w:tc>
        <w:tc>
          <w:tcPr>
            <w:tcW w:w="368" w:type="pct"/>
            <w:tcBorders>
              <w:top w:val="nil"/>
              <w:left w:val="nil"/>
              <w:bottom w:val="single" w:sz="4" w:space="0" w:color="auto"/>
              <w:right w:val="single" w:sz="4" w:space="0" w:color="auto"/>
            </w:tcBorders>
            <w:shd w:val="clear" w:color="auto" w:fill="auto"/>
            <w:vAlign w:val="center"/>
            <w:hideMark/>
          </w:tcPr>
          <w:p w14:paraId="0729B266"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sin experiencia</w:t>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65ADB4B1"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53F9C8A2"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7857030C" w14:textId="77777777" w:rsidTr="00823C43">
        <w:trPr>
          <w:trHeight w:val="270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0E1AF29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683</w:t>
            </w:r>
          </w:p>
        </w:tc>
        <w:tc>
          <w:tcPr>
            <w:tcW w:w="248" w:type="pct"/>
            <w:tcBorders>
              <w:top w:val="nil"/>
              <w:left w:val="nil"/>
              <w:bottom w:val="single" w:sz="4" w:space="0" w:color="auto"/>
              <w:right w:val="single" w:sz="4" w:space="0" w:color="auto"/>
            </w:tcBorders>
            <w:shd w:val="clear" w:color="auto" w:fill="auto"/>
            <w:vAlign w:val="center"/>
            <w:hideMark/>
          </w:tcPr>
          <w:p w14:paraId="3AD8FC78"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IDPC-PSP-683-2020</w:t>
            </w:r>
          </w:p>
        </w:tc>
        <w:tc>
          <w:tcPr>
            <w:tcW w:w="401" w:type="pct"/>
            <w:tcBorders>
              <w:top w:val="nil"/>
              <w:left w:val="nil"/>
              <w:bottom w:val="single" w:sz="4" w:space="0" w:color="auto"/>
              <w:right w:val="single" w:sz="4" w:space="0" w:color="auto"/>
            </w:tcBorders>
            <w:shd w:val="clear" w:color="auto" w:fill="auto"/>
            <w:vAlign w:val="center"/>
            <w:hideMark/>
          </w:tcPr>
          <w:p w14:paraId="315A663B"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gestionar la información existente en torno a inventarios de patrimonio cultural mueble realizados por el Instituto Distrital de </w:t>
            </w:r>
            <w:r w:rsidRPr="002B3337">
              <w:rPr>
                <w:rFonts w:ascii="Calibri" w:eastAsia="Times New Roman" w:hAnsi="Calibri" w:cs="Arial"/>
                <w:color w:val="000000"/>
                <w:sz w:val="16"/>
                <w:szCs w:val="16"/>
                <w:lang w:eastAsia="es-CO"/>
              </w:rPr>
              <w:lastRenderedPageBreak/>
              <w:t xml:space="preserve">Patrimonio Cultural y otras entidades del orden nacional, distrital y académicas, recopilando la información documental, planimétrica, fotográfica, entre otras fuentes de información. </w:t>
            </w:r>
          </w:p>
        </w:tc>
        <w:tc>
          <w:tcPr>
            <w:tcW w:w="368" w:type="pct"/>
            <w:tcBorders>
              <w:top w:val="nil"/>
              <w:left w:val="nil"/>
              <w:bottom w:val="single" w:sz="4" w:space="0" w:color="auto"/>
              <w:right w:val="single" w:sz="4" w:space="0" w:color="auto"/>
            </w:tcBorders>
            <w:shd w:val="clear" w:color="auto" w:fill="auto"/>
            <w:vAlign w:val="center"/>
            <w:hideMark/>
          </w:tcPr>
          <w:p w14:paraId="7410A8B7"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FRANCISCO JAVIER PINZON RIAÑO</w:t>
            </w:r>
          </w:p>
        </w:tc>
        <w:tc>
          <w:tcPr>
            <w:tcW w:w="358" w:type="pct"/>
            <w:tcBorders>
              <w:top w:val="nil"/>
              <w:left w:val="nil"/>
              <w:bottom w:val="single" w:sz="4" w:space="0" w:color="auto"/>
              <w:right w:val="single" w:sz="4" w:space="0" w:color="auto"/>
            </w:tcBorders>
            <w:shd w:val="clear" w:color="auto" w:fill="auto"/>
            <w:noWrap/>
            <w:vAlign w:val="center"/>
            <w:hideMark/>
          </w:tcPr>
          <w:p w14:paraId="3E25790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26/10/2020</w:t>
            </w:r>
          </w:p>
        </w:tc>
        <w:tc>
          <w:tcPr>
            <w:tcW w:w="361" w:type="pct"/>
            <w:tcBorders>
              <w:top w:val="nil"/>
              <w:left w:val="nil"/>
              <w:bottom w:val="single" w:sz="4" w:space="0" w:color="auto"/>
              <w:right w:val="single" w:sz="4" w:space="0" w:color="auto"/>
            </w:tcBorders>
            <w:shd w:val="clear" w:color="auto" w:fill="auto"/>
            <w:noWrap/>
            <w:vAlign w:val="center"/>
            <w:hideMark/>
          </w:tcPr>
          <w:p w14:paraId="3EA0E7D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07/10/2020</w:t>
            </w:r>
          </w:p>
        </w:tc>
        <w:tc>
          <w:tcPr>
            <w:tcW w:w="233" w:type="pct"/>
            <w:tcBorders>
              <w:top w:val="nil"/>
              <w:left w:val="nil"/>
              <w:bottom w:val="single" w:sz="4" w:space="0" w:color="auto"/>
              <w:right w:val="single" w:sz="4" w:space="0" w:color="auto"/>
            </w:tcBorders>
            <w:shd w:val="clear" w:color="auto" w:fill="auto"/>
            <w:noWrap/>
            <w:vAlign w:val="center"/>
            <w:hideMark/>
          </w:tcPr>
          <w:p w14:paraId="3DEA3AC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vAlign w:val="center"/>
            <w:hideMark/>
          </w:tcPr>
          <w:p w14:paraId="5DDED0AB"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CERTIFICACIÓN DE OCTUBRE DE 2020</w:t>
            </w:r>
          </w:p>
        </w:tc>
        <w:tc>
          <w:tcPr>
            <w:tcW w:w="149" w:type="pct"/>
            <w:tcBorders>
              <w:top w:val="nil"/>
              <w:left w:val="nil"/>
              <w:bottom w:val="single" w:sz="4" w:space="0" w:color="auto"/>
              <w:right w:val="single" w:sz="4" w:space="0" w:color="auto"/>
            </w:tcBorders>
            <w:shd w:val="clear" w:color="auto" w:fill="auto"/>
            <w:noWrap/>
            <w:vAlign w:val="center"/>
            <w:hideMark/>
          </w:tcPr>
          <w:p w14:paraId="47F8162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978</w:t>
            </w:r>
          </w:p>
        </w:tc>
        <w:tc>
          <w:tcPr>
            <w:tcW w:w="283" w:type="pct"/>
            <w:tcBorders>
              <w:top w:val="nil"/>
              <w:left w:val="nil"/>
              <w:bottom w:val="single" w:sz="4" w:space="0" w:color="auto"/>
              <w:right w:val="single" w:sz="4" w:space="0" w:color="auto"/>
            </w:tcBorders>
            <w:shd w:val="clear" w:color="auto" w:fill="auto"/>
            <w:noWrap/>
            <w:vAlign w:val="center"/>
            <w:hideMark/>
          </w:tcPr>
          <w:p w14:paraId="13777EF6"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21/10/2020</w:t>
            </w:r>
          </w:p>
        </w:tc>
        <w:tc>
          <w:tcPr>
            <w:tcW w:w="368" w:type="pct"/>
            <w:tcBorders>
              <w:top w:val="nil"/>
              <w:left w:val="nil"/>
              <w:bottom w:val="single" w:sz="4" w:space="0" w:color="auto"/>
              <w:right w:val="single" w:sz="4" w:space="0" w:color="auto"/>
            </w:tcBorders>
            <w:shd w:val="clear" w:color="auto" w:fill="auto"/>
            <w:noWrap/>
            <w:vAlign w:val="center"/>
            <w:hideMark/>
          </w:tcPr>
          <w:p w14:paraId="6A4E6933"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5.622.100</w:t>
            </w:r>
          </w:p>
        </w:tc>
        <w:tc>
          <w:tcPr>
            <w:tcW w:w="458" w:type="pct"/>
            <w:tcBorders>
              <w:top w:val="nil"/>
              <w:left w:val="nil"/>
              <w:bottom w:val="single" w:sz="4" w:space="0" w:color="auto"/>
              <w:right w:val="single" w:sz="4" w:space="0" w:color="auto"/>
            </w:tcBorders>
            <w:shd w:val="clear" w:color="auto" w:fill="auto"/>
            <w:vAlign w:val="center"/>
            <w:hideMark/>
          </w:tcPr>
          <w:p w14:paraId="5D26AE74"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Arquitecto y/o afines, que permita desarrollar el objeto contractual, con</w:t>
            </w:r>
            <w:r w:rsidRPr="002B3337">
              <w:rPr>
                <w:rFonts w:ascii="Calibri" w:eastAsia="Times New Roman" w:hAnsi="Calibri" w:cs="Arial"/>
                <w:color w:val="000000"/>
                <w:sz w:val="16"/>
                <w:szCs w:val="16"/>
                <w:lang w:eastAsia="es-CO"/>
              </w:rPr>
              <w:br/>
              <w:t>experiencia profesional entre uno (1) y cinco (5) años.</w:t>
            </w:r>
          </w:p>
        </w:tc>
        <w:tc>
          <w:tcPr>
            <w:tcW w:w="368" w:type="pct"/>
            <w:tcBorders>
              <w:top w:val="nil"/>
              <w:left w:val="nil"/>
              <w:bottom w:val="single" w:sz="4" w:space="0" w:color="auto"/>
              <w:right w:val="single" w:sz="4" w:space="0" w:color="auto"/>
            </w:tcBorders>
            <w:shd w:val="clear" w:color="auto" w:fill="auto"/>
            <w:vAlign w:val="center"/>
            <w:hideMark/>
          </w:tcPr>
          <w:p w14:paraId="2FFF8BA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Arquitecto con tres (3) años ocho (8) meses y quince (15) día de experiencia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799E6F7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$4,807,000</w:t>
            </w:r>
            <w:r w:rsidRPr="002B3337">
              <w:rPr>
                <w:rFonts w:ascii="Calibri" w:eastAsia="Times New Roman" w:hAnsi="Calibri" w:cs="Arial"/>
                <w:color w:val="000000"/>
                <w:sz w:val="16"/>
                <w:szCs w:val="16"/>
                <w:lang w:eastAsia="es-CO"/>
              </w:rPr>
              <w:br/>
              <w:t>Hasta $7,106,000</w:t>
            </w:r>
          </w:p>
        </w:tc>
        <w:tc>
          <w:tcPr>
            <w:tcW w:w="437" w:type="pct"/>
            <w:tcBorders>
              <w:top w:val="nil"/>
              <w:left w:val="nil"/>
              <w:bottom w:val="single" w:sz="4" w:space="0" w:color="auto"/>
              <w:right w:val="single" w:sz="4" w:space="0" w:color="auto"/>
            </w:tcBorders>
            <w:shd w:val="clear" w:color="auto" w:fill="auto"/>
            <w:vAlign w:val="center"/>
            <w:hideMark/>
          </w:tcPr>
          <w:p w14:paraId="4E283A72"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17CC0302" w14:textId="77777777" w:rsidTr="00823C43">
        <w:trPr>
          <w:trHeight w:val="1575"/>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3D1CE92F"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690</w:t>
            </w:r>
          </w:p>
        </w:tc>
        <w:tc>
          <w:tcPr>
            <w:tcW w:w="248" w:type="pct"/>
            <w:tcBorders>
              <w:top w:val="nil"/>
              <w:left w:val="nil"/>
              <w:bottom w:val="single" w:sz="4" w:space="0" w:color="auto"/>
              <w:right w:val="single" w:sz="4" w:space="0" w:color="auto"/>
            </w:tcBorders>
            <w:shd w:val="clear" w:color="auto" w:fill="auto"/>
            <w:vAlign w:val="center"/>
            <w:hideMark/>
          </w:tcPr>
          <w:p w14:paraId="192A7370"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IDPC-PSAG-690- 2020</w:t>
            </w:r>
          </w:p>
        </w:tc>
        <w:tc>
          <w:tcPr>
            <w:tcW w:w="401" w:type="pct"/>
            <w:tcBorders>
              <w:top w:val="nil"/>
              <w:left w:val="nil"/>
              <w:bottom w:val="single" w:sz="4" w:space="0" w:color="auto"/>
              <w:right w:val="single" w:sz="4" w:space="0" w:color="auto"/>
            </w:tcBorders>
            <w:shd w:val="clear" w:color="auto" w:fill="auto"/>
            <w:vAlign w:val="center"/>
            <w:hideMark/>
          </w:tcPr>
          <w:p w14:paraId="0C9B4E7B"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los procesos de digitalización de la Colección del Museo de Bogotá</w:t>
            </w:r>
          </w:p>
        </w:tc>
        <w:tc>
          <w:tcPr>
            <w:tcW w:w="368" w:type="pct"/>
            <w:tcBorders>
              <w:top w:val="nil"/>
              <w:left w:val="nil"/>
              <w:bottom w:val="single" w:sz="4" w:space="0" w:color="auto"/>
              <w:right w:val="single" w:sz="4" w:space="0" w:color="auto"/>
            </w:tcBorders>
            <w:shd w:val="clear" w:color="auto" w:fill="auto"/>
            <w:vAlign w:val="center"/>
            <w:hideMark/>
          </w:tcPr>
          <w:p w14:paraId="3D1E8067"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NATHALY ANDREA CEPEDA CARRILLO</w:t>
            </w:r>
          </w:p>
        </w:tc>
        <w:tc>
          <w:tcPr>
            <w:tcW w:w="358" w:type="pct"/>
            <w:tcBorders>
              <w:top w:val="nil"/>
              <w:left w:val="nil"/>
              <w:bottom w:val="single" w:sz="4" w:space="0" w:color="auto"/>
              <w:right w:val="single" w:sz="4" w:space="0" w:color="auto"/>
            </w:tcBorders>
            <w:shd w:val="clear" w:color="auto" w:fill="auto"/>
            <w:noWrap/>
            <w:vAlign w:val="center"/>
            <w:hideMark/>
          </w:tcPr>
          <w:p w14:paraId="5630C05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9/11/2020</w:t>
            </w:r>
          </w:p>
        </w:tc>
        <w:tc>
          <w:tcPr>
            <w:tcW w:w="361" w:type="pct"/>
            <w:tcBorders>
              <w:top w:val="nil"/>
              <w:left w:val="nil"/>
              <w:bottom w:val="single" w:sz="4" w:space="0" w:color="auto"/>
              <w:right w:val="single" w:sz="4" w:space="0" w:color="auto"/>
            </w:tcBorders>
            <w:shd w:val="clear" w:color="auto" w:fill="auto"/>
            <w:noWrap/>
            <w:vAlign w:val="center"/>
            <w:hideMark/>
          </w:tcPr>
          <w:p w14:paraId="274FAA0A"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03/11/2020</w:t>
            </w:r>
          </w:p>
        </w:tc>
        <w:tc>
          <w:tcPr>
            <w:tcW w:w="233" w:type="pct"/>
            <w:tcBorders>
              <w:top w:val="nil"/>
              <w:left w:val="nil"/>
              <w:bottom w:val="single" w:sz="4" w:space="0" w:color="auto"/>
              <w:right w:val="single" w:sz="4" w:space="0" w:color="auto"/>
            </w:tcBorders>
            <w:shd w:val="clear" w:color="auto" w:fill="auto"/>
            <w:noWrap/>
            <w:vAlign w:val="center"/>
            <w:hideMark/>
          </w:tcPr>
          <w:p w14:paraId="363B12B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971C3" w14:textId="77777777" w:rsidR="002B3337" w:rsidRPr="002B3337" w:rsidRDefault="002B3337" w:rsidP="002B3337">
            <w:pPr>
              <w:jc w:val="center"/>
              <w:rPr>
                <w:rFonts w:ascii="Calibri" w:eastAsia="Times New Roman" w:hAnsi="Calibri" w:cs="Arial"/>
                <w:sz w:val="16"/>
                <w:szCs w:val="16"/>
                <w:lang w:eastAsia="es-CO"/>
              </w:rPr>
            </w:pPr>
            <w:r w:rsidRPr="002B3337">
              <w:rPr>
                <w:rFonts w:ascii="Calibri" w:eastAsia="Times New Roman" w:hAnsi="Calibri" w:cs="Arial"/>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039E0EAD"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1005</w:t>
            </w:r>
          </w:p>
        </w:tc>
        <w:tc>
          <w:tcPr>
            <w:tcW w:w="283" w:type="pct"/>
            <w:tcBorders>
              <w:top w:val="nil"/>
              <w:left w:val="nil"/>
              <w:bottom w:val="single" w:sz="4" w:space="0" w:color="auto"/>
              <w:right w:val="single" w:sz="4" w:space="0" w:color="auto"/>
            </w:tcBorders>
            <w:shd w:val="clear" w:color="auto" w:fill="auto"/>
            <w:noWrap/>
            <w:vAlign w:val="center"/>
            <w:hideMark/>
          </w:tcPr>
          <w:p w14:paraId="61A5A53D"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05/11/2020</w:t>
            </w:r>
          </w:p>
        </w:tc>
        <w:tc>
          <w:tcPr>
            <w:tcW w:w="368" w:type="pct"/>
            <w:tcBorders>
              <w:top w:val="nil"/>
              <w:left w:val="nil"/>
              <w:bottom w:val="single" w:sz="4" w:space="0" w:color="auto"/>
              <w:right w:val="single" w:sz="4" w:space="0" w:color="auto"/>
            </w:tcBorders>
            <w:shd w:val="clear" w:color="auto" w:fill="auto"/>
            <w:noWrap/>
            <w:vAlign w:val="center"/>
            <w:hideMark/>
          </w:tcPr>
          <w:p w14:paraId="2AC0FD50"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2.900.000</w:t>
            </w:r>
          </w:p>
        </w:tc>
        <w:tc>
          <w:tcPr>
            <w:tcW w:w="458" w:type="pct"/>
            <w:tcBorders>
              <w:top w:val="nil"/>
              <w:left w:val="nil"/>
              <w:bottom w:val="single" w:sz="4" w:space="0" w:color="auto"/>
              <w:right w:val="single" w:sz="4" w:space="0" w:color="auto"/>
            </w:tcBorders>
            <w:shd w:val="clear" w:color="auto" w:fill="auto"/>
            <w:vAlign w:val="center"/>
            <w:hideMark/>
          </w:tcPr>
          <w:p w14:paraId="48C2ABF8" w14:textId="74AD114F" w:rsidR="002B3337" w:rsidRPr="002B3337" w:rsidRDefault="00425EDA"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Título</w:t>
            </w:r>
            <w:r w:rsidR="002B3337" w:rsidRPr="002B3337">
              <w:rPr>
                <w:rFonts w:ascii="Calibri" w:eastAsia="Times New Roman" w:hAnsi="Calibri" w:cs="Arial"/>
                <w:color w:val="000000"/>
                <w:sz w:val="16"/>
                <w:szCs w:val="16"/>
                <w:lang w:eastAsia="es-CO"/>
              </w:rPr>
              <w:t xml:space="preserve"> de tecnólogo en gestión de negocios, ciencias administrativas o</w:t>
            </w:r>
            <w:r w:rsidR="002B3337" w:rsidRPr="002B3337">
              <w:rPr>
                <w:rFonts w:ascii="Calibri" w:eastAsia="Times New Roman" w:hAnsi="Calibri" w:cs="Arial"/>
                <w:color w:val="000000"/>
                <w:sz w:val="16"/>
                <w:szCs w:val="16"/>
                <w:lang w:eastAsia="es-CO"/>
              </w:rPr>
              <w:br/>
              <w:t>afines. Experiencia entre 0 y 1 año relacionada.</w:t>
            </w:r>
          </w:p>
        </w:tc>
        <w:tc>
          <w:tcPr>
            <w:tcW w:w="368" w:type="pct"/>
            <w:tcBorders>
              <w:top w:val="nil"/>
              <w:left w:val="nil"/>
              <w:bottom w:val="single" w:sz="4" w:space="0" w:color="auto"/>
              <w:right w:val="single" w:sz="4" w:space="0" w:color="auto"/>
            </w:tcBorders>
            <w:shd w:val="clear" w:color="auto" w:fill="auto"/>
            <w:vAlign w:val="center"/>
            <w:hideMark/>
          </w:tcPr>
          <w:p w14:paraId="6F4C34FD"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Tecnóloga Gestión de</w:t>
            </w:r>
            <w:r w:rsidRPr="002B3337">
              <w:rPr>
                <w:rFonts w:ascii="Calibri" w:eastAsia="Times New Roman" w:hAnsi="Calibri" w:cs="Arial"/>
                <w:color w:val="000000"/>
                <w:sz w:val="16"/>
                <w:szCs w:val="16"/>
                <w:lang w:eastAsia="es-CO"/>
              </w:rPr>
              <w:br/>
              <w:t xml:space="preserve">negocios con 2 años, 1 mes de experiencia. </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6/11/2020</w:t>
            </w:r>
          </w:p>
        </w:tc>
        <w:tc>
          <w:tcPr>
            <w:tcW w:w="330" w:type="pct"/>
            <w:tcBorders>
              <w:top w:val="nil"/>
              <w:left w:val="nil"/>
              <w:bottom w:val="single" w:sz="4" w:space="0" w:color="auto"/>
              <w:right w:val="single" w:sz="4" w:space="0" w:color="auto"/>
            </w:tcBorders>
            <w:shd w:val="clear" w:color="auto" w:fill="auto"/>
            <w:noWrap/>
            <w:vAlign w:val="center"/>
            <w:hideMark/>
          </w:tcPr>
          <w:p w14:paraId="5999BD5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$3.072.300</w:t>
            </w:r>
          </w:p>
        </w:tc>
        <w:tc>
          <w:tcPr>
            <w:tcW w:w="437" w:type="pct"/>
            <w:tcBorders>
              <w:top w:val="nil"/>
              <w:left w:val="nil"/>
              <w:bottom w:val="single" w:sz="4" w:space="0" w:color="auto"/>
              <w:right w:val="single" w:sz="4" w:space="0" w:color="auto"/>
            </w:tcBorders>
            <w:shd w:val="clear" w:color="auto" w:fill="auto"/>
            <w:vAlign w:val="center"/>
            <w:hideMark/>
          </w:tcPr>
          <w:p w14:paraId="7A011D3F"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5EA51627" w14:textId="77777777" w:rsidTr="00823C43">
        <w:trPr>
          <w:trHeight w:val="270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089C26CB"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691</w:t>
            </w:r>
          </w:p>
        </w:tc>
        <w:tc>
          <w:tcPr>
            <w:tcW w:w="248" w:type="pct"/>
            <w:tcBorders>
              <w:top w:val="nil"/>
              <w:left w:val="nil"/>
              <w:bottom w:val="single" w:sz="4" w:space="0" w:color="auto"/>
              <w:right w:val="single" w:sz="4" w:space="0" w:color="auto"/>
            </w:tcBorders>
            <w:shd w:val="clear" w:color="auto" w:fill="auto"/>
            <w:vAlign w:val="center"/>
            <w:hideMark/>
          </w:tcPr>
          <w:p w14:paraId="6988DCA9"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IDPC-PSP-691-2020</w:t>
            </w:r>
          </w:p>
        </w:tc>
        <w:tc>
          <w:tcPr>
            <w:tcW w:w="401" w:type="pct"/>
            <w:tcBorders>
              <w:top w:val="nil"/>
              <w:left w:val="nil"/>
              <w:bottom w:val="single" w:sz="4" w:space="0" w:color="auto"/>
              <w:right w:val="single" w:sz="4" w:space="0" w:color="auto"/>
            </w:tcBorders>
            <w:shd w:val="clear" w:color="auto" w:fill="auto"/>
            <w:vAlign w:val="center"/>
            <w:hideMark/>
          </w:tcPr>
          <w:p w14:paraId="428631F6"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gestionar la información existente en torno a inventarios de patrimonio cultural urbano e inmueble realizados por el IDPC y  otras entidades del orden nacional, distrital y académicas, recopilando la información documental, planimétrica, fotográfica, entre otras fuentes de información. </w:t>
            </w:r>
          </w:p>
        </w:tc>
        <w:tc>
          <w:tcPr>
            <w:tcW w:w="368" w:type="pct"/>
            <w:tcBorders>
              <w:top w:val="nil"/>
              <w:left w:val="nil"/>
              <w:bottom w:val="single" w:sz="4" w:space="0" w:color="auto"/>
              <w:right w:val="single" w:sz="4" w:space="0" w:color="auto"/>
            </w:tcBorders>
            <w:shd w:val="clear" w:color="auto" w:fill="auto"/>
            <w:vAlign w:val="center"/>
            <w:hideMark/>
          </w:tcPr>
          <w:p w14:paraId="313779CB"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LAURA RENEE DEL PINO BUSTOS</w:t>
            </w:r>
          </w:p>
        </w:tc>
        <w:tc>
          <w:tcPr>
            <w:tcW w:w="358" w:type="pct"/>
            <w:tcBorders>
              <w:top w:val="nil"/>
              <w:left w:val="nil"/>
              <w:bottom w:val="single" w:sz="4" w:space="0" w:color="auto"/>
              <w:right w:val="single" w:sz="4" w:space="0" w:color="auto"/>
            </w:tcBorders>
            <w:shd w:val="clear" w:color="auto" w:fill="auto"/>
            <w:noWrap/>
            <w:vAlign w:val="center"/>
            <w:hideMark/>
          </w:tcPr>
          <w:p w14:paraId="384828E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26/10/2020</w:t>
            </w:r>
          </w:p>
        </w:tc>
        <w:tc>
          <w:tcPr>
            <w:tcW w:w="361" w:type="pct"/>
            <w:tcBorders>
              <w:top w:val="nil"/>
              <w:left w:val="nil"/>
              <w:bottom w:val="single" w:sz="4" w:space="0" w:color="auto"/>
              <w:right w:val="single" w:sz="4" w:space="0" w:color="auto"/>
            </w:tcBorders>
            <w:shd w:val="clear" w:color="auto" w:fill="auto"/>
            <w:noWrap/>
            <w:vAlign w:val="center"/>
            <w:hideMark/>
          </w:tcPr>
          <w:p w14:paraId="4355FCA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23/09/2020</w:t>
            </w:r>
          </w:p>
        </w:tc>
        <w:tc>
          <w:tcPr>
            <w:tcW w:w="233" w:type="pct"/>
            <w:tcBorders>
              <w:top w:val="nil"/>
              <w:left w:val="nil"/>
              <w:bottom w:val="single" w:sz="4" w:space="0" w:color="auto"/>
              <w:right w:val="single" w:sz="4" w:space="0" w:color="auto"/>
            </w:tcBorders>
            <w:shd w:val="clear" w:color="auto" w:fill="auto"/>
            <w:noWrap/>
            <w:vAlign w:val="center"/>
            <w:hideMark/>
          </w:tcPr>
          <w:p w14:paraId="54CBAC7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vAlign w:val="center"/>
            <w:hideMark/>
          </w:tcPr>
          <w:p w14:paraId="24A3A0AE" w14:textId="6D07F517" w:rsidR="002B3337" w:rsidRPr="002B3337" w:rsidRDefault="00734591" w:rsidP="002B3337">
            <w:pPr>
              <w:rPr>
                <w:rFonts w:ascii="Calibri" w:eastAsia="Times New Roman" w:hAnsi="Calibri" w:cs="Arial"/>
                <w:color w:val="FF0000"/>
                <w:sz w:val="16"/>
                <w:szCs w:val="16"/>
                <w:lang w:eastAsia="es-CO"/>
              </w:rPr>
            </w:pPr>
            <w:r w:rsidRPr="00734591">
              <w:rPr>
                <w:rFonts w:ascii="Calibri" w:eastAsia="Times New Roman" w:hAnsi="Calibri" w:cs="Arial"/>
                <w:sz w:val="16"/>
                <w:szCs w:val="16"/>
                <w:lang w:eastAsia="es-CO"/>
              </w:rPr>
              <w:t>Octubre de 2020</w:t>
            </w:r>
          </w:p>
        </w:tc>
        <w:tc>
          <w:tcPr>
            <w:tcW w:w="149" w:type="pct"/>
            <w:tcBorders>
              <w:top w:val="nil"/>
              <w:left w:val="nil"/>
              <w:bottom w:val="single" w:sz="4" w:space="0" w:color="auto"/>
              <w:right w:val="single" w:sz="4" w:space="0" w:color="auto"/>
            </w:tcBorders>
            <w:shd w:val="clear" w:color="auto" w:fill="auto"/>
            <w:noWrap/>
            <w:vAlign w:val="center"/>
            <w:hideMark/>
          </w:tcPr>
          <w:p w14:paraId="3457F21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955</w:t>
            </w:r>
          </w:p>
        </w:tc>
        <w:tc>
          <w:tcPr>
            <w:tcW w:w="283" w:type="pct"/>
            <w:tcBorders>
              <w:top w:val="nil"/>
              <w:left w:val="nil"/>
              <w:bottom w:val="single" w:sz="4" w:space="0" w:color="auto"/>
              <w:right w:val="single" w:sz="4" w:space="0" w:color="auto"/>
            </w:tcBorders>
            <w:shd w:val="clear" w:color="auto" w:fill="auto"/>
            <w:noWrap/>
            <w:vAlign w:val="center"/>
            <w:hideMark/>
          </w:tcPr>
          <w:p w14:paraId="2CEEABF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21/10/2020</w:t>
            </w:r>
          </w:p>
        </w:tc>
        <w:tc>
          <w:tcPr>
            <w:tcW w:w="368" w:type="pct"/>
            <w:tcBorders>
              <w:top w:val="nil"/>
              <w:left w:val="nil"/>
              <w:bottom w:val="single" w:sz="4" w:space="0" w:color="auto"/>
              <w:right w:val="single" w:sz="4" w:space="0" w:color="auto"/>
            </w:tcBorders>
            <w:shd w:val="clear" w:color="auto" w:fill="auto"/>
            <w:noWrap/>
            <w:vAlign w:val="center"/>
            <w:hideMark/>
          </w:tcPr>
          <w:p w14:paraId="5B477C71"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5.622.100</w:t>
            </w:r>
          </w:p>
        </w:tc>
        <w:tc>
          <w:tcPr>
            <w:tcW w:w="458" w:type="pct"/>
            <w:tcBorders>
              <w:top w:val="nil"/>
              <w:left w:val="nil"/>
              <w:bottom w:val="single" w:sz="4" w:space="0" w:color="auto"/>
              <w:right w:val="single" w:sz="4" w:space="0" w:color="auto"/>
            </w:tcBorders>
            <w:shd w:val="clear" w:color="auto" w:fill="auto"/>
            <w:vAlign w:val="center"/>
            <w:hideMark/>
          </w:tcPr>
          <w:p w14:paraId="607DDBDB" w14:textId="34349D8F" w:rsidR="002B3337" w:rsidRPr="002B3337" w:rsidRDefault="00425EDA"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Restaurador</w:t>
            </w:r>
            <w:r w:rsidR="002B3337" w:rsidRPr="002B3337">
              <w:rPr>
                <w:rFonts w:ascii="Calibri" w:eastAsia="Times New Roman" w:hAnsi="Calibri" w:cs="Arial"/>
                <w:color w:val="000000"/>
                <w:sz w:val="16"/>
                <w:szCs w:val="16"/>
                <w:lang w:eastAsia="es-CO"/>
              </w:rPr>
              <w:t xml:space="preserve"> de Bienes Muebles y/o afines, que permita desarrollar el objeto contractual, con</w:t>
            </w:r>
            <w:r w:rsidR="002B3337" w:rsidRPr="002B3337">
              <w:rPr>
                <w:rFonts w:ascii="Calibri" w:eastAsia="Times New Roman" w:hAnsi="Calibri" w:cs="Arial"/>
                <w:color w:val="000000"/>
                <w:sz w:val="16"/>
                <w:szCs w:val="16"/>
                <w:lang w:eastAsia="es-CO"/>
              </w:rPr>
              <w:br/>
              <w:t>experiencia profesional entre uno (1) y cinco (5) años.</w:t>
            </w:r>
          </w:p>
        </w:tc>
        <w:tc>
          <w:tcPr>
            <w:tcW w:w="368" w:type="pct"/>
            <w:tcBorders>
              <w:top w:val="nil"/>
              <w:left w:val="nil"/>
              <w:bottom w:val="single" w:sz="4" w:space="0" w:color="auto"/>
              <w:right w:val="single" w:sz="4" w:space="0" w:color="auto"/>
            </w:tcBorders>
            <w:shd w:val="clear" w:color="auto" w:fill="auto"/>
            <w:vAlign w:val="center"/>
            <w:hideMark/>
          </w:tcPr>
          <w:p w14:paraId="5768547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Restauradora de Bienes Muebles con un (1) año nueve (9) meses y cinco (5) días.</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587D7FB8"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$4,807,000</w:t>
            </w:r>
            <w:r w:rsidRPr="002B3337">
              <w:rPr>
                <w:rFonts w:ascii="Calibri" w:eastAsia="Times New Roman" w:hAnsi="Calibri" w:cs="Arial"/>
                <w:color w:val="000000"/>
                <w:sz w:val="16"/>
                <w:szCs w:val="16"/>
                <w:lang w:eastAsia="es-CO"/>
              </w:rPr>
              <w:br/>
              <w:t>Hasta $7,106,000</w:t>
            </w:r>
          </w:p>
        </w:tc>
        <w:tc>
          <w:tcPr>
            <w:tcW w:w="437" w:type="pct"/>
            <w:tcBorders>
              <w:top w:val="nil"/>
              <w:left w:val="nil"/>
              <w:bottom w:val="single" w:sz="4" w:space="0" w:color="auto"/>
              <w:right w:val="single" w:sz="4" w:space="0" w:color="auto"/>
            </w:tcBorders>
            <w:shd w:val="clear" w:color="auto" w:fill="auto"/>
            <w:vAlign w:val="center"/>
            <w:hideMark/>
          </w:tcPr>
          <w:p w14:paraId="6199A6E9" w14:textId="6708C9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No se evidenció la certificación de justificación de  contratos con igual objeto</w:t>
            </w:r>
            <w:r w:rsidR="00734591">
              <w:rPr>
                <w:rFonts w:ascii="Calibri" w:eastAsia="Times New Roman" w:hAnsi="Calibri" w:cs="Arial"/>
                <w:color w:val="FF0000"/>
                <w:sz w:val="16"/>
                <w:szCs w:val="16"/>
                <w:lang w:eastAsia="es-CO"/>
              </w:rPr>
              <w:t xml:space="preserve"> publicada en SECOP, no obstante, se encuentra incluida en ORFEO</w:t>
            </w:r>
          </w:p>
        </w:tc>
      </w:tr>
      <w:tr w:rsidR="002B3337" w:rsidRPr="002B3337" w14:paraId="680314BF" w14:textId="77777777" w:rsidTr="00823C43">
        <w:trPr>
          <w:trHeight w:val="1095"/>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7E4FCA6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701</w:t>
            </w:r>
          </w:p>
        </w:tc>
        <w:tc>
          <w:tcPr>
            <w:tcW w:w="248" w:type="pct"/>
            <w:tcBorders>
              <w:top w:val="nil"/>
              <w:left w:val="nil"/>
              <w:bottom w:val="single" w:sz="4" w:space="0" w:color="auto"/>
              <w:right w:val="single" w:sz="4" w:space="0" w:color="auto"/>
            </w:tcBorders>
            <w:shd w:val="clear" w:color="auto" w:fill="auto"/>
            <w:vAlign w:val="center"/>
            <w:hideMark/>
          </w:tcPr>
          <w:p w14:paraId="5613E0E0" w14:textId="77777777" w:rsidR="002B3337" w:rsidRPr="002B3337" w:rsidRDefault="002B3337" w:rsidP="002B3337">
            <w:pPr>
              <w:jc w:val="center"/>
              <w:rPr>
                <w:rFonts w:eastAsia="Times New Roman" w:cs="Arial"/>
                <w:color w:val="000000"/>
                <w:sz w:val="16"/>
                <w:szCs w:val="16"/>
                <w:lang w:eastAsia="es-CO"/>
              </w:rPr>
            </w:pPr>
            <w:r w:rsidRPr="002B3337">
              <w:rPr>
                <w:rFonts w:eastAsia="Times New Roman" w:cs="Arial"/>
                <w:color w:val="000000"/>
                <w:sz w:val="16"/>
                <w:szCs w:val="16"/>
                <w:lang w:eastAsia="es-CO"/>
              </w:rPr>
              <w:t>IDPC-PSP-701-2020</w:t>
            </w:r>
          </w:p>
        </w:tc>
        <w:tc>
          <w:tcPr>
            <w:tcW w:w="401" w:type="pct"/>
            <w:tcBorders>
              <w:top w:val="nil"/>
              <w:left w:val="nil"/>
              <w:bottom w:val="single" w:sz="4" w:space="0" w:color="auto"/>
              <w:right w:val="single" w:sz="4" w:space="0" w:color="auto"/>
            </w:tcBorders>
            <w:shd w:val="clear" w:color="auto" w:fill="auto"/>
            <w:vAlign w:val="center"/>
            <w:hideMark/>
          </w:tcPr>
          <w:p w14:paraId="53A6D21B"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w:t>
            </w:r>
            <w:r w:rsidRPr="002B3337">
              <w:rPr>
                <w:rFonts w:ascii="Calibri" w:eastAsia="Times New Roman" w:hAnsi="Calibri" w:cs="Arial"/>
                <w:color w:val="000000"/>
                <w:sz w:val="16"/>
                <w:szCs w:val="16"/>
                <w:lang w:eastAsia="es-CO"/>
              </w:rPr>
              <w:lastRenderedPageBreak/>
              <w:t>orientar y acompañar jurídicamente en el análisis, conceptualización y seguimiento de las diferentes situaciones que se presenten en desarrollo de las funciones administrativas y misionales de la Entidad.</w:t>
            </w:r>
          </w:p>
        </w:tc>
        <w:tc>
          <w:tcPr>
            <w:tcW w:w="368" w:type="pct"/>
            <w:tcBorders>
              <w:top w:val="nil"/>
              <w:left w:val="nil"/>
              <w:bottom w:val="single" w:sz="4" w:space="0" w:color="auto"/>
              <w:right w:val="single" w:sz="4" w:space="0" w:color="auto"/>
            </w:tcBorders>
            <w:shd w:val="clear" w:color="auto" w:fill="auto"/>
            <w:vAlign w:val="center"/>
            <w:hideMark/>
          </w:tcPr>
          <w:p w14:paraId="41D742C1"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EDUARDO GONZALEZ MONTOYA</w:t>
            </w:r>
          </w:p>
        </w:tc>
        <w:tc>
          <w:tcPr>
            <w:tcW w:w="358" w:type="pct"/>
            <w:tcBorders>
              <w:top w:val="nil"/>
              <w:left w:val="nil"/>
              <w:bottom w:val="single" w:sz="4" w:space="0" w:color="auto"/>
              <w:right w:val="single" w:sz="4" w:space="0" w:color="auto"/>
            </w:tcBorders>
            <w:shd w:val="clear" w:color="auto" w:fill="auto"/>
            <w:noWrap/>
            <w:vAlign w:val="center"/>
            <w:hideMark/>
          </w:tcPr>
          <w:p w14:paraId="7A28C3F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27/10/2020</w:t>
            </w:r>
          </w:p>
        </w:tc>
        <w:tc>
          <w:tcPr>
            <w:tcW w:w="361" w:type="pct"/>
            <w:tcBorders>
              <w:top w:val="nil"/>
              <w:left w:val="nil"/>
              <w:bottom w:val="single" w:sz="4" w:space="0" w:color="auto"/>
              <w:right w:val="single" w:sz="4" w:space="0" w:color="auto"/>
            </w:tcBorders>
            <w:shd w:val="clear" w:color="auto" w:fill="auto"/>
            <w:noWrap/>
            <w:vAlign w:val="center"/>
            <w:hideMark/>
          </w:tcPr>
          <w:p w14:paraId="08F3FE5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05/10/2020</w:t>
            </w:r>
          </w:p>
        </w:tc>
        <w:tc>
          <w:tcPr>
            <w:tcW w:w="233" w:type="pct"/>
            <w:tcBorders>
              <w:top w:val="nil"/>
              <w:left w:val="nil"/>
              <w:bottom w:val="single" w:sz="4" w:space="0" w:color="auto"/>
              <w:right w:val="single" w:sz="4" w:space="0" w:color="auto"/>
            </w:tcBorders>
            <w:shd w:val="clear" w:color="auto" w:fill="auto"/>
            <w:noWrap/>
            <w:vAlign w:val="center"/>
            <w:hideMark/>
          </w:tcPr>
          <w:p w14:paraId="1370BD8D"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nil"/>
              <w:left w:val="nil"/>
              <w:bottom w:val="single" w:sz="4" w:space="0" w:color="auto"/>
              <w:right w:val="single" w:sz="4" w:space="0" w:color="auto"/>
            </w:tcBorders>
            <w:shd w:val="clear" w:color="auto" w:fill="auto"/>
            <w:noWrap/>
            <w:vAlign w:val="center"/>
            <w:hideMark/>
          </w:tcPr>
          <w:p w14:paraId="67248650"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7F419ED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944</w:t>
            </w:r>
          </w:p>
        </w:tc>
        <w:tc>
          <w:tcPr>
            <w:tcW w:w="283" w:type="pct"/>
            <w:tcBorders>
              <w:top w:val="nil"/>
              <w:left w:val="nil"/>
              <w:bottom w:val="single" w:sz="4" w:space="0" w:color="auto"/>
              <w:right w:val="single" w:sz="4" w:space="0" w:color="auto"/>
            </w:tcBorders>
            <w:shd w:val="clear" w:color="auto" w:fill="auto"/>
            <w:noWrap/>
            <w:vAlign w:val="center"/>
            <w:hideMark/>
          </w:tcPr>
          <w:p w14:paraId="1376F6D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25/09/2020</w:t>
            </w:r>
          </w:p>
        </w:tc>
        <w:tc>
          <w:tcPr>
            <w:tcW w:w="368" w:type="pct"/>
            <w:tcBorders>
              <w:top w:val="nil"/>
              <w:left w:val="nil"/>
              <w:bottom w:val="single" w:sz="4" w:space="0" w:color="auto"/>
              <w:right w:val="single" w:sz="4" w:space="0" w:color="auto"/>
            </w:tcBorders>
            <w:shd w:val="clear" w:color="auto" w:fill="auto"/>
            <w:noWrap/>
            <w:vAlign w:val="center"/>
            <w:hideMark/>
          </w:tcPr>
          <w:p w14:paraId="55E88F6A"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7.000.000</w:t>
            </w:r>
          </w:p>
        </w:tc>
        <w:tc>
          <w:tcPr>
            <w:tcW w:w="458" w:type="pct"/>
            <w:tcBorders>
              <w:top w:val="nil"/>
              <w:left w:val="nil"/>
              <w:bottom w:val="single" w:sz="4" w:space="0" w:color="auto"/>
              <w:right w:val="single" w:sz="4" w:space="0" w:color="auto"/>
            </w:tcBorders>
            <w:shd w:val="clear" w:color="auto" w:fill="auto"/>
            <w:vAlign w:val="center"/>
            <w:hideMark/>
          </w:tcPr>
          <w:p w14:paraId="55D2B245"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Profesional en Derecho con experiencia profesional entre 1 y 5 años</w:t>
            </w:r>
          </w:p>
        </w:tc>
        <w:tc>
          <w:tcPr>
            <w:tcW w:w="368" w:type="pct"/>
            <w:tcBorders>
              <w:top w:val="nil"/>
              <w:left w:val="nil"/>
              <w:bottom w:val="single" w:sz="4" w:space="0" w:color="auto"/>
              <w:right w:val="single" w:sz="4" w:space="0" w:color="auto"/>
            </w:tcBorders>
            <w:shd w:val="clear" w:color="auto" w:fill="auto"/>
            <w:vAlign w:val="center"/>
            <w:hideMark/>
          </w:tcPr>
          <w:p w14:paraId="0F0DD5F7"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Abogado con experiencia de 5 años, tres meses y 1 día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lastRenderedPageBreak/>
              <w:t>septiembre/2020</w:t>
            </w:r>
          </w:p>
        </w:tc>
        <w:tc>
          <w:tcPr>
            <w:tcW w:w="330" w:type="pct"/>
            <w:tcBorders>
              <w:top w:val="nil"/>
              <w:left w:val="nil"/>
              <w:bottom w:val="single" w:sz="4" w:space="0" w:color="auto"/>
              <w:right w:val="single" w:sz="4" w:space="0" w:color="auto"/>
            </w:tcBorders>
            <w:shd w:val="clear" w:color="auto" w:fill="auto"/>
            <w:vAlign w:val="center"/>
            <w:hideMark/>
          </w:tcPr>
          <w:p w14:paraId="20D6107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Desde $  7.315.000</w:t>
            </w:r>
            <w:r w:rsidRPr="002B3337">
              <w:rPr>
                <w:rFonts w:ascii="Calibri" w:eastAsia="Times New Roman" w:hAnsi="Calibri" w:cs="Arial"/>
                <w:color w:val="000000"/>
                <w:sz w:val="16"/>
                <w:szCs w:val="16"/>
                <w:lang w:eastAsia="es-CO"/>
              </w:rPr>
              <w:br/>
              <w:t>Hasta $10.533.600</w:t>
            </w:r>
          </w:p>
        </w:tc>
        <w:tc>
          <w:tcPr>
            <w:tcW w:w="437" w:type="pct"/>
            <w:tcBorders>
              <w:top w:val="nil"/>
              <w:left w:val="nil"/>
              <w:bottom w:val="single" w:sz="4" w:space="0" w:color="auto"/>
              <w:right w:val="single" w:sz="4" w:space="0" w:color="auto"/>
            </w:tcBorders>
            <w:shd w:val="clear" w:color="auto" w:fill="auto"/>
            <w:vAlign w:val="center"/>
            <w:hideMark/>
          </w:tcPr>
          <w:p w14:paraId="4F43683F" w14:textId="777777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 xml:space="preserve">El certificado de inexistencia es posterior a la expedición CDP, incumpliendo el punto de </w:t>
            </w:r>
            <w:r w:rsidRPr="002B3337">
              <w:rPr>
                <w:rFonts w:ascii="Calibri" w:eastAsia="Times New Roman" w:hAnsi="Calibri" w:cs="Arial"/>
                <w:color w:val="FF0000"/>
                <w:sz w:val="16"/>
                <w:szCs w:val="16"/>
                <w:lang w:eastAsia="es-CO"/>
              </w:rPr>
              <w:lastRenderedPageBreak/>
              <w:t>control de la Actividad número 2 del Procedimiento Contratación Directa -Prestación de servicios Profesionales y Apoyo a la Gestión o para la ejecución de trabajos artísticos, el cual indica "...</w:t>
            </w:r>
            <w:r w:rsidRPr="002B3337">
              <w:rPr>
                <w:rFonts w:ascii="Calibri" w:eastAsia="Times New Roman" w:hAnsi="Calibri" w:cs="Arial"/>
                <w:i/>
                <w:iCs/>
                <w:color w:val="FF0000"/>
                <w:sz w:val="16"/>
                <w:szCs w:val="16"/>
                <w:lang w:eastAsia="es-CO"/>
              </w:rPr>
              <w:t>se deberá verificar que el certificado de Insuficiencia o Inexistencia de Personal sea expedido con anterioridad al Certificado de Disponibilidad Presupuestal."</w:t>
            </w:r>
          </w:p>
        </w:tc>
      </w:tr>
      <w:tr w:rsidR="002B3337" w:rsidRPr="002B3337" w14:paraId="27F47259" w14:textId="77777777" w:rsidTr="00823C43">
        <w:trPr>
          <w:trHeight w:val="7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593FD7C0"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703</w:t>
            </w:r>
          </w:p>
        </w:tc>
        <w:tc>
          <w:tcPr>
            <w:tcW w:w="248" w:type="pct"/>
            <w:tcBorders>
              <w:top w:val="nil"/>
              <w:left w:val="nil"/>
              <w:bottom w:val="single" w:sz="4" w:space="0" w:color="auto"/>
              <w:right w:val="single" w:sz="4" w:space="0" w:color="auto"/>
            </w:tcBorders>
            <w:shd w:val="clear" w:color="auto" w:fill="auto"/>
            <w:vAlign w:val="center"/>
            <w:hideMark/>
          </w:tcPr>
          <w:p w14:paraId="0144BDF7"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IDPC-PSAG-703-2020</w:t>
            </w:r>
          </w:p>
        </w:tc>
        <w:tc>
          <w:tcPr>
            <w:tcW w:w="401" w:type="pct"/>
            <w:tcBorders>
              <w:top w:val="nil"/>
              <w:left w:val="nil"/>
              <w:bottom w:val="single" w:sz="4" w:space="0" w:color="auto"/>
              <w:right w:val="single" w:sz="4" w:space="0" w:color="auto"/>
            </w:tcBorders>
            <w:shd w:val="clear" w:color="auto" w:fill="auto"/>
            <w:vAlign w:val="center"/>
            <w:hideMark/>
          </w:tcPr>
          <w:p w14:paraId="45385EB5"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de apoyo a la gestión al Instituto Distrital de Patrimonio Cultural para ejecutar procesos de protección, intervención y </w:t>
            </w:r>
            <w:r w:rsidRPr="002B3337">
              <w:rPr>
                <w:rFonts w:ascii="Calibri" w:eastAsia="Times New Roman" w:hAnsi="Calibri" w:cs="Arial"/>
                <w:color w:val="000000"/>
                <w:sz w:val="16"/>
                <w:szCs w:val="16"/>
                <w:lang w:eastAsia="es-CO"/>
              </w:rPr>
              <w:lastRenderedPageBreak/>
              <w:t>activación social en bienes de interés cultural de Bogotá.</w:t>
            </w:r>
          </w:p>
        </w:tc>
        <w:tc>
          <w:tcPr>
            <w:tcW w:w="368" w:type="pct"/>
            <w:tcBorders>
              <w:top w:val="nil"/>
              <w:left w:val="nil"/>
              <w:bottom w:val="single" w:sz="4" w:space="0" w:color="auto"/>
              <w:right w:val="single" w:sz="4" w:space="0" w:color="auto"/>
            </w:tcBorders>
            <w:shd w:val="clear" w:color="auto" w:fill="auto"/>
            <w:vAlign w:val="center"/>
            <w:hideMark/>
          </w:tcPr>
          <w:p w14:paraId="1E962584"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MAYERLY FERRUCHO GARCIA</w:t>
            </w:r>
          </w:p>
        </w:tc>
        <w:tc>
          <w:tcPr>
            <w:tcW w:w="358" w:type="pct"/>
            <w:tcBorders>
              <w:top w:val="nil"/>
              <w:left w:val="nil"/>
              <w:bottom w:val="single" w:sz="4" w:space="0" w:color="auto"/>
              <w:right w:val="single" w:sz="4" w:space="0" w:color="auto"/>
            </w:tcBorders>
            <w:shd w:val="clear" w:color="auto" w:fill="auto"/>
            <w:noWrap/>
            <w:vAlign w:val="center"/>
            <w:hideMark/>
          </w:tcPr>
          <w:p w14:paraId="0129FD2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30/10/2020</w:t>
            </w:r>
          </w:p>
        </w:tc>
        <w:tc>
          <w:tcPr>
            <w:tcW w:w="361" w:type="pct"/>
            <w:tcBorders>
              <w:top w:val="nil"/>
              <w:left w:val="nil"/>
              <w:bottom w:val="single" w:sz="4" w:space="0" w:color="auto"/>
              <w:right w:val="single" w:sz="4" w:space="0" w:color="auto"/>
            </w:tcBorders>
            <w:shd w:val="clear" w:color="auto" w:fill="auto"/>
            <w:noWrap/>
            <w:vAlign w:val="center"/>
            <w:hideMark/>
          </w:tcPr>
          <w:p w14:paraId="42E10CCB"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07/10/2020</w:t>
            </w:r>
          </w:p>
        </w:tc>
        <w:tc>
          <w:tcPr>
            <w:tcW w:w="233" w:type="pct"/>
            <w:tcBorders>
              <w:top w:val="nil"/>
              <w:left w:val="nil"/>
              <w:bottom w:val="single" w:sz="4" w:space="0" w:color="auto"/>
              <w:right w:val="single" w:sz="4" w:space="0" w:color="auto"/>
            </w:tcBorders>
            <w:shd w:val="clear" w:color="auto" w:fill="auto"/>
            <w:noWrap/>
            <w:vAlign w:val="center"/>
            <w:hideMark/>
          </w:tcPr>
          <w:p w14:paraId="4EB4A2D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vAlign w:val="center"/>
            <w:hideMark/>
          </w:tcPr>
          <w:p w14:paraId="02D8B26F"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CERTIFICACIÓN DE OCTUBRE DE 2020</w:t>
            </w:r>
          </w:p>
        </w:tc>
        <w:tc>
          <w:tcPr>
            <w:tcW w:w="149" w:type="pct"/>
            <w:tcBorders>
              <w:top w:val="nil"/>
              <w:left w:val="nil"/>
              <w:bottom w:val="single" w:sz="4" w:space="0" w:color="auto"/>
              <w:right w:val="single" w:sz="4" w:space="0" w:color="auto"/>
            </w:tcBorders>
            <w:shd w:val="clear" w:color="auto" w:fill="auto"/>
            <w:vAlign w:val="center"/>
            <w:hideMark/>
          </w:tcPr>
          <w:p w14:paraId="4E41FE00"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968</w:t>
            </w:r>
          </w:p>
        </w:tc>
        <w:tc>
          <w:tcPr>
            <w:tcW w:w="283" w:type="pct"/>
            <w:tcBorders>
              <w:top w:val="nil"/>
              <w:left w:val="nil"/>
              <w:bottom w:val="single" w:sz="4" w:space="0" w:color="auto"/>
              <w:right w:val="single" w:sz="4" w:space="0" w:color="auto"/>
            </w:tcBorders>
            <w:shd w:val="clear" w:color="auto" w:fill="auto"/>
            <w:noWrap/>
            <w:vAlign w:val="center"/>
            <w:hideMark/>
          </w:tcPr>
          <w:p w14:paraId="54BA3040"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21/10/2020</w:t>
            </w:r>
          </w:p>
        </w:tc>
        <w:tc>
          <w:tcPr>
            <w:tcW w:w="368" w:type="pct"/>
            <w:tcBorders>
              <w:top w:val="nil"/>
              <w:left w:val="nil"/>
              <w:bottom w:val="single" w:sz="4" w:space="0" w:color="auto"/>
              <w:right w:val="single" w:sz="4" w:space="0" w:color="auto"/>
            </w:tcBorders>
            <w:shd w:val="clear" w:color="auto" w:fill="auto"/>
            <w:noWrap/>
            <w:vAlign w:val="center"/>
            <w:hideMark/>
          </w:tcPr>
          <w:p w14:paraId="05D9E776"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1.797.400</w:t>
            </w:r>
          </w:p>
        </w:tc>
        <w:tc>
          <w:tcPr>
            <w:tcW w:w="458" w:type="pct"/>
            <w:tcBorders>
              <w:top w:val="nil"/>
              <w:left w:val="nil"/>
              <w:bottom w:val="single" w:sz="4" w:space="0" w:color="auto"/>
              <w:right w:val="single" w:sz="4" w:space="0" w:color="auto"/>
            </w:tcBorders>
            <w:shd w:val="clear" w:color="auto" w:fill="auto"/>
            <w:vAlign w:val="center"/>
            <w:hideMark/>
          </w:tcPr>
          <w:p w14:paraId="1391560A"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Un bachiller, que permita desarrollar el objeto contractual, con experiencia entre</w:t>
            </w:r>
            <w:r w:rsidRPr="002B3337">
              <w:rPr>
                <w:rFonts w:ascii="Calibri" w:eastAsia="Times New Roman" w:hAnsi="Calibri" w:cs="Arial"/>
                <w:color w:val="000000"/>
                <w:sz w:val="16"/>
                <w:szCs w:val="16"/>
                <w:lang w:eastAsia="es-CO"/>
              </w:rPr>
              <w:br/>
              <w:t>cero (0) y un (1) año.</w:t>
            </w:r>
          </w:p>
        </w:tc>
        <w:tc>
          <w:tcPr>
            <w:tcW w:w="368" w:type="pct"/>
            <w:tcBorders>
              <w:top w:val="nil"/>
              <w:left w:val="nil"/>
              <w:bottom w:val="single" w:sz="4" w:space="0" w:color="auto"/>
              <w:right w:val="single" w:sz="4" w:space="0" w:color="auto"/>
            </w:tcBorders>
            <w:shd w:val="clear" w:color="auto" w:fill="auto"/>
            <w:vAlign w:val="center"/>
            <w:hideMark/>
          </w:tcPr>
          <w:p w14:paraId="499E6BA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sin experiencia</w:t>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5D943A48"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1A8CD5D8"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078D008A" w14:textId="77777777" w:rsidTr="00823C43">
        <w:trPr>
          <w:trHeight w:val="135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67D3809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706</w:t>
            </w:r>
          </w:p>
        </w:tc>
        <w:tc>
          <w:tcPr>
            <w:tcW w:w="248" w:type="pct"/>
            <w:tcBorders>
              <w:top w:val="nil"/>
              <w:left w:val="nil"/>
              <w:bottom w:val="single" w:sz="4" w:space="0" w:color="auto"/>
              <w:right w:val="single" w:sz="4" w:space="0" w:color="auto"/>
            </w:tcBorders>
            <w:shd w:val="clear" w:color="auto" w:fill="auto"/>
            <w:vAlign w:val="center"/>
            <w:hideMark/>
          </w:tcPr>
          <w:p w14:paraId="37FA27C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IDPC-PSAG-706-2020</w:t>
            </w:r>
          </w:p>
        </w:tc>
        <w:tc>
          <w:tcPr>
            <w:tcW w:w="401" w:type="pct"/>
            <w:tcBorders>
              <w:top w:val="nil"/>
              <w:left w:val="nil"/>
              <w:bottom w:val="single" w:sz="4" w:space="0" w:color="auto"/>
              <w:right w:val="single" w:sz="4" w:space="0" w:color="auto"/>
            </w:tcBorders>
            <w:shd w:val="clear" w:color="auto" w:fill="auto"/>
            <w:vAlign w:val="center"/>
            <w:hideMark/>
          </w:tcPr>
          <w:p w14:paraId="12D408B5"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fomentar la participación de comunidades en la ruta social de la declaratoria de Sumapaz</w:t>
            </w:r>
          </w:p>
        </w:tc>
        <w:tc>
          <w:tcPr>
            <w:tcW w:w="368" w:type="pct"/>
            <w:tcBorders>
              <w:top w:val="nil"/>
              <w:left w:val="nil"/>
              <w:bottom w:val="single" w:sz="4" w:space="0" w:color="auto"/>
              <w:right w:val="single" w:sz="4" w:space="0" w:color="auto"/>
            </w:tcBorders>
            <w:shd w:val="clear" w:color="auto" w:fill="auto"/>
            <w:vAlign w:val="center"/>
            <w:hideMark/>
          </w:tcPr>
          <w:p w14:paraId="6B5EC950"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YENNY PATRICIA CRUZ ALVAREZ</w:t>
            </w:r>
          </w:p>
        </w:tc>
        <w:tc>
          <w:tcPr>
            <w:tcW w:w="358" w:type="pct"/>
            <w:tcBorders>
              <w:top w:val="nil"/>
              <w:left w:val="nil"/>
              <w:bottom w:val="single" w:sz="4" w:space="0" w:color="auto"/>
              <w:right w:val="single" w:sz="4" w:space="0" w:color="auto"/>
            </w:tcBorders>
            <w:shd w:val="clear" w:color="auto" w:fill="auto"/>
            <w:noWrap/>
            <w:vAlign w:val="center"/>
            <w:hideMark/>
          </w:tcPr>
          <w:p w14:paraId="2E5DFFCB"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27/10/2020</w:t>
            </w:r>
          </w:p>
        </w:tc>
        <w:tc>
          <w:tcPr>
            <w:tcW w:w="361" w:type="pct"/>
            <w:tcBorders>
              <w:top w:val="nil"/>
              <w:left w:val="nil"/>
              <w:bottom w:val="single" w:sz="4" w:space="0" w:color="auto"/>
              <w:right w:val="single" w:sz="4" w:space="0" w:color="auto"/>
            </w:tcBorders>
            <w:shd w:val="clear" w:color="auto" w:fill="auto"/>
            <w:noWrap/>
            <w:vAlign w:val="center"/>
            <w:hideMark/>
          </w:tcPr>
          <w:p w14:paraId="672AE0CA"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18/09/2020</w:t>
            </w:r>
          </w:p>
        </w:tc>
        <w:tc>
          <w:tcPr>
            <w:tcW w:w="233" w:type="pct"/>
            <w:tcBorders>
              <w:top w:val="nil"/>
              <w:left w:val="nil"/>
              <w:bottom w:val="single" w:sz="4" w:space="0" w:color="auto"/>
              <w:right w:val="single" w:sz="4" w:space="0" w:color="auto"/>
            </w:tcBorders>
            <w:shd w:val="clear" w:color="auto" w:fill="auto"/>
            <w:noWrap/>
            <w:vAlign w:val="center"/>
            <w:hideMark/>
          </w:tcPr>
          <w:p w14:paraId="72FEA19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2D8AE405"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16/09/2020</w:t>
            </w:r>
          </w:p>
        </w:tc>
        <w:tc>
          <w:tcPr>
            <w:tcW w:w="149" w:type="pct"/>
            <w:tcBorders>
              <w:top w:val="nil"/>
              <w:left w:val="nil"/>
              <w:bottom w:val="single" w:sz="4" w:space="0" w:color="auto"/>
              <w:right w:val="single" w:sz="4" w:space="0" w:color="auto"/>
            </w:tcBorders>
            <w:shd w:val="clear" w:color="auto" w:fill="auto"/>
            <w:noWrap/>
            <w:vAlign w:val="center"/>
            <w:hideMark/>
          </w:tcPr>
          <w:p w14:paraId="445A618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983</w:t>
            </w:r>
          </w:p>
        </w:tc>
        <w:tc>
          <w:tcPr>
            <w:tcW w:w="283" w:type="pct"/>
            <w:tcBorders>
              <w:top w:val="nil"/>
              <w:left w:val="nil"/>
              <w:bottom w:val="single" w:sz="4" w:space="0" w:color="auto"/>
              <w:right w:val="single" w:sz="4" w:space="0" w:color="auto"/>
            </w:tcBorders>
            <w:shd w:val="clear" w:color="auto" w:fill="auto"/>
            <w:noWrap/>
            <w:vAlign w:val="center"/>
            <w:hideMark/>
          </w:tcPr>
          <w:p w14:paraId="5A5BECA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22/10/2020</w:t>
            </w:r>
          </w:p>
        </w:tc>
        <w:tc>
          <w:tcPr>
            <w:tcW w:w="368" w:type="pct"/>
            <w:tcBorders>
              <w:top w:val="nil"/>
              <w:left w:val="nil"/>
              <w:bottom w:val="single" w:sz="4" w:space="0" w:color="auto"/>
              <w:right w:val="single" w:sz="4" w:space="0" w:color="auto"/>
            </w:tcBorders>
            <w:shd w:val="clear" w:color="auto" w:fill="auto"/>
            <w:noWrap/>
            <w:vAlign w:val="center"/>
            <w:hideMark/>
          </w:tcPr>
          <w:p w14:paraId="1392AB7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1.600.000</w:t>
            </w:r>
          </w:p>
        </w:tc>
        <w:tc>
          <w:tcPr>
            <w:tcW w:w="458" w:type="pct"/>
            <w:tcBorders>
              <w:top w:val="nil"/>
              <w:left w:val="nil"/>
              <w:bottom w:val="single" w:sz="4" w:space="0" w:color="auto"/>
              <w:right w:val="single" w:sz="4" w:space="0" w:color="auto"/>
            </w:tcBorders>
            <w:shd w:val="clear" w:color="auto" w:fill="auto"/>
            <w:vAlign w:val="center"/>
            <w:hideMark/>
          </w:tcPr>
          <w:p w14:paraId="7CC9DF0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 Bachiller con experiencia entre 1 y 2 años relacionada con el objeto contractual.</w:t>
            </w:r>
          </w:p>
        </w:tc>
        <w:tc>
          <w:tcPr>
            <w:tcW w:w="368" w:type="pct"/>
            <w:tcBorders>
              <w:top w:val="nil"/>
              <w:left w:val="nil"/>
              <w:bottom w:val="single" w:sz="4" w:space="0" w:color="auto"/>
              <w:right w:val="single" w:sz="4" w:space="0" w:color="auto"/>
            </w:tcBorders>
            <w:shd w:val="clear" w:color="auto" w:fill="auto"/>
            <w:vAlign w:val="center"/>
            <w:hideMark/>
          </w:tcPr>
          <w:p w14:paraId="677E231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5 años, 5 meses y 29 días de experiencia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noWrap/>
            <w:vAlign w:val="center"/>
            <w:hideMark/>
          </w:tcPr>
          <w:p w14:paraId="6D1482C4"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$2.152.700</w:t>
            </w:r>
          </w:p>
        </w:tc>
        <w:tc>
          <w:tcPr>
            <w:tcW w:w="437" w:type="pct"/>
            <w:tcBorders>
              <w:top w:val="nil"/>
              <w:left w:val="nil"/>
              <w:bottom w:val="single" w:sz="4" w:space="0" w:color="auto"/>
              <w:right w:val="single" w:sz="4" w:space="0" w:color="auto"/>
            </w:tcBorders>
            <w:shd w:val="clear" w:color="auto" w:fill="auto"/>
            <w:vAlign w:val="center"/>
            <w:hideMark/>
          </w:tcPr>
          <w:p w14:paraId="46E98480" w14:textId="777777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La experiencia relacionada en la hoja de vida es inferior   a la reportada en el  certificado de idoneidad, y si bien cumple con los requisitos para la contratación, esta debe relacionarse también en la hoja de vida.</w:t>
            </w:r>
          </w:p>
        </w:tc>
      </w:tr>
      <w:tr w:rsidR="002B3337" w:rsidRPr="002B3337" w14:paraId="22FC80C5" w14:textId="77777777" w:rsidTr="00823C43">
        <w:trPr>
          <w:trHeight w:val="7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475A600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710</w:t>
            </w:r>
          </w:p>
        </w:tc>
        <w:tc>
          <w:tcPr>
            <w:tcW w:w="248" w:type="pct"/>
            <w:tcBorders>
              <w:top w:val="nil"/>
              <w:left w:val="nil"/>
              <w:bottom w:val="single" w:sz="4" w:space="0" w:color="auto"/>
              <w:right w:val="single" w:sz="4" w:space="0" w:color="auto"/>
            </w:tcBorders>
            <w:shd w:val="clear" w:color="auto" w:fill="auto"/>
            <w:vAlign w:val="center"/>
            <w:hideMark/>
          </w:tcPr>
          <w:p w14:paraId="7123120F"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IDPC-PSAG-710-2020</w:t>
            </w:r>
          </w:p>
        </w:tc>
        <w:tc>
          <w:tcPr>
            <w:tcW w:w="401" w:type="pct"/>
            <w:tcBorders>
              <w:top w:val="nil"/>
              <w:left w:val="nil"/>
              <w:bottom w:val="single" w:sz="4" w:space="0" w:color="auto"/>
              <w:right w:val="single" w:sz="4" w:space="0" w:color="auto"/>
            </w:tcBorders>
            <w:shd w:val="clear" w:color="auto" w:fill="auto"/>
            <w:vAlign w:val="center"/>
            <w:hideMark/>
          </w:tcPr>
          <w:p w14:paraId="6978ACA7"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apoyar la implementación de la ruta social de la declaratoria de Sumapaz</w:t>
            </w:r>
          </w:p>
        </w:tc>
        <w:tc>
          <w:tcPr>
            <w:tcW w:w="368" w:type="pct"/>
            <w:tcBorders>
              <w:top w:val="nil"/>
              <w:left w:val="nil"/>
              <w:bottom w:val="single" w:sz="4" w:space="0" w:color="auto"/>
              <w:right w:val="single" w:sz="4" w:space="0" w:color="auto"/>
            </w:tcBorders>
            <w:shd w:val="clear" w:color="auto" w:fill="auto"/>
            <w:vAlign w:val="center"/>
            <w:hideMark/>
          </w:tcPr>
          <w:p w14:paraId="55846F63"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MARTHA LUCIA VILLALBA BAQUERO</w:t>
            </w:r>
          </w:p>
        </w:tc>
        <w:tc>
          <w:tcPr>
            <w:tcW w:w="358" w:type="pct"/>
            <w:tcBorders>
              <w:top w:val="nil"/>
              <w:left w:val="nil"/>
              <w:bottom w:val="single" w:sz="4" w:space="0" w:color="auto"/>
              <w:right w:val="single" w:sz="4" w:space="0" w:color="auto"/>
            </w:tcBorders>
            <w:shd w:val="clear" w:color="auto" w:fill="auto"/>
            <w:noWrap/>
            <w:vAlign w:val="center"/>
            <w:hideMark/>
          </w:tcPr>
          <w:p w14:paraId="54B2184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27/10/2020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B6564" w14:textId="77777777" w:rsidR="002B3337" w:rsidRPr="002B3337" w:rsidRDefault="002B3337" w:rsidP="002B3337">
            <w:pPr>
              <w:jc w:val="center"/>
              <w:rPr>
                <w:rFonts w:ascii="Calibri" w:eastAsia="Times New Roman" w:hAnsi="Calibri" w:cs="Arial"/>
                <w:sz w:val="16"/>
                <w:szCs w:val="16"/>
                <w:lang w:eastAsia="es-CO"/>
              </w:rPr>
            </w:pPr>
            <w:r w:rsidRPr="002B3337">
              <w:rPr>
                <w:rFonts w:ascii="Calibri" w:eastAsia="Times New Roman" w:hAnsi="Calibri" w:cs="Arial"/>
                <w:sz w:val="16"/>
                <w:szCs w:val="16"/>
                <w:lang w:eastAsia="es-CO"/>
              </w:rPr>
              <w:t>No coincide con el objeto contractual</w:t>
            </w:r>
            <w:r w:rsidRPr="002B3337">
              <w:rPr>
                <w:rFonts w:ascii="Calibri" w:eastAsia="Times New Roman" w:hAnsi="Calibri" w:cs="Arial"/>
                <w:sz w:val="16"/>
                <w:szCs w:val="16"/>
                <w:lang w:eastAsia="es-CO"/>
              </w:rPr>
              <w:br/>
            </w:r>
            <w:r w:rsidRPr="002B3337">
              <w:rPr>
                <w:rFonts w:ascii="Calibri" w:eastAsia="Times New Roman" w:hAnsi="Calibri" w:cs="Arial"/>
                <w:sz w:val="16"/>
                <w:szCs w:val="16"/>
                <w:lang w:eastAsia="es-CO"/>
              </w:rPr>
              <w:br/>
              <w:t>18/09/2020</w:t>
            </w:r>
          </w:p>
        </w:tc>
        <w:tc>
          <w:tcPr>
            <w:tcW w:w="233" w:type="pct"/>
            <w:tcBorders>
              <w:top w:val="nil"/>
              <w:left w:val="nil"/>
              <w:bottom w:val="single" w:sz="4" w:space="0" w:color="auto"/>
              <w:right w:val="single" w:sz="4" w:space="0" w:color="auto"/>
            </w:tcBorders>
            <w:shd w:val="clear" w:color="auto" w:fill="auto"/>
            <w:noWrap/>
            <w:vAlign w:val="center"/>
            <w:hideMark/>
          </w:tcPr>
          <w:p w14:paraId="004D8D3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3A3023D1"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16/09/2020</w:t>
            </w:r>
          </w:p>
        </w:tc>
        <w:tc>
          <w:tcPr>
            <w:tcW w:w="149" w:type="pct"/>
            <w:tcBorders>
              <w:top w:val="nil"/>
              <w:left w:val="nil"/>
              <w:bottom w:val="single" w:sz="4" w:space="0" w:color="auto"/>
              <w:right w:val="single" w:sz="4" w:space="0" w:color="auto"/>
            </w:tcBorders>
            <w:shd w:val="clear" w:color="auto" w:fill="auto"/>
            <w:noWrap/>
            <w:vAlign w:val="center"/>
            <w:hideMark/>
          </w:tcPr>
          <w:p w14:paraId="63DAEDC7"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984</w:t>
            </w:r>
          </w:p>
        </w:tc>
        <w:tc>
          <w:tcPr>
            <w:tcW w:w="283" w:type="pct"/>
            <w:tcBorders>
              <w:top w:val="nil"/>
              <w:left w:val="nil"/>
              <w:bottom w:val="single" w:sz="4" w:space="0" w:color="auto"/>
              <w:right w:val="single" w:sz="4" w:space="0" w:color="auto"/>
            </w:tcBorders>
            <w:shd w:val="clear" w:color="auto" w:fill="auto"/>
            <w:noWrap/>
            <w:vAlign w:val="center"/>
            <w:hideMark/>
          </w:tcPr>
          <w:p w14:paraId="60E0E640"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22/10/2020</w:t>
            </w:r>
          </w:p>
        </w:tc>
        <w:tc>
          <w:tcPr>
            <w:tcW w:w="368" w:type="pct"/>
            <w:tcBorders>
              <w:top w:val="nil"/>
              <w:left w:val="nil"/>
              <w:bottom w:val="single" w:sz="4" w:space="0" w:color="auto"/>
              <w:right w:val="single" w:sz="4" w:space="0" w:color="auto"/>
            </w:tcBorders>
            <w:shd w:val="clear" w:color="auto" w:fill="auto"/>
            <w:noWrap/>
            <w:vAlign w:val="center"/>
            <w:hideMark/>
          </w:tcPr>
          <w:p w14:paraId="2EEE01D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1.600.000</w:t>
            </w:r>
          </w:p>
        </w:tc>
        <w:tc>
          <w:tcPr>
            <w:tcW w:w="458" w:type="pct"/>
            <w:tcBorders>
              <w:top w:val="nil"/>
              <w:left w:val="nil"/>
              <w:bottom w:val="single" w:sz="4" w:space="0" w:color="auto"/>
              <w:right w:val="single" w:sz="4" w:space="0" w:color="auto"/>
            </w:tcBorders>
            <w:shd w:val="clear" w:color="auto" w:fill="auto"/>
            <w:vAlign w:val="center"/>
            <w:hideMark/>
          </w:tcPr>
          <w:p w14:paraId="7BCA423D"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 Bachiller con experiencia entre 0 y 1 año relacionada con el objeto contractual.</w:t>
            </w:r>
          </w:p>
        </w:tc>
        <w:tc>
          <w:tcPr>
            <w:tcW w:w="368" w:type="pct"/>
            <w:tcBorders>
              <w:top w:val="nil"/>
              <w:left w:val="nil"/>
              <w:bottom w:val="single" w:sz="4" w:space="0" w:color="auto"/>
              <w:right w:val="single" w:sz="4" w:space="0" w:color="auto"/>
            </w:tcBorders>
            <w:shd w:val="clear" w:color="auto" w:fill="auto"/>
            <w:vAlign w:val="center"/>
            <w:hideMark/>
          </w:tcPr>
          <w:p w14:paraId="195C1EE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8 meses y 9 días de experiencia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7E19C6B3"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3DE8B1DF" w14:textId="777777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El objeto relacionado tanto en la solicitud como en la certificación de inexistencia no coindice con el objeto contractual.</w:t>
            </w:r>
          </w:p>
        </w:tc>
      </w:tr>
      <w:tr w:rsidR="002B3337" w:rsidRPr="002B3337" w14:paraId="137BDC4A" w14:textId="77777777" w:rsidTr="00823C43">
        <w:trPr>
          <w:trHeight w:val="1125"/>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4BE4C75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716</w:t>
            </w:r>
          </w:p>
        </w:tc>
        <w:tc>
          <w:tcPr>
            <w:tcW w:w="248" w:type="pct"/>
            <w:tcBorders>
              <w:top w:val="nil"/>
              <w:left w:val="nil"/>
              <w:bottom w:val="single" w:sz="4" w:space="0" w:color="auto"/>
              <w:right w:val="single" w:sz="4" w:space="0" w:color="auto"/>
            </w:tcBorders>
            <w:shd w:val="clear" w:color="auto" w:fill="auto"/>
            <w:vAlign w:val="center"/>
            <w:hideMark/>
          </w:tcPr>
          <w:p w14:paraId="22C0B3F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IDPC-PSAG-716-2020</w:t>
            </w:r>
          </w:p>
        </w:tc>
        <w:tc>
          <w:tcPr>
            <w:tcW w:w="401" w:type="pct"/>
            <w:tcBorders>
              <w:top w:val="nil"/>
              <w:left w:val="nil"/>
              <w:bottom w:val="single" w:sz="4" w:space="0" w:color="auto"/>
              <w:right w:val="single" w:sz="4" w:space="0" w:color="auto"/>
            </w:tcBorders>
            <w:shd w:val="clear" w:color="auto" w:fill="auto"/>
            <w:vAlign w:val="center"/>
            <w:hideMark/>
          </w:tcPr>
          <w:p w14:paraId="55C4F6A0"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apoyar la implementación de la ruta social del parque arqueológico de Usme</w:t>
            </w:r>
          </w:p>
        </w:tc>
        <w:tc>
          <w:tcPr>
            <w:tcW w:w="368" w:type="pct"/>
            <w:tcBorders>
              <w:top w:val="nil"/>
              <w:left w:val="nil"/>
              <w:bottom w:val="single" w:sz="4" w:space="0" w:color="auto"/>
              <w:right w:val="single" w:sz="4" w:space="0" w:color="auto"/>
            </w:tcBorders>
            <w:shd w:val="clear" w:color="auto" w:fill="auto"/>
            <w:vAlign w:val="center"/>
            <w:hideMark/>
          </w:tcPr>
          <w:p w14:paraId="0036478C"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RAUL ANTONIO SIERRA PINEDA</w:t>
            </w:r>
          </w:p>
        </w:tc>
        <w:tc>
          <w:tcPr>
            <w:tcW w:w="358" w:type="pct"/>
            <w:tcBorders>
              <w:top w:val="nil"/>
              <w:left w:val="nil"/>
              <w:bottom w:val="single" w:sz="4" w:space="0" w:color="auto"/>
              <w:right w:val="single" w:sz="4" w:space="0" w:color="auto"/>
            </w:tcBorders>
            <w:shd w:val="clear" w:color="auto" w:fill="auto"/>
            <w:noWrap/>
            <w:vAlign w:val="center"/>
            <w:hideMark/>
          </w:tcPr>
          <w:p w14:paraId="3D637D28"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29/10/2020</w:t>
            </w:r>
          </w:p>
        </w:tc>
        <w:tc>
          <w:tcPr>
            <w:tcW w:w="361" w:type="pct"/>
            <w:tcBorders>
              <w:top w:val="nil"/>
              <w:left w:val="nil"/>
              <w:bottom w:val="single" w:sz="4" w:space="0" w:color="auto"/>
              <w:right w:val="single" w:sz="4" w:space="0" w:color="auto"/>
            </w:tcBorders>
            <w:shd w:val="clear" w:color="auto" w:fill="auto"/>
            <w:noWrap/>
            <w:vAlign w:val="center"/>
            <w:hideMark/>
          </w:tcPr>
          <w:p w14:paraId="2CC54352"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18/09/2020</w:t>
            </w:r>
          </w:p>
        </w:tc>
        <w:tc>
          <w:tcPr>
            <w:tcW w:w="233" w:type="pct"/>
            <w:tcBorders>
              <w:top w:val="nil"/>
              <w:left w:val="nil"/>
              <w:bottom w:val="single" w:sz="4" w:space="0" w:color="auto"/>
              <w:right w:val="single" w:sz="4" w:space="0" w:color="auto"/>
            </w:tcBorders>
            <w:shd w:val="clear" w:color="auto" w:fill="auto"/>
            <w:noWrap/>
            <w:vAlign w:val="center"/>
            <w:hideMark/>
          </w:tcPr>
          <w:p w14:paraId="26B47636"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7427ABCA"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16/09/2020</w:t>
            </w:r>
          </w:p>
        </w:tc>
        <w:tc>
          <w:tcPr>
            <w:tcW w:w="149" w:type="pct"/>
            <w:tcBorders>
              <w:top w:val="nil"/>
              <w:left w:val="nil"/>
              <w:bottom w:val="single" w:sz="4" w:space="0" w:color="auto"/>
              <w:right w:val="single" w:sz="4" w:space="0" w:color="auto"/>
            </w:tcBorders>
            <w:shd w:val="clear" w:color="auto" w:fill="auto"/>
            <w:vAlign w:val="center"/>
            <w:hideMark/>
          </w:tcPr>
          <w:p w14:paraId="30F64ABC"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982</w:t>
            </w:r>
            <w:r w:rsidRPr="002B3337">
              <w:rPr>
                <w:rFonts w:ascii="Calibri" w:eastAsia="Times New Roman" w:hAnsi="Calibri" w:cs="Arial"/>
                <w:color w:val="000000"/>
                <w:sz w:val="16"/>
                <w:szCs w:val="16"/>
                <w:lang w:eastAsia="es-CO"/>
              </w:rPr>
              <w:br/>
              <w:t>1172</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DECE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22/10/2020</w:t>
            </w:r>
            <w:r w:rsidRPr="002B3337">
              <w:rPr>
                <w:rFonts w:ascii="Calibri" w:eastAsia="Times New Roman" w:hAnsi="Calibri" w:cs="Arial"/>
                <w:color w:val="000000"/>
                <w:sz w:val="16"/>
                <w:szCs w:val="16"/>
                <w:lang w:eastAsia="es-CO"/>
              </w:rPr>
              <w:br/>
              <w:t>11/12/2020</w:t>
            </w:r>
          </w:p>
        </w:tc>
        <w:tc>
          <w:tcPr>
            <w:tcW w:w="368" w:type="pct"/>
            <w:tcBorders>
              <w:top w:val="nil"/>
              <w:left w:val="nil"/>
              <w:bottom w:val="single" w:sz="4" w:space="0" w:color="auto"/>
              <w:right w:val="single" w:sz="4" w:space="0" w:color="auto"/>
            </w:tcBorders>
            <w:shd w:val="clear" w:color="auto" w:fill="auto"/>
            <w:noWrap/>
            <w:vAlign w:val="center"/>
            <w:hideMark/>
          </w:tcPr>
          <w:p w14:paraId="0C97501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2.000.000</w:t>
            </w:r>
          </w:p>
        </w:tc>
        <w:tc>
          <w:tcPr>
            <w:tcW w:w="458" w:type="pct"/>
            <w:tcBorders>
              <w:top w:val="nil"/>
              <w:left w:val="nil"/>
              <w:bottom w:val="single" w:sz="4" w:space="0" w:color="auto"/>
              <w:right w:val="single" w:sz="4" w:space="0" w:color="auto"/>
            </w:tcBorders>
            <w:shd w:val="clear" w:color="auto" w:fill="auto"/>
            <w:vAlign w:val="center"/>
            <w:hideMark/>
          </w:tcPr>
          <w:p w14:paraId="23E92082"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y experiencia entre 1 y 2 años</w:t>
            </w:r>
            <w:r w:rsidRPr="002B3337">
              <w:rPr>
                <w:rFonts w:ascii="Calibri" w:eastAsia="Times New Roman" w:hAnsi="Calibri" w:cs="Arial"/>
                <w:color w:val="000000"/>
                <w:sz w:val="16"/>
                <w:szCs w:val="16"/>
                <w:lang w:eastAsia="es-CO"/>
              </w:rPr>
              <w:br/>
              <w:t>relacionada con el objeto contractual</w:t>
            </w:r>
          </w:p>
        </w:tc>
        <w:tc>
          <w:tcPr>
            <w:tcW w:w="368" w:type="pct"/>
            <w:tcBorders>
              <w:top w:val="nil"/>
              <w:left w:val="nil"/>
              <w:bottom w:val="single" w:sz="4" w:space="0" w:color="auto"/>
              <w:right w:val="single" w:sz="4" w:space="0" w:color="auto"/>
            </w:tcBorders>
            <w:shd w:val="clear" w:color="auto" w:fill="auto"/>
            <w:vAlign w:val="center"/>
            <w:hideMark/>
          </w:tcPr>
          <w:p w14:paraId="4190E90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1 año y 1 mes de experiencia</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noWrap/>
            <w:vAlign w:val="center"/>
            <w:hideMark/>
          </w:tcPr>
          <w:p w14:paraId="6F4793AB"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$2.152.700</w:t>
            </w:r>
          </w:p>
        </w:tc>
        <w:tc>
          <w:tcPr>
            <w:tcW w:w="437" w:type="pct"/>
            <w:tcBorders>
              <w:top w:val="nil"/>
              <w:left w:val="nil"/>
              <w:bottom w:val="single" w:sz="4" w:space="0" w:color="auto"/>
              <w:right w:val="single" w:sz="4" w:space="0" w:color="auto"/>
            </w:tcBorders>
            <w:shd w:val="clear" w:color="auto" w:fill="auto"/>
            <w:vAlign w:val="center"/>
            <w:hideMark/>
          </w:tcPr>
          <w:p w14:paraId="27F8EBD4"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1FA552F2" w14:textId="77777777" w:rsidTr="00823C43">
        <w:trPr>
          <w:trHeight w:val="724"/>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11BEC62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722</w:t>
            </w:r>
          </w:p>
        </w:tc>
        <w:tc>
          <w:tcPr>
            <w:tcW w:w="248" w:type="pct"/>
            <w:tcBorders>
              <w:top w:val="nil"/>
              <w:left w:val="nil"/>
              <w:bottom w:val="single" w:sz="4" w:space="0" w:color="auto"/>
              <w:right w:val="single" w:sz="4" w:space="0" w:color="auto"/>
            </w:tcBorders>
            <w:shd w:val="clear" w:color="auto" w:fill="auto"/>
            <w:vAlign w:val="center"/>
            <w:hideMark/>
          </w:tcPr>
          <w:p w14:paraId="5EC53DC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IDPC-PSP-722-2020</w:t>
            </w:r>
          </w:p>
        </w:tc>
        <w:tc>
          <w:tcPr>
            <w:tcW w:w="401" w:type="pct"/>
            <w:tcBorders>
              <w:top w:val="nil"/>
              <w:left w:val="nil"/>
              <w:bottom w:val="single" w:sz="4" w:space="0" w:color="auto"/>
              <w:right w:val="single" w:sz="4" w:space="0" w:color="auto"/>
            </w:tcBorders>
            <w:shd w:val="clear" w:color="auto" w:fill="auto"/>
            <w:vAlign w:val="center"/>
            <w:hideMark/>
          </w:tcPr>
          <w:p w14:paraId="4FE0EE0A"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apoyar con el control financiero y técnico de la gestión, estructuración y ejecución de programas y proyectos de intervención que requiera la Subdirección de Protección e Intervención </w:t>
            </w:r>
            <w:r w:rsidRPr="002B3337">
              <w:rPr>
                <w:rFonts w:ascii="Calibri" w:eastAsia="Times New Roman" w:hAnsi="Calibri" w:cs="Arial"/>
                <w:color w:val="000000"/>
                <w:sz w:val="16"/>
                <w:szCs w:val="16"/>
                <w:lang w:eastAsia="es-CO"/>
              </w:rPr>
              <w:lastRenderedPageBreak/>
              <w:t>del Patrimonio.</w:t>
            </w:r>
          </w:p>
        </w:tc>
        <w:tc>
          <w:tcPr>
            <w:tcW w:w="368" w:type="pct"/>
            <w:tcBorders>
              <w:top w:val="nil"/>
              <w:left w:val="nil"/>
              <w:bottom w:val="single" w:sz="4" w:space="0" w:color="auto"/>
              <w:right w:val="single" w:sz="4" w:space="0" w:color="auto"/>
            </w:tcBorders>
            <w:shd w:val="clear" w:color="auto" w:fill="auto"/>
            <w:vAlign w:val="center"/>
            <w:hideMark/>
          </w:tcPr>
          <w:p w14:paraId="0318C62F"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JHON ALEJANDRO CARVAJAL MAHECHA</w:t>
            </w:r>
          </w:p>
        </w:tc>
        <w:tc>
          <w:tcPr>
            <w:tcW w:w="358" w:type="pct"/>
            <w:tcBorders>
              <w:top w:val="nil"/>
              <w:left w:val="nil"/>
              <w:bottom w:val="single" w:sz="4" w:space="0" w:color="auto"/>
              <w:right w:val="single" w:sz="4" w:space="0" w:color="auto"/>
            </w:tcBorders>
            <w:shd w:val="clear" w:color="auto" w:fill="auto"/>
            <w:noWrap/>
            <w:vAlign w:val="center"/>
            <w:hideMark/>
          </w:tcPr>
          <w:p w14:paraId="6877B6AA"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1" w:type="pct"/>
            <w:tcBorders>
              <w:top w:val="nil"/>
              <w:left w:val="nil"/>
              <w:bottom w:val="single" w:sz="4" w:space="0" w:color="auto"/>
              <w:right w:val="single" w:sz="4" w:space="0" w:color="auto"/>
            </w:tcBorders>
            <w:shd w:val="clear" w:color="auto" w:fill="auto"/>
            <w:noWrap/>
            <w:vAlign w:val="center"/>
            <w:hideMark/>
          </w:tcPr>
          <w:p w14:paraId="53A77D70"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07/10/2020</w:t>
            </w:r>
          </w:p>
        </w:tc>
        <w:tc>
          <w:tcPr>
            <w:tcW w:w="233" w:type="pct"/>
            <w:tcBorders>
              <w:top w:val="nil"/>
              <w:left w:val="nil"/>
              <w:bottom w:val="single" w:sz="4" w:space="0" w:color="auto"/>
              <w:right w:val="single" w:sz="4" w:space="0" w:color="auto"/>
            </w:tcBorders>
            <w:shd w:val="clear" w:color="auto" w:fill="auto"/>
            <w:noWrap/>
            <w:vAlign w:val="center"/>
            <w:hideMark/>
          </w:tcPr>
          <w:p w14:paraId="5B840ED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nil"/>
              <w:left w:val="nil"/>
              <w:bottom w:val="single" w:sz="4" w:space="0" w:color="auto"/>
              <w:right w:val="single" w:sz="4" w:space="0" w:color="auto"/>
            </w:tcBorders>
            <w:shd w:val="clear" w:color="auto" w:fill="auto"/>
            <w:noWrap/>
            <w:vAlign w:val="center"/>
            <w:hideMark/>
          </w:tcPr>
          <w:p w14:paraId="74398606"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5DD7780F"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1001</w:t>
            </w:r>
          </w:p>
        </w:tc>
        <w:tc>
          <w:tcPr>
            <w:tcW w:w="283" w:type="pct"/>
            <w:tcBorders>
              <w:top w:val="nil"/>
              <w:left w:val="nil"/>
              <w:bottom w:val="single" w:sz="4" w:space="0" w:color="auto"/>
              <w:right w:val="single" w:sz="4" w:space="0" w:color="auto"/>
            </w:tcBorders>
            <w:shd w:val="clear" w:color="auto" w:fill="auto"/>
            <w:noWrap/>
            <w:vAlign w:val="center"/>
            <w:hideMark/>
          </w:tcPr>
          <w:p w14:paraId="2E25B63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30/10/2020</w:t>
            </w:r>
          </w:p>
        </w:tc>
        <w:tc>
          <w:tcPr>
            <w:tcW w:w="368" w:type="pct"/>
            <w:tcBorders>
              <w:top w:val="nil"/>
              <w:left w:val="nil"/>
              <w:bottom w:val="single" w:sz="4" w:space="0" w:color="auto"/>
              <w:right w:val="single" w:sz="4" w:space="0" w:color="auto"/>
            </w:tcBorders>
            <w:shd w:val="clear" w:color="auto" w:fill="auto"/>
            <w:noWrap/>
            <w:vAlign w:val="center"/>
            <w:hideMark/>
          </w:tcPr>
          <w:p w14:paraId="77CCED0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3.867.000</w:t>
            </w:r>
          </w:p>
        </w:tc>
        <w:tc>
          <w:tcPr>
            <w:tcW w:w="458" w:type="pct"/>
            <w:tcBorders>
              <w:top w:val="nil"/>
              <w:left w:val="nil"/>
              <w:bottom w:val="single" w:sz="4" w:space="0" w:color="auto"/>
              <w:right w:val="single" w:sz="4" w:space="0" w:color="auto"/>
            </w:tcBorders>
            <w:shd w:val="clear" w:color="auto" w:fill="auto"/>
            <w:vAlign w:val="center"/>
            <w:hideMark/>
          </w:tcPr>
          <w:p w14:paraId="0BADAEC3"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 Un profesional en administración</w:t>
            </w:r>
            <w:r w:rsidRPr="002B3337">
              <w:rPr>
                <w:rFonts w:ascii="Calibri" w:eastAsia="Times New Roman" w:hAnsi="Calibri" w:cs="Arial"/>
                <w:color w:val="000000"/>
                <w:sz w:val="16"/>
                <w:szCs w:val="16"/>
                <w:lang w:eastAsia="es-CO"/>
              </w:rPr>
              <w:br/>
              <w:t>de empresas y/o ingiero industrial y/o ingeniero civil y/o arquitecto y/o afines, que permita</w:t>
            </w:r>
            <w:r w:rsidRPr="002B3337">
              <w:rPr>
                <w:rFonts w:ascii="Calibri" w:eastAsia="Times New Roman" w:hAnsi="Calibri" w:cs="Arial"/>
                <w:color w:val="000000"/>
                <w:sz w:val="16"/>
                <w:szCs w:val="16"/>
                <w:lang w:eastAsia="es-CO"/>
              </w:rPr>
              <w:br/>
              <w:t>desarrollar el objeto contractual, con experiencia profesional entre cero (0) y un (1) año</w:t>
            </w:r>
          </w:p>
        </w:tc>
        <w:tc>
          <w:tcPr>
            <w:tcW w:w="368" w:type="pct"/>
            <w:tcBorders>
              <w:top w:val="nil"/>
              <w:left w:val="nil"/>
              <w:bottom w:val="single" w:sz="4" w:space="0" w:color="auto"/>
              <w:right w:val="single" w:sz="4" w:space="0" w:color="auto"/>
            </w:tcBorders>
            <w:shd w:val="clear" w:color="auto" w:fill="auto"/>
            <w:vAlign w:val="center"/>
            <w:hideMark/>
          </w:tcPr>
          <w:p w14:paraId="21162F8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Arquitecto</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octubre/2020</w:t>
            </w:r>
          </w:p>
        </w:tc>
        <w:tc>
          <w:tcPr>
            <w:tcW w:w="330" w:type="pct"/>
            <w:tcBorders>
              <w:top w:val="nil"/>
              <w:left w:val="nil"/>
              <w:bottom w:val="single" w:sz="4" w:space="0" w:color="auto"/>
              <w:right w:val="single" w:sz="4" w:space="0" w:color="auto"/>
            </w:tcBorders>
            <w:shd w:val="clear" w:color="auto" w:fill="auto"/>
            <w:vAlign w:val="center"/>
            <w:hideMark/>
          </w:tcPr>
          <w:p w14:paraId="6B293855"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$3.866.500</w:t>
            </w:r>
            <w:r w:rsidRPr="002B3337">
              <w:rPr>
                <w:rFonts w:ascii="Calibri" w:eastAsia="Times New Roman" w:hAnsi="Calibri" w:cs="Arial"/>
                <w:color w:val="000000"/>
                <w:sz w:val="16"/>
                <w:szCs w:val="16"/>
                <w:lang w:eastAsia="es-CO"/>
              </w:rPr>
              <w:br/>
              <w:t>Hasta $4.702.500</w:t>
            </w:r>
          </w:p>
        </w:tc>
        <w:tc>
          <w:tcPr>
            <w:tcW w:w="437" w:type="pct"/>
            <w:tcBorders>
              <w:top w:val="nil"/>
              <w:left w:val="nil"/>
              <w:bottom w:val="single" w:sz="4" w:space="0" w:color="auto"/>
              <w:right w:val="single" w:sz="4" w:space="0" w:color="auto"/>
            </w:tcBorders>
            <w:shd w:val="clear" w:color="auto" w:fill="auto"/>
            <w:vAlign w:val="center"/>
            <w:hideMark/>
          </w:tcPr>
          <w:p w14:paraId="2763183B" w14:textId="777777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 xml:space="preserve">Se evidencia que la constancia de idoneidad es expedida antes de realizarse los estudios previos, sin embargo, en el contenido de la idoneidad se indica </w:t>
            </w:r>
            <w:r w:rsidRPr="002B3337">
              <w:rPr>
                <w:rFonts w:ascii="Calibri" w:eastAsia="Times New Roman" w:hAnsi="Calibri" w:cs="Arial"/>
                <w:i/>
                <w:iCs/>
                <w:color w:val="FF0000"/>
                <w:sz w:val="16"/>
                <w:szCs w:val="16"/>
                <w:lang w:eastAsia="es-CO"/>
              </w:rPr>
              <w:t>"Encontrando que cumple con la idoneidad requerida en el Estudio Previo "</w:t>
            </w:r>
          </w:p>
        </w:tc>
      </w:tr>
      <w:tr w:rsidR="002B3337" w:rsidRPr="002B3337" w14:paraId="78E485C6" w14:textId="77777777" w:rsidTr="00823C43">
        <w:trPr>
          <w:trHeight w:val="360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246BDAA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726</w:t>
            </w:r>
          </w:p>
        </w:tc>
        <w:tc>
          <w:tcPr>
            <w:tcW w:w="248" w:type="pct"/>
            <w:tcBorders>
              <w:top w:val="nil"/>
              <w:left w:val="nil"/>
              <w:bottom w:val="single" w:sz="4" w:space="0" w:color="auto"/>
              <w:right w:val="single" w:sz="4" w:space="0" w:color="auto"/>
            </w:tcBorders>
            <w:shd w:val="clear" w:color="auto" w:fill="auto"/>
            <w:vAlign w:val="center"/>
            <w:hideMark/>
          </w:tcPr>
          <w:p w14:paraId="58AF9F6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IDPC-PSAG-726- 2020</w:t>
            </w:r>
          </w:p>
        </w:tc>
        <w:tc>
          <w:tcPr>
            <w:tcW w:w="401" w:type="pct"/>
            <w:tcBorders>
              <w:top w:val="nil"/>
              <w:left w:val="nil"/>
              <w:bottom w:val="single" w:sz="4" w:space="0" w:color="auto"/>
              <w:right w:val="single" w:sz="4" w:space="0" w:color="auto"/>
            </w:tcBorders>
            <w:shd w:val="clear" w:color="auto" w:fill="auto"/>
            <w:vAlign w:val="center"/>
            <w:hideMark/>
          </w:tcPr>
          <w:p w14:paraId="64839D8B"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en las actividades requeridas para la colección del Museo de Bogotá y la adecuación de la bodega única de museografía.</w:t>
            </w:r>
          </w:p>
        </w:tc>
        <w:tc>
          <w:tcPr>
            <w:tcW w:w="368" w:type="pct"/>
            <w:tcBorders>
              <w:top w:val="nil"/>
              <w:left w:val="nil"/>
              <w:bottom w:val="single" w:sz="4" w:space="0" w:color="auto"/>
              <w:right w:val="single" w:sz="4" w:space="0" w:color="auto"/>
            </w:tcBorders>
            <w:shd w:val="clear" w:color="auto" w:fill="auto"/>
            <w:vAlign w:val="center"/>
            <w:hideMark/>
          </w:tcPr>
          <w:p w14:paraId="283FB6E3"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NEFTALI FERNANDO ROJAS ANZOLA</w:t>
            </w:r>
          </w:p>
        </w:tc>
        <w:tc>
          <w:tcPr>
            <w:tcW w:w="358" w:type="pct"/>
            <w:tcBorders>
              <w:top w:val="nil"/>
              <w:left w:val="nil"/>
              <w:bottom w:val="single" w:sz="4" w:space="0" w:color="auto"/>
              <w:right w:val="single" w:sz="4" w:space="0" w:color="auto"/>
            </w:tcBorders>
            <w:shd w:val="clear" w:color="auto" w:fill="auto"/>
            <w:noWrap/>
            <w:vAlign w:val="center"/>
            <w:hideMark/>
          </w:tcPr>
          <w:p w14:paraId="2F57F0B1"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12/11/2020</w:t>
            </w:r>
          </w:p>
        </w:tc>
        <w:tc>
          <w:tcPr>
            <w:tcW w:w="361" w:type="pct"/>
            <w:tcBorders>
              <w:top w:val="nil"/>
              <w:left w:val="nil"/>
              <w:bottom w:val="single" w:sz="4" w:space="0" w:color="auto"/>
              <w:right w:val="single" w:sz="4" w:space="0" w:color="auto"/>
            </w:tcBorders>
            <w:shd w:val="clear" w:color="auto" w:fill="auto"/>
            <w:noWrap/>
            <w:vAlign w:val="center"/>
            <w:hideMark/>
          </w:tcPr>
          <w:p w14:paraId="5BB9820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09/11/2020</w:t>
            </w:r>
          </w:p>
        </w:tc>
        <w:tc>
          <w:tcPr>
            <w:tcW w:w="233" w:type="pct"/>
            <w:tcBorders>
              <w:top w:val="nil"/>
              <w:left w:val="nil"/>
              <w:bottom w:val="single" w:sz="4" w:space="0" w:color="auto"/>
              <w:right w:val="single" w:sz="4" w:space="0" w:color="auto"/>
            </w:tcBorders>
            <w:shd w:val="clear" w:color="auto" w:fill="auto"/>
            <w:noWrap/>
            <w:vAlign w:val="center"/>
            <w:hideMark/>
          </w:tcPr>
          <w:p w14:paraId="76BF1F0F"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nil"/>
              <w:left w:val="nil"/>
              <w:bottom w:val="single" w:sz="4" w:space="0" w:color="auto"/>
              <w:right w:val="single" w:sz="4" w:space="0" w:color="auto"/>
            </w:tcBorders>
            <w:shd w:val="clear" w:color="auto" w:fill="auto"/>
            <w:noWrap/>
            <w:vAlign w:val="center"/>
            <w:hideMark/>
          </w:tcPr>
          <w:p w14:paraId="1D1789B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2B0A464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1007</w:t>
            </w:r>
          </w:p>
        </w:tc>
        <w:tc>
          <w:tcPr>
            <w:tcW w:w="283" w:type="pct"/>
            <w:tcBorders>
              <w:top w:val="nil"/>
              <w:left w:val="nil"/>
              <w:bottom w:val="single" w:sz="4" w:space="0" w:color="auto"/>
              <w:right w:val="single" w:sz="4" w:space="0" w:color="auto"/>
            </w:tcBorders>
            <w:shd w:val="clear" w:color="auto" w:fill="auto"/>
            <w:noWrap/>
            <w:vAlign w:val="center"/>
            <w:hideMark/>
          </w:tcPr>
          <w:p w14:paraId="44362E97"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8" w:type="pct"/>
            <w:tcBorders>
              <w:top w:val="nil"/>
              <w:left w:val="nil"/>
              <w:bottom w:val="single" w:sz="4" w:space="0" w:color="auto"/>
              <w:right w:val="single" w:sz="4" w:space="0" w:color="auto"/>
            </w:tcBorders>
            <w:shd w:val="clear" w:color="auto" w:fill="auto"/>
            <w:noWrap/>
            <w:vAlign w:val="center"/>
            <w:hideMark/>
          </w:tcPr>
          <w:p w14:paraId="6DA61DCF"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3.239.500</w:t>
            </w:r>
          </w:p>
        </w:tc>
        <w:tc>
          <w:tcPr>
            <w:tcW w:w="458" w:type="pct"/>
            <w:tcBorders>
              <w:top w:val="nil"/>
              <w:left w:val="nil"/>
              <w:bottom w:val="single" w:sz="4" w:space="0" w:color="auto"/>
              <w:right w:val="single" w:sz="4" w:space="0" w:color="auto"/>
            </w:tcBorders>
            <w:shd w:val="clear" w:color="auto" w:fill="auto"/>
            <w:vAlign w:val="center"/>
            <w:hideMark/>
          </w:tcPr>
          <w:p w14:paraId="18D28EEE" w14:textId="628372F4"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Persona con </w:t>
            </w:r>
            <w:r w:rsidR="00425EDA" w:rsidRPr="002B3337">
              <w:rPr>
                <w:rFonts w:ascii="Calibri" w:eastAsia="Times New Roman" w:hAnsi="Calibri" w:cs="Arial"/>
                <w:color w:val="000000"/>
                <w:sz w:val="16"/>
                <w:szCs w:val="16"/>
                <w:lang w:eastAsia="es-CO"/>
              </w:rPr>
              <w:t>título</w:t>
            </w:r>
            <w:r w:rsidRPr="002B3337">
              <w:rPr>
                <w:rFonts w:ascii="Calibri" w:eastAsia="Times New Roman" w:hAnsi="Calibri" w:cs="Arial"/>
                <w:color w:val="000000"/>
                <w:sz w:val="16"/>
                <w:szCs w:val="16"/>
                <w:lang w:eastAsia="es-CO"/>
              </w:rPr>
              <w:t xml:space="preserve"> de técnico en guianza </w:t>
            </w:r>
            <w:r w:rsidR="00425EDA" w:rsidRPr="002B3337">
              <w:rPr>
                <w:rFonts w:ascii="Calibri" w:eastAsia="Times New Roman" w:hAnsi="Calibri" w:cs="Arial"/>
                <w:color w:val="000000"/>
                <w:sz w:val="16"/>
                <w:szCs w:val="16"/>
                <w:lang w:eastAsia="es-CO"/>
              </w:rPr>
              <w:t>turística</w:t>
            </w:r>
            <w:r w:rsidRPr="002B3337">
              <w:rPr>
                <w:rFonts w:ascii="Calibri" w:eastAsia="Times New Roman" w:hAnsi="Calibri" w:cs="Arial"/>
                <w:color w:val="000000"/>
                <w:sz w:val="16"/>
                <w:szCs w:val="16"/>
                <w:lang w:eastAsia="es-CO"/>
              </w:rPr>
              <w:t>, turismo o afines. Con experiencia de más de 2 años relacionada</w:t>
            </w:r>
          </w:p>
        </w:tc>
        <w:tc>
          <w:tcPr>
            <w:tcW w:w="368" w:type="pct"/>
            <w:tcBorders>
              <w:top w:val="nil"/>
              <w:left w:val="nil"/>
              <w:bottom w:val="single" w:sz="4" w:space="0" w:color="auto"/>
              <w:right w:val="single" w:sz="4" w:space="0" w:color="auto"/>
            </w:tcBorders>
            <w:shd w:val="clear" w:color="auto" w:fill="auto"/>
            <w:vAlign w:val="center"/>
            <w:hideMark/>
          </w:tcPr>
          <w:p w14:paraId="60C1F655" w14:textId="53587A82" w:rsidR="002B3337" w:rsidRPr="002B3337" w:rsidRDefault="002B3337" w:rsidP="00734591">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Certificado de Aptitud Profesional "</w:t>
            </w:r>
            <w:r w:rsidR="00425EDA" w:rsidRPr="002B3337">
              <w:rPr>
                <w:rFonts w:ascii="Calibri" w:eastAsia="Times New Roman" w:hAnsi="Calibri" w:cs="Arial"/>
                <w:color w:val="000000"/>
                <w:sz w:val="16"/>
                <w:szCs w:val="16"/>
                <w:lang w:eastAsia="es-CO"/>
              </w:rPr>
              <w:t>Guía</w:t>
            </w:r>
            <w:r w:rsidR="00734591">
              <w:rPr>
                <w:rFonts w:ascii="Calibri" w:eastAsia="Times New Roman" w:hAnsi="Calibri" w:cs="Arial"/>
                <w:color w:val="000000"/>
                <w:sz w:val="16"/>
                <w:szCs w:val="16"/>
                <w:lang w:eastAsia="es-CO"/>
              </w:rPr>
              <w:t xml:space="preserve"> de Turismo Local"</w:t>
            </w:r>
            <w:r w:rsidR="00734591">
              <w:rPr>
                <w:rFonts w:ascii="Calibri" w:eastAsia="Times New Roman" w:hAnsi="Calibri" w:cs="Arial"/>
                <w:color w:val="000000"/>
                <w:sz w:val="16"/>
                <w:szCs w:val="16"/>
                <w:lang w:eastAsia="es-CO"/>
              </w:rPr>
              <w:br/>
            </w:r>
            <w:r w:rsidR="00734591">
              <w:rPr>
                <w:rFonts w:ascii="Calibri" w:eastAsia="Times New Roman" w:hAnsi="Calibri" w:cs="Arial"/>
                <w:color w:val="000000"/>
                <w:sz w:val="16"/>
                <w:szCs w:val="16"/>
                <w:lang w:eastAsia="es-CO"/>
              </w:rPr>
              <w:br/>
              <w:t>6/11/2020</w:t>
            </w:r>
          </w:p>
        </w:tc>
        <w:tc>
          <w:tcPr>
            <w:tcW w:w="330" w:type="pct"/>
            <w:tcBorders>
              <w:top w:val="nil"/>
              <w:left w:val="nil"/>
              <w:bottom w:val="single" w:sz="4" w:space="0" w:color="auto"/>
              <w:right w:val="single" w:sz="4" w:space="0" w:color="auto"/>
            </w:tcBorders>
            <w:shd w:val="clear" w:color="auto" w:fill="auto"/>
            <w:vAlign w:val="center"/>
            <w:hideMark/>
          </w:tcPr>
          <w:p w14:paraId="0C140BB9"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 Hasta $3.239.500</w:t>
            </w:r>
          </w:p>
        </w:tc>
        <w:tc>
          <w:tcPr>
            <w:tcW w:w="437" w:type="pct"/>
            <w:tcBorders>
              <w:top w:val="nil"/>
              <w:left w:val="nil"/>
              <w:bottom w:val="single" w:sz="4" w:space="0" w:color="auto"/>
              <w:right w:val="single" w:sz="4" w:space="0" w:color="auto"/>
            </w:tcBorders>
            <w:shd w:val="clear" w:color="auto" w:fill="auto"/>
            <w:vAlign w:val="center"/>
            <w:hideMark/>
          </w:tcPr>
          <w:p w14:paraId="781280CF" w14:textId="5FEDC7A5" w:rsidR="002B3337" w:rsidRPr="002B3337" w:rsidRDefault="002B3337" w:rsidP="00734591">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Se evidencia que la constancia de idoneidad es expedida antes de realizarse los estudios previos, sin embargo, en el contenido de la idoneidad se indica "Encontrando que cumple con la idoneidad re</w:t>
            </w:r>
            <w:r w:rsidR="00734591">
              <w:rPr>
                <w:rFonts w:ascii="Calibri" w:eastAsia="Times New Roman" w:hAnsi="Calibri" w:cs="Arial"/>
                <w:color w:val="FF0000"/>
                <w:sz w:val="16"/>
                <w:szCs w:val="16"/>
                <w:lang w:eastAsia="es-CO"/>
              </w:rPr>
              <w:t>querida en el Estudio Previo "</w:t>
            </w:r>
          </w:p>
        </w:tc>
      </w:tr>
      <w:tr w:rsidR="002B3337" w:rsidRPr="002B3337" w14:paraId="085E93F4" w14:textId="77777777" w:rsidTr="00823C43">
        <w:trPr>
          <w:trHeight w:val="7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71ECF17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731</w:t>
            </w:r>
          </w:p>
        </w:tc>
        <w:tc>
          <w:tcPr>
            <w:tcW w:w="248" w:type="pct"/>
            <w:tcBorders>
              <w:top w:val="nil"/>
              <w:left w:val="nil"/>
              <w:bottom w:val="single" w:sz="4" w:space="0" w:color="auto"/>
              <w:right w:val="single" w:sz="4" w:space="0" w:color="auto"/>
            </w:tcBorders>
            <w:shd w:val="clear" w:color="auto" w:fill="auto"/>
            <w:vAlign w:val="center"/>
            <w:hideMark/>
          </w:tcPr>
          <w:p w14:paraId="29F76746"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IDPC-PSP-731-2020</w:t>
            </w:r>
          </w:p>
        </w:tc>
        <w:tc>
          <w:tcPr>
            <w:tcW w:w="401" w:type="pct"/>
            <w:tcBorders>
              <w:top w:val="nil"/>
              <w:left w:val="nil"/>
              <w:bottom w:val="single" w:sz="4" w:space="0" w:color="auto"/>
              <w:right w:val="single" w:sz="4" w:space="0" w:color="auto"/>
            </w:tcBorders>
            <w:shd w:val="clear" w:color="auto" w:fill="auto"/>
            <w:vAlign w:val="center"/>
            <w:hideMark/>
          </w:tcPr>
          <w:p w14:paraId="1341BF93"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Patrimonio Cultural para apoyar el desarrollo de procesos de indagación editorial que fortalezcan las estrategias de divulgación, </w:t>
            </w:r>
            <w:r w:rsidRPr="002B3337">
              <w:rPr>
                <w:rFonts w:ascii="Calibri" w:eastAsia="Times New Roman" w:hAnsi="Calibri" w:cs="Arial"/>
                <w:color w:val="000000"/>
                <w:sz w:val="16"/>
                <w:szCs w:val="16"/>
                <w:lang w:eastAsia="es-CO"/>
              </w:rPr>
              <w:lastRenderedPageBreak/>
              <w:t>promoción y difusión de las iniciativas de memoria y patrimonio de la ciudad.</w:t>
            </w:r>
          </w:p>
        </w:tc>
        <w:tc>
          <w:tcPr>
            <w:tcW w:w="368" w:type="pct"/>
            <w:tcBorders>
              <w:top w:val="nil"/>
              <w:left w:val="nil"/>
              <w:bottom w:val="single" w:sz="4" w:space="0" w:color="auto"/>
              <w:right w:val="single" w:sz="4" w:space="0" w:color="auto"/>
            </w:tcBorders>
            <w:shd w:val="clear" w:color="auto" w:fill="auto"/>
            <w:vAlign w:val="center"/>
            <w:hideMark/>
          </w:tcPr>
          <w:p w14:paraId="5C5F2764"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KATHERIN TATIANA TRIANA URREGO</w:t>
            </w:r>
          </w:p>
        </w:tc>
        <w:tc>
          <w:tcPr>
            <w:tcW w:w="358" w:type="pct"/>
            <w:tcBorders>
              <w:top w:val="nil"/>
              <w:left w:val="nil"/>
              <w:bottom w:val="single" w:sz="4" w:space="0" w:color="auto"/>
              <w:right w:val="single" w:sz="4" w:space="0" w:color="auto"/>
            </w:tcBorders>
            <w:shd w:val="clear" w:color="auto" w:fill="auto"/>
            <w:noWrap/>
            <w:vAlign w:val="center"/>
            <w:hideMark/>
          </w:tcPr>
          <w:p w14:paraId="497721FC"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13/11/2020</w:t>
            </w:r>
          </w:p>
        </w:tc>
        <w:tc>
          <w:tcPr>
            <w:tcW w:w="361" w:type="pct"/>
            <w:tcBorders>
              <w:top w:val="nil"/>
              <w:left w:val="nil"/>
              <w:bottom w:val="single" w:sz="4" w:space="0" w:color="auto"/>
              <w:right w:val="single" w:sz="4" w:space="0" w:color="auto"/>
            </w:tcBorders>
            <w:shd w:val="clear" w:color="auto" w:fill="auto"/>
            <w:noWrap/>
            <w:vAlign w:val="center"/>
            <w:hideMark/>
          </w:tcPr>
          <w:p w14:paraId="7A5FA7A5"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09/11/2020</w:t>
            </w:r>
          </w:p>
        </w:tc>
        <w:tc>
          <w:tcPr>
            <w:tcW w:w="233" w:type="pct"/>
            <w:tcBorders>
              <w:top w:val="nil"/>
              <w:left w:val="nil"/>
              <w:bottom w:val="single" w:sz="4" w:space="0" w:color="auto"/>
              <w:right w:val="single" w:sz="4" w:space="0" w:color="auto"/>
            </w:tcBorders>
            <w:shd w:val="clear" w:color="auto" w:fill="auto"/>
            <w:noWrap/>
            <w:vAlign w:val="center"/>
            <w:hideMark/>
          </w:tcPr>
          <w:p w14:paraId="42AF62BF"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5D6C125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149" w:type="pct"/>
            <w:tcBorders>
              <w:top w:val="nil"/>
              <w:left w:val="nil"/>
              <w:bottom w:val="single" w:sz="4" w:space="0" w:color="auto"/>
              <w:right w:val="single" w:sz="4" w:space="0" w:color="auto"/>
            </w:tcBorders>
            <w:shd w:val="clear" w:color="auto" w:fill="auto"/>
            <w:noWrap/>
            <w:vAlign w:val="center"/>
            <w:hideMark/>
          </w:tcPr>
          <w:p w14:paraId="1607EB4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w:t>
            </w:r>
          </w:p>
        </w:tc>
        <w:tc>
          <w:tcPr>
            <w:tcW w:w="283" w:type="pct"/>
            <w:tcBorders>
              <w:top w:val="nil"/>
              <w:left w:val="nil"/>
              <w:bottom w:val="single" w:sz="4" w:space="0" w:color="auto"/>
              <w:right w:val="single" w:sz="4" w:space="0" w:color="auto"/>
            </w:tcBorders>
            <w:shd w:val="clear" w:color="auto" w:fill="auto"/>
            <w:noWrap/>
            <w:vAlign w:val="center"/>
            <w:hideMark/>
          </w:tcPr>
          <w:p w14:paraId="48DA80B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8" w:type="pct"/>
            <w:tcBorders>
              <w:top w:val="nil"/>
              <w:left w:val="nil"/>
              <w:bottom w:val="single" w:sz="4" w:space="0" w:color="auto"/>
              <w:right w:val="single" w:sz="4" w:space="0" w:color="auto"/>
            </w:tcBorders>
            <w:shd w:val="clear" w:color="auto" w:fill="auto"/>
            <w:noWrap/>
            <w:vAlign w:val="center"/>
            <w:hideMark/>
          </w:tcPr>
          <w:p w14:paraId="0189294E"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3.866.500</w:t>
            </w:r>
          </w:p>
        </w:tc>
        <w:tc>
          <w:tcPr>
            <w:tcW w:w="458" w:type="pct"/>
            <w:tcBorders>
              <w:top w:val="nil"/>
              <w:left w:val="nil"/>
              <w:bottom w:val="single" w:sz="4" w:space="0" w:color="auto"/>
              <w:right w:val="single" w:sz="4" w:space="0" w:color="auto"/>
            </w:tcBorders>
            <w:shd w:val="clear" w:color="auto" w:fill="auto"/>
            <w:vAlign w:val="center"/>
            <w:hideMark/>
          </w:tcPr>
          <w:p w14:paraId="06023EA0" w14:textId="49F125D2"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Profesional en ciencias humanas, sociales, arquitectura o </w:t>
            </w:r>
            <w:r w:rsidR="00425EDA" w:rsidRPr="002B3337">
              <w:rPr>
                <w:rFonts w:ascii="Calibri" w:eastAsia="Times New Roman" w:hAnsi="Calibri" w:cs="Arial"/>
                <w:color w:val="000000"/>
                <w:sz w:val="16"/>
                <w:szCs w:val="16"/>
                <w:lang w:eastAsia="es-CO"/>
              </w:rPr>
              <w:t>afines. Experiencia</w:t>
            </w:r>
            <w:r w:rsidRPr="002B3337">
              <w:rPr>
                <w:rFonts w:ascii="Calibri" w:eastAsia="Times New Roman" w:hAnsi="Calibri" w:cs="Arial"/>
                <w:color w:val="000000"/>
                <w:sz w:val="16"/>
                <w:szCs w:val="16"/>
                <w:lang w:eastAsia="es-CO"/>
              </w:rPr>
              <w:t xml:space="preserve"> profesional entre 0 y 1 año relacionada</w:t>
            </w:r>
          </w:p>
        </w:tc>
        <w:tc>
          <w:tcPr>
            <w:tcW w:w="368" w:type="pct"/>
            <w:tcBorders>
              <w:top w:val="nil"/>
              <w:left w:val="nil"/>
              <w:bottom w:val="single" w:sz="4" w:space="0" w:color="auto"/>
              <w:right w:val="single" w:sz="4" w:space="0" w:color="auto"/>
            </w:tcBorders>
            <w:shd w:val="clear" w:color="auto" w:fill="auto"/>
            <w:vAlign w:val="center"/>
            <w:hideMark/>
          </w:tcPr>
          <w:p w14:paraId="1F2936D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Arquitecta con 2 años, 4 meses y 15 días de experiencia profesional.</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6/11/2020</w:t>
            </w:r>
          </w:p>
        </w:tc>
        <w:tc>
          <w:tcPr>
            <w:tcW w:w="330" w:type="pct"/>
            <w:tcBorders>
              <w:top w:val="nil"/>
              <w:left w:val="nil"/>
              <w:bottom w:val="single" w:sz="4" w:space="0" w:color="auto"/>
              <w:right w:val="single" w:sz="4" w:space="0" w:color="auto"/>
            </w:tcBorders>
            <w:shd w:val="clear" w:color="auto" w:fill="auto"/>
            <w:vAlign w:val="center"/>
            <w:hideMark/>
          </w:tcPr>
          <w:p w14:paraId="0B29128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$3.866.500</w:t>
            </w:r>
            <w:r w:rsidRPr="002B3337">
              <w:rPr>
                <w:rFonts w:ascii="Calibri" w:eastAsia="Times New Roman" w:hAnsi="Calibri" w:cs="Arial"/>
                <w:color w:val="000000"/>
                <w:sz w:val="16"/>
                <w:szCs w:val="16"/>
                <w:lang w:eastAsia="es-CO"/>
              </w:rPr>
              <w:br/>
              <w:t>Hasta $4.702.500</w:t>
            </w:r>
          </w:p>
        </w:tc>
        <w:tc>
          <w:tcPr>
            <w:tcW w:w="437" w:type="pct"/>
            <w:tcBorders>
              <w:top w:val="nil"/>
              <w:left w:val="nil"/>
              <w:bottom w:val="single" w:sz="4" w:space="0" w:color="auto"/>
              <w:right w:val="single" w:sz="4" w:space="0" w:color="auto"/>
            </w:tcBorders>
            <w:shd w:val="clear" w:color="auto" w:fill="auto"/>
            <w:vAlign w:val="center"/>
            <w:hideMark/>
          </w:tcPr>
          <w:p w14:paraId="41B99A3B" w14:textId="777777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 xml:space="preserve">Se evidencia que la constancia de idoneidad es expedida antes de realizarse los estudios previos, sin embargo, en el contenido de la idoneidad se indica "Encontrando que cumple con la idoneidad </w:t>
            </w:r>
            <w:r w:rsidRPr="002B3337">
              <w:rPr>
                <w:rFonts w:ascii="Calibri" w:eastAsia="Times New Roman" w:hAnsi="Calibri" w:cs="Arial"/>
                <w:color w:val="FF0000"/>
                <w:sz w:val="16"/>
                <w:szCs w:val="16"/>
                <w:lang w:eastAsia="es-CO"/>
              </w:rPr>
              <w:lastRenderedPageBreak/>
              <w:t>requerida en el Estudio Previo "</w:t>
            </w:r>
          </w:p>
        </w:tc>
      </w:tr>
      <w:tr w:rsidR="002B3337" w:rsidRPr="002B3337" w14:paraId="0528D100" w14:textId="77777777" w:rsidTr="00823C43">
        <w:trPr>
          <w:trHeight w:val="270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2F5EB096"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742</w:t>
            </w:r>
          </w:p>
        </w:tc>
        <w:tc>
          <w:tcPr>
            <w:tcW w:w="248" w:type="pct"/>
            <w:tcBorders>
              <w:top w:val="nil"/>
              <w:left w:val="nil"/>
              <w:bottom w:val="single" w:sz="4" w:space="0" w:color="auto"/>
              <w:right w:val="single" w:sz="4" w:space="0" w:color="auto"/>
            </w:tcBorders>
            <w:shd w:val="clear" w:color="auto" w:fill="auto"/>
            <w:vAlign w:val="center"/>
            <w:hideMark/>
          </w:tcPr>
          <w:p w14:paraId="5EA9462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IDPC-SMC-018-2020</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IDPC-PS-742-2020</w:t>
            </w:r>
          </w:p>
        </w:tc>
        <w:tc>
          <w:tcPr>
            <w:tcW w:w="401" w:type="pct"/>
            <w:tcBorders>
              <w:top w:val="nil"/>
              <w:left w:val="nil"/>
              <w:bottom w:val="single" w:sz="4" w:space="0" w:color="auto"/>
              <w:right w:val="single" w:sz="4" w:space="0" w:color="auto"/>
            </w:tcBorders>
            <w:shd w:val="clear" w:color="auto" w:fill="auto"/>
            <w:vAlign w:val="center"/>
            <w:hideMark/>
          </w:tcPr>
          <w:p w14:paraId="1EF43F73"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Contratar la póliza de seguro para Drones de propiedad del INSTITUTO DISTRITAL DE PATRIMONIO CULTURAL para cubrir los daños a los mismos y la responsabilidad civil extracontractual que se deriven durante el desarrollo de su actividad con una o varias compañías de seguros debidamente autorizadas por la Superintendencia Financiera de Colombia.</w:t>
            </w:r>
          </w:p>
        </w:tc>
        <w:tc>
          <w:tcPr>
            <w:tcW w:w="368" w:type="pct"/>
            <w:tcBorders>
              <w:top w:val="nil"/>
              <w:left w:val="nil"/>
              <w:bottom w:val="single" w:sz="4" w:space="0" w:color="auto"/>
              <w:right w:val="single" w:sz="4" w:space="0" w:color="auto"/>
            </w:tcBorders>
            <w:shd w:val="clear" w:color="auto" w:fill="auto"/>
            <w:vAlign w:val="center"/>
            <w:hideMark/>
          </w:tcPr>
          <w:p w14:paraId="1B32E1F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ZURICH COLOMBIA SEGUROS SA</w:t>
            </w:r>
          </w:p>
        </w:tc>
        <w:tc>
          <w:tcPr>
            <w:tcW w:w="358" w:type="pct"/>
            <w:tcBorders>
              <w:top w:val="nil"/>
              <w:left w:val="nil"/>
              <w:bottom w:val="single" w:sz="4" w:space="0" w:color="auto"/>
              <w:right w:val="single" w:sz="4" w:space="0" w:color="auto"/>
            </w:tcBorders>
            <w:shd w:val="clear" w:color="auto" w:fill="auto"/>
            <w:noWrap/>
            <w:vAlign w:val="center"/>
            <w:hideMark/>
          </w:tcPr>
          <w:p w14:paraId="0A147E21"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18/11/2020</w:t>
            </w:r>
          </w:p>
        </w:tc>
        <w:tc>
          <w:tcPr>
            <w:tcW w:w="361" w:type="pct"/>
            <w:tcBorders>
              <w:top w:val="nil"/>
              <w:left w:val="nil"/>
              <w:bottom w:val="single" w:sz="4" w:space="0" w:color="auto"/>
              <w:right w:val="single" w:sz="4" w:space="0" w:color="auto"/>
            </w:tcBorders>
            <w:shd w:val="clear" w:color="auto" w:fill="auto"/>
            <w:noWrap/>
            <w:vAlign w:val="center"/>
            <w:hideMark/>
          </w:tcPr>
          <w:p w14:paraId="4F377BF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233" w:type="pct"/>
            <w:tcBorders>
              <w:top w:val="nil"/>
              <w:left w:val="nil"/>
              <w:bottom w:val="single" w:sz="4" w:space="0" w:color="auto"/>
              <w:right w:val="single" w:sz="4" w:space="0" w:color="auto"/>
            </w:tcBorders>
            <w:shd w:val="clear" w:color="auto" w:fill="auto"/>
            <w:noWrap/>
            <w:vAlign w:val="center"/>
            <w:hideMark/>
          </w:tcPr>
          <w:p w14:paraId="1E9AE97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nil"/>
              <w:left w:val="nil"/>
              <w:bottom w:val="single" w:sz="4" w:space="0" w:color="auto"/>
              <w:right w:val="single" w:sz="4" w:space="0" w:color="auto"/>
            </w:tcBorders>
            <w:shd w:val="clear" w:color="auto" w:fill="auto"/>
            <w:noWrap/>
            <w:vAlign w:val="center"/>
            <w:hideMark/>
          </w:tcPr>
          <w:p w14:paraId="37FAC84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2AE1398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945</w:t>
            </w:r>
          </w:p>
        </w:tc>
        <w:tc>
          <w:tcPr>
            <w:tcW w:w="283" w:type="pct"/>
            <w:tcBorders>
              <w:top w:val="nil"/>
              <w:left w:val="nil"/>
              <w:bottom w:val="single" w:sz="4" w:space="0" w:color="auto"/>
              <w:right w:val="single" w:sz="4" w:space="0" w:color="auto"/>
            </w:tcBorders>
            <w:shd w:val="clear" w:color="auto" w:fill="auto"/>
            <w:noWrap/>
            <w:vAlign w:val="center"/>
            <w:hideMark/>
          </w:tcPr>
          <w:p w14:paraId="1D69010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25/09/2020</w:t>
            </w:r>
          </w:p>
        </w:tc>
        <w:tc>
          <w:tcPr>
            <w:tcW w:w="368" w:type="pct"/>
            <w:tcBorders>
              <w:top w:val="nil"/>
              <w:left w:val="nil"/>
              <w:bottom w:val="single" w:sz="4" w:space="0" w:color="auto"/>
              <w:right w:val="single" w:sz="4" w:space="0" w:color="auto"/>
            </w:tcBorders>
            <w:shd w:val="clear" w:color="auto" w:fill="auto"/>
            <w:vAlign w:val="center"/>
            <w:hideMark/>
          </w:tcPr>
          <w:p w14:paraId="60595597"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OFERTA ÚNICA $9.085.801</w:t>
            </w:r>
          </w:p>
        </w:tc>
        <w:tc>
          <w:tcPr>
            <w:tcW w:w="458" w:type="pct"/>
            <w:tcBorders>
              <w:top w:val="nil"/>
              <w:left w:val="nil"/>
              <w:bottom w:val="single" w:sz="4" w:space="0" w:color="auto"/>
              <w:right w:val="single" w:sz="4" w:space="0" w:color="auto"/>
            </w:tcBorders>
            <w:shd w:val="clear" w:color="auto" w:fill="auto"/>
            <w:vAlign w:val="center"/>
            <w:hideMark/>
          </w:tcPr>
          <w:p w14:paraId="5E3558D8"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SE EVIDENCIARON TODOS LOS DOCUMENTOS TÉCNICOS Y JURÍDICOS HABILITANTES</w:t>
            </w:r>
          </w:p>
        </w:tc>
        <w:tc>
          <w:tcPr>
            <w:tcW w:w="368" w:type="pct"/>
            <w:tcBorders>
              <w:top w:val="nil"/>
              <w:left w:val="nil"/>
              <w:bottom w:val="single" w:sz="4" w:space="0" w:color="auto"/>
              <w:right w:val="single" w:sz="4" w:space="0" w:color="auto"/>
            </w:tcBorders>
            <w:shd w:val="clear" w:color="auto" w:fill="auto"/>
            <w:noWrap/>
            <w:vAlign w:val="center"/>
            <w:hideMark/>
          </w:tcPr>
          <w:p w14:paraId="3F9E5240"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330" w:type="pct"/>
            <w:tcBorders>
              <w:top w:val="nil"/>
              <w:left w:val="nil"/>
              <w:bottom w:val="single" w:sz="4" w:space="0" w:color="auto"/>
              <w:right w:val="single" w:sz="4" w:space="0" w:color="auto"/>
            </w:tcBorders>
            <w:shd w:val="clear" w:color="auto" w:fill="auto"/>
            <w:noWrap/>
            <w:vAlign w:val="center"/>
            <w:hideMark/>
          </w:tcPr>
          <w:p w14:paraId="37C63DC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437" w:type="pct"/>
            <w:tcBorders>
              <w:top w:val="nil"/>
              <w:left w:val="nil"/>
              <w:bottom w:val="single" w:sz="4" w:space="0" w:color="auto"/>
              <w:right w:val="single" w:sz="4" w:space="0" w:color="auto"/>
            </w:tcBorders>
            <w:shd w:val="clear" w:color="auto" w:fill="auto"/>
            <w:vAlign w:val="center"/>
            <w:hideMark/>
          </w:tcPr>
          <w:p w14:paraId="4B3D2E5F"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2AE74D26" w14:textId="77777777" w:rsidTr="00823C43">
        <w:trPr>
          <w:trHeight w:val="7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09E6A25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744</w:t>
            </w:r>
          </w:p>
        </w:tc>
        <w:tc>
          <w:tcPr>
            <w:tcW w:w="248" w:type="pct"/>
            <w:tcBorders>
              <w:top w:val="nil"/>
              <w:left w:val="nil"/>
              <w:bottom w:val="single" w:sz="4" w:space="0" w:color="auto"/>
              <w:right w:val="single" w:sz="4" w:space="0" w:color="auto"/>
            </w:tcBorders>
            <w:shd w:val="clear" w:color="auto" w:fill="auto"/>
            <w:vAlign w:val="center"/>
            <w:hideMark/>
          </w:tcPr>
          <w:p w14:paraId="6FEF16C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IDPC-PSP-744-2020</w:t>
            </w:r>
          </w:p>
        </w:tc>
        <w:tc>
          <w:tcPr>
            <w:tcW w:w="401" w:type="pct"/>
            <w:tcBorders>
              <w:top w:val="nil"/>
              <w:left w:val="nil"/>
              <w:bottom w:val="single" w:sz="4" w:space="0" w:color="auto"/>
              <w:right w:val="single" w:sz="4" w:space="0" w:color="auto"/>
            </w:tcBorders>
            <w:shd w:val="clear" w:color="auto" w:fill="auto"/>
            <w:vAlign w:val="center"/>
            <w:hideMark/>
          </w:tcPr>
          <w:p w14:paraId="4248F5EE"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profesionales al Instituto Distrital de Patrimonio Cultural con el fin de ejecutar el componente histórico  en el marco de activación de entornos patrimoniales.</w:t>
            </w:r>
          </w:p>
        </w:tc>
        <w:tc>
          <w:tcPr>
            <w:tcW w:w="368" w:type="pct"/>
            <w:tcBorders>
              <w:top w:val="nil"/>
              <w:left w:val="nil"/>
              <w:bottom w:val="single" w:sz="4" w:space="0" w:color="auto"/>
              <w:right w:val="single" w:sz="4" w:space="0" w:color="auto"/>
            </w:tcBorders>
            <w:shd w:val="clear" w:color="auto" w:fill="auto"/>
            <w:vAlign w:val="center"/>
            <w:hideMark/>
          </w:tcPr>
          <w:p w14:paraId="040F8335"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ADRIANA URIBE ALVAREZ</w:t>
            </w:r>
          </w:p>
        </w:tc>
        <w:tc>
          <w:tcPr>
            <w:tcW w:w="358" w:type="pct"/>
            <w:tcBorders>
              <w:top w:val="nil"/>
              <w:left w:val="nil"/>
              <w:bottom w:val="single" w:sz="4" w:space="0" w:color="auto"/>
              <w:right w:val="single" w:sz="4" w:space="0" w:color="auto"/>
            </w:tcBorders>
            <w:shd w:val="clear" w:color="auto" w:fill="auto"/>
            <w:noWrap/>
            <w:vAlign w:val="center"/>
            <w:hideMark/>
          </w:tcPr>
          <w:p w14:paraId="6229304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18/11/2020</w:t>
            </w:r>
          </w:p>
        </w:tc>
        <w:tc>
          <w:tcPr>
            <w:tcW w:w="361" w:type="pct"/>
            <w:tcBorders>
              <w:top w:val="nil"/>
              <w:left w:val="nil"/>
              <w:bottom w:val="single" w:sz="4" w:space="0" w:color="auto"/>
              <w:right w:val="single" w:sz="4" w:space="0" w:color="auto"/>
            </w:tcBorders>
            <w:shd w:val="clear" w:color="auto" w:fill="auto"/>
            <w:noWrap/>
            <w:vAlign w:val="center"/>
            <w:hideMark/>
          </w:tcPr>
          <w:p w14:paraId="612D7A6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233" w:type="pct"/>
            <w:tcBorders>
              <w:top w:val="nil"/>
              <w:left w:val="nil"/>
              <w:bottom w:val="single" w:sz="4" w:space="0" w:color="auto"/>
              <w:right w:val="single" w:sz="4" w:space="0" w:color="auto"/>
            </w:tcBorders>
            <w:shd w:val="clear" w:color="auto" w:fill="auto"/>
            <w:noWrap/>
            <w:vAlign w:val="center"/>
            <w:hideMark/>
          </w:tcPr>
          <w:p w14:paraId="28BD386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nil"/>
              <w:left w:val="nil"/>
              <w:bottom w:val="single" w:sz="4" w:space="0" w:color="auto"/>
              <w:right w:val="single" w:sz="4" w:space="0" w:color="auto"/>
            </w:tcBorders>
            <w:shd w:val="clear" w:color="auto" w:fill="auto"/>
            <w:noWrap/>
            <w:vAlign w:val="center"/>
            <w:hideMark/>
          </w:tcPr>
          <w:p w14:paraId="7E2A8F3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41C597E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1066</w:t>
            </w:r>
          </w:p>
        </w:tc>
        <w:tc>
          <w:tcPr>
            <w:tcW w:w="283" w:type="pct"/>
            <w:tcBorders>
              <w:top w:val="nil"/>
              <w:left w:val="nil"/>
              <w:bottom w:val="single" w:sz="4" w:space="0" w:color="auto"/>
              <w:right w:val="single" w:sz="4" w:space="0" w:color="auto"/>
            </w:tcBorders>
            <w:shd w:val="clear" w:color="auto" w:fill="auto"/>
            <w:noWrap/>
            <w:vAlign w:val="center"/>
            <w:hideMark/>
          </w:tcPr>
          <w:p w14:paraId="54619897"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13/11/2020</w:t>
            </w:r>
          </w:p>
        </w:tc>
        <w:tc>
          <w:tcPr>
            <w:tcW w:w="368" w:type="pct"/>
            <w:tcBorders>
              <w:top w:val="nil"/>
              <w:left w:val="nil"/>
              <w:bottom w:val="single" w:sz="4" w:space="0" w:color="auto"/>
              <w:right w:val="single" w:sz="4" w:space="0" w:color="auto"/>
            </w:tcBorders>
            <w:shd w:val="clear" w:color="auto" w:fill="auto"/>
            <w:noWrap/>
            <w:vAlign w:val="center"/>
            <w:hideMark/>
          </w:tcPr>
          <w:p w14:paraId="3F27B59E"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4.600.000</w:t>
            </w:r>
          </w:p>
        </w:tc>
        <w:tc>
          <w:tcPr>
            <w:tcW w:w="458" w:type="pct"/>
            <w:tcBorders>
              <w:top w:val="nil"/>
              <w:left w:val="nil"/>
              <w:bottom w:val="single" w:sz="4" w:space="0" w:color="auto"/>
              <w:right w:val="single" w:sz="4" w:space="0" w:color="auto"/>
            </w:tcBorders>
            <w:shd w:val="clear" w:color="auto" w:fill="auto"/>
            <w:vAlign w:val="center"/>
            <w:hideMark/>
          </w:tcPr>
          <w:p w14:paraId="716F434A"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Formación en Historia, ciencias sociales y humanas o áreas afines, con experiencia  entre 0 y 1 año, en estudios socio urbanos, estudios históricos</w:t>
            </w:r>
            <w:r w:rsidRPr="002B3337">
              <w:rPr>
                <w:rFonts w:ascii="Calibri" w:eastAsia="Times New Roman" w:hAnsi="Calibri" w:cs="Arial"/>
                <w:color w:val="000000"/>
                <w:sz w:val="16"/>
                <w:szCs w:val="16"/>
                <w:lang w:eastAsia="es-CO"/>
              </w:rPr>
              <w:br/>
              <w:t>y valoración para planes y proyectos urbanos en ámbitos patrimoniales para la gestión y el</w:t>
            </w:r>
            <w:r w:rsidRPr="002B3337">
              <w:rPr>
                <w:rFonts w:ascii="Calibri" w:eastAsia="Times New Roman" w:hAnsi="Calibri" w:cs="Arial"/>
                <w:color w:val="000000"/>
                <w:sz w:val="16"/>
                <w:szCs w:val="16"/>
                <w:lang w:eastAsia="es-CO"/>
              </w:rPr>
              <w:br/>
              <w:t>ordenamiento territorial del Distrito Capital</w:t>
            </w:r>
          </w:p>
        </w:tc>
        <w:tc>
          <w:tcPr>
            <w:tcW w:w="368" w:type="pct"/>
            <w:tcBorders>
              <w:top w:val="nil"/>
              <w:left w:val="nil"/>
              <w:bottom w:val="single" w:sz="4" w:space="0" w:color="auto"/>
              <w:right w:val="single" w:sz="4" w:space="0" w:color="auto"/>
            </w:tcBorders>
            <w:shd w:val="clear" w:color="auto" w:fill="auto"/>
            <w:vAlign w:val="center"/>
            <w:hideMark/>
          </w:tcPr>
          <w:p w14:paraId="5475665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Historiadora con 9 meses y 29 días de experiencia profesional.</w:t>
            </w:r>
            <w:r w:rsidRPr="002B3337">
              <w:rPr>
                <w:rFonts w:ascii="Calibri" w:eastAsia="Times New Roman" w:hAnsi="Calibri" w:cs="Arial"/>
                <w:color w:val="000000"/>
                <w:sz w:val="16"/>
                <w:szCs w:val="16"/>
                <w:lang w:eastAsia="es-CO"/>
              </w:rPr>
              <w:br/>
            </w:r>
            <w:r w:rsidRPr="002B3337">
              <w:rPr>
                <w:rFonts w:ascii="Calibri" w:eastAsia="Times New Roman" w:hAnsi="Calibri" w:cs="Arial"/>
                <w:color w:val="000000"/>
                <w:sz w:val="16"/>
                <w:szCs w:val="16"/>
                <w:lang w:eastAsia="es-CO"/>
              </w:rPr>
              <w:br/>
              <w:t>Noviembre/2020</w:t>
            </w:r>
          </w:p>
        </w:tc>
        <w:tc>
          <w:tcPr>
            <w:tcW w:w="330" w:type="pct"/>
            <w:tcBorders>
              <w:top w:val="nil"/>
              <w:left w:val="nil"/>
              <w:bottom w:val="single" w:sz="4" w:space="0" w:color="auto"/>
              <w:right w:val="single" w:sz="4" w:space="0" w:color="auto"/>
            </w:tcBorders>
            <w:shd w:val="clear" w:color="auto" w:fill="auto"/>
            <w:vAlign w:val="center"/>
            <w:hideMark/>
          </w:tcPr>
          <w:p w14:paraId="36E500FC"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Desde $3.866.500</w:t>
            </w:r>
            <w:r w:rsidRPr="002B3337">
              <w:rPr>
                <w:rFonts w:ascii="Calibri" w:eastAsia="Times New Roman" w:hAnsi="Calibri" w:cs="Arial"/>
                <w:color w:val="000000"/>
                <w:sz w:val="16"/>
                <w:szCs w:val="16"/>
                <w:lang w:eastAsia="es-CO"/>
              </w:rPr>
              <w:br/>
              <w:t>Hasta $4.702.500</w:t>
            </w:r>
          </w:p>
        </w:tc>
        <w:tc>
          <w:tcPr>
            <w:tcW w:w="437" w:type="pct"/>
            <w:tcBorders>
              <w:top w:val="nil"/>
              <w:left w:val="nil"/>
              <w:bottom w:val="single" w:sz="4" w:space="0" w:color="auto"/>
              <w:right w:val="single" w:sz="4" w:space="0" w:color="auto"/>
            </w:tcBorders>
            <w:shd w:val="clear" w:color="auto" w:fill="auto"/>
            <w:vAlign w:val="center"/>
            <w:hideMark/>
          </w:tcPr>
          <w:p w14:paraId="0A639F6A"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7B4E3366" w14:textId="77777777" w:rsidTr="00823C43">
        <w:trPr>
          <w:trHeight w:val="1433"/>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068761A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747</w:t>
            </w:r>
          </w:p>
        </w:tc>
        <w:tc>
          <w:tcPr>
            <w:tcW w:w="248" w:type="pct"/>
            <w:tcBorders>
              <w:top w:val="nil"/>
              <w:left w:val="nil"/>
              <w:bottom w:val="single" w:sz="4" w:space="0" w:color="auto"/>
              <w:right w:val="single" w:sz="4" w:space="0" w:color="auto"/>
            </w:tcBorders>
            <w:shd w:val="clear" w:color="auto" w:fill="auto"/>
            <w:vAlign w:val="center"/>
            <w:hideMark/>
          </w:tcPr>
          <w:p w14:paraId="12BA1C03"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IDPC-PSAG-747-2020</w:t>
            </w:r>
          </w:p>
        </w:tc>
        <w:tc>
          <w:tcPr>
            <w:tcW w:w="401" w:type="pct"/>
            <w:tcBorders>
              <w:top w:val="nil"/>
              <w:left w:val="nil"/>
              <w:bottom w:val="single" w:sz="4" w:space="0" w:color="auto"/>
              <w:right w:val="single" w:sz="4" w:space="0" w:color="auto"/>
            </w:tcBorders>
            <w:shd w:val="clear" w:color="auto" w:fill="auto"/>
            <w:vAlign w:val="center"/>
            <w:hideMark/>
          </w:tcPr>
          <w:p w14:paraId="08D1587D"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de apoyo a la gestión al Instituto Distrital de Patrimonio Cultural para ejecutar procesos de protección, intervención y activación social en bienes de interés </w:t>
            </w:r>
            <w:r w:rsidRPr="002B3337">
              <w:rPr>
                <w:rFonts w:ascii="Calibri" w:eastAsia="Times New Roman" w:hAnsi="Calibri" w:cs="Arial"/>
                <w:color w:val="000000"/>
                <w:sz w:val="16"/>
                <w:szCs w:val="16"/>
                <w:lang w:eastAsia="es-CO"/>
              </w:rPr>
              <w:lastRenderedPageBreak/>
              <w:t>cultural de Bogotá.</w:t>
            </w:r>
          </w:p>
        </w:tc>
        <w:tc>
          <w:tcPr>
            <w:tcW w:w="368" w:type="pct"/>
            <w:tcBorders>
              <w:top w:val="nil"/>
              <w:left w:val="nil"/>
              <w:bottom w:val="single" w:sz="4" w:space="0" w:color="auto"/>
              <w:right w:val="single" w:sz="4" w:space="0" w:color="auto"/>
            </w:tcBorders>
            <w:shd w:val="clear" w:color="auto" w:fill="auto"/>
            <w:vAlign w:val="center"/>
            <w:hideMark/>
          </w:tcPr>
          <w:p w14:paraId="623C6C21"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LUIS ANGEL BEDOYA PARRA</w:t>
            </w:r>
          </w:p>
        </w:tc>
        <w:tc>
          <w:tcPr>
            <w:tcW w:w="358" w:type="pct"/>
            <w:tcBorders>
              <w:top w:val="nil"/>
              <w:left w:val="nil"/>
              <w:bottom w:val="single" w:sz="4" w:space="0" w:color="auto"/>
              <w:right w:val="single" w:sz="4" w:space="0" w:color="auto"/>
            </w:tcBorders>
            <w:shd w:val="clear" w:color="auto" w:fill="auto"/>
            <w:noWrap/>
            <w:vAlign w:val="center"/>
            <w:hideMark/>
          </w:tcPr>
          <w:p w14:paraId="430D1B16"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20/11/2020</w:t>
            </w:r>
          </w:p>
        </w:tc>
        <w:tc>
          <w:tcPr>
            <w:tcW w:w="361" w:type="pct"/>
            <w:tcBorders>
              <w:top w:val="nil"/>
              <w:left w:val="nil"/>
              <w:bottom w:val="single" w:sz="4" w:space="0" w:color="auto"/>
              <w:right w:val="single" w:sz="4" w:space="0" w:color="auto"/>
            </w:tcBorders>
            <w:shd w:val="clear" w:color="auto" w:fill="auto"/>
            <w:noWrap/>
            <w:vAlign w:val="center"/>
            <w:hideMark/>
          </w:tcPr>
          <w:p w14:paraId="68D4E073"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06/11/2020</w:t>
            </w:r>
          </w:p>
        </w:tc>
        <w:tc>
          <w:tcPr>
            <w:tcW w:w="233" w:type="pct"/>
            <w:tcBorders>
              <w:top w:val="nil"/>
              <w:left w:val="nil"/>
              <w:bottom w:val="single" w:sz="4" w:space="0" w:color="auto"/>
              <w:right w:val="single" w:sz="4" w:space="0" w:color="auto"/>
            </w:tcBorders>
            <w:shd w:val="clear" w:color="auto" w:fill="auto"/>
            <w:noWrap/>
            <w:vAlign w:val="center"/>
            <w:hideMark/>
          </w:tcPr>
          <w:p w14:paraId="49B3843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06E486DB"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nov-20</w:t>
            </w:r>
          </w:p>
        </w:tc>
        <w:tc>
          <w:tcPr>
            <w:tcW w:w="149" w:type="pct"/>
            <w:tcBorders>
              <w:top w:val="nil"/>
              <w:left w:val="nil"/>
              <w:bottom w:val="single" w:sz="4" w:space="0" w:color="auto"/>
              <w:right w:val="single" w:sz="4" w:space="0" w:color="auto"/>
            </w:tcBorders>
            <w:shd w:val="clear" w:color="auto" w:fill="auto"/>
            <w:noWrap/>
            <w:vAlign w:val="center"/>
            <w:hideMark/>
          </w:tcPr>
          <w:p w14:paraId="0816349D"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1037</w:t>
            </w:r>
          </w:p>
        </w:tc>
        <w:tc>
          <w:tcPr>
            <w:tcW w:w="283" w:type="pct"/>
            <w:tcBorders>
              <w:top w:val="nil"/>
              <w:left w:val="nil"/>
              <w:bottom w:val="single" w:sz="4" w:space="0" w:color="auto"/>
              <w:right w:val="single" w:sz="4" w:space="0" w:color="auto"/>
            </w:tcBorders>
            <w:shd w:val="clear" w:color="auto" w:fill="auto"/>
            <w:noWrap/>
            <w:vAlign w:val="center"/>
            <w:hideMark/>
          </w:tcPr>
          <w:p w14:paraId="56ED0F3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8" w:type="pct"/>
            <w:tcBorders>
              <w:top w:val="nil"/>
              <w:left w:val="nil"/>
              <w:bottom w:val="single" w:sz="4" w:space="0" w:color="auto"/>
              <w:right w:val="single" w:sz="4" w:space="0" w:color="auto"/>
            </w:tcBorders>
            <w:shd w:val="clear" w:color="auto" w:fill="auto"/>
            <w:noWrap/>
            <w:vAlign w:val="center"/>
            <w:hideMark/>
          </w:tcPr>
          <w:p w14:paraId="5F6DF3A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1.797.400</w:t>
            </w:r>
          </w:p>
        </w:tc>
        <w:tc>
          <w:tcPr>
            <w:tcW w:w="458" w:type="pct"/>
            <w:tcBorders>
              <w:top w:val="nil"/>
              <w:left w:val="nil"/>
              <w:bottom w:val="single" w:sz="4" w:space="0" w:color="auto"/>
              <w:right w:val="single" w:sz="4" w:space="0" w:color="auto"/>
            </w:tcBorders>
            <w:shd w:val="clear" w:color="auto" w:fill="auto"/>
            <w:vAlign w:val="center"/>
            <w:hideMark/>
          </w:tcPr>
          <w:p w14:paraId="1828D709"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experiencia entre cero (0) y un (1) año en intervención en espacio público</w:t>
            </w:r>
            <w:r w:rsidRPr="002B3337">
              <w:rPr>
                <w:rFonts w:ascii="Calibri" w:eastAsia="Times New Roman" w:hAnsi="Calibri" w:cs="Arial"/>
                <w:color w:val="000000"/>
                <w:sz w:val="16"/>
                <w:szCs w:val="16"/>
                <w:lang w:eastAsia="es-CO"/>
              </w:rPr>
              <w:br/>
              <w:t>y/o intervención en fachadas y/o intervención a bienes muebles y/o auxiliar soldador y/o visitas</w:t>
            </w:r>
            <w:r w:rsidRPr="002B3337">
              <w:rPr>
                <w:rFonts w:ascii="Calibri" w:eastAsia="Times New Roman" w:hAnsi="Calibri" w:cs="Arial"/>
                <w:color w:val="000000"/>
                <w:sz w:val="16"/>
                <w:szCs w:val="16"/>
                <w:lang w:eastAsia="es-CO"/>
              </w:rPr>
              <w:br/>
              <w:t xml:space="preserve">técnicas y/o diligenciamiento de base de datos </w:t>
            </w:r>
            <w:r w:rsidRPr="002B3337">
              <w:rPr>
                <w:rFonts w:ascii="Calibri" w:eastAsia="Times New Roman" w:hAnsi="Calibri" w:cs="Arial"/>
                <w:color w:val="000000"/>
                <w:sz w:val="16"/>
                <w:szCs w:val="16"/>
                <w:lang w:eastAsia="es-CO"/>
              </w:rPr>
              <w:lastRenderedPageBreak/>
              <w:t>y/o organización de la información y/o realización de</w:t>
            </w:r>
            <w:r w:rsidRPr="002B3337">
              <w:rPr>
                <w:rFonts w:ascii="Calibri" w:eastAsia="Times New Roman" w:hAnsi="Calibri" w:cs="Arial"/>
                <w:color w:val="000000"/>
                <w:sz w:val="16"/>
                <w:szCs w:val="16"/>
                <w:lang w:eastAsia="es-CO"/>
              </w:rPr>
              <w:br/>
              <w:t>informes.</w:t>
            </w:r>
          </w:p>
        </w:tc>
        <w:tc>
          <w:tcPr>
            <w:tcW w:w="368" w:type="pct"/>
            <w:tcBorders>
              <w:top w:val="nil"/>
              <w:left w:val="nil"/>
              <w:bottom w:val="single" w:sz="4" w:space="0" w:color="auto"/>
              <w:right w:val="single" w:sz="4" w:space="0" w:color="auto"/>
            </w:tcBorders>
            <w:shd w:val="clear" w:color="auto" w:fill="auto"/>
            <w:vAlign w:val="center"/>
            <w:hideMark/>
          </w:tcPr>
          <w:p w14:paraId="71CE42CB"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Bachiller sin experiencia</w:t>
            </w:r>
            <w:r w:rsidRPr="002B3337">
              <w:rPr>
                <w:rFonts w:ascii="Calibri" w:eastAsia="Times New Roman" w:hAnsi="Calibri" w:cs="Arial"/>
                <w:color w:val="000000"/>
                <w:sz w:val="16"/>
                <w:szCs w:val="16"/>
                <w:lang w:eastAsia="es-CO"/>
              </w:rPr>
              <w:br/>
              <w:t>noviembre/2020</w:t>
            </w:r>
          </w:p>
        </w:tc>
        <w:tc>
          <w:tcPr>
            <w:tcW w:w="330" w:type="pct"/>
            <w:tcBorders>
              <w:top w:val="nil"/>
              <w:left w:val="nil"/>
              <w:bottom w:val="single" w:sz="4" w:space="0" w:color="auto"/>
              <w:right w:val="single" w:sz="4" w:space="0" w:color="auto"/>
            </w:tcBorders>
            <w:shd w:val="clear" w:color="auto" w:fill="auto"/>
            <w:vAlign w:val="center"/>
            <w:hideMark/>
          </w:tcPr>
          <w:p w14:paraId="10E54D60"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47D61771"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2CE46E41" w14:textId="77777777" w:rsidTr="00823C43">
        <w:trPr>
          <w:trHeight w:val="7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0216B8BC"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752</w:t>
            </w:r>
          </w:p>
        </w:tc>
        <w:tc>
          <w:tcPr>
            <w:tcW w:w="248" w:type="pct"/>
            <w:tcBorders>
              <w:top w:val="nil"/>
              <w:left w:val="nil"/>
              <w:bottom w:val="single" w:sz="4" w:space="0" w:color="auto"/>
              <w:right w:val="single" w:sz="4" w:space="0" w:color="auto"/>
            </w:tcBorders>
            <w:shd w:val="clear" w:color="auto" w:fill="auto"/>
            <w:vAlign w:val="center"/>
            <w:hideMark/>
          </w:tcPr>
          <w:p w14:paraId="3CB9AE5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IDPC-PSAG-752-2020</w:t>
            </w:r>
          </w:p>
        </w:tc>
        <w:tc>
          <w:tcPr>
            <w:tcW w:w="401" w:type="pct"/>
            <w:tcBorders>
              <w:top w:val="nil"/>
              <w:left w:val="nil"/>
              <w:bottom w:val="single" w:sz="4" w:space="0" w:color="auto"/>
              <w:right w:val="single" w:sz="4" w:space="0" w:color="auto"/>
            </w:tcBorders>
            <w:shd w:val="clear" w:color="auto" w:fill="auto"/>
            <w:vAlign w:val="center"/>
            <w:hideMark/>
          </w:tcPr>
          <w:p w14:paraId="3A61C8E6"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ejecutar procesos de protección, intervención y activación social en bienes de interés cultural de Bogotá.</w:t>
            </w:r>
          </w:p>
        </w:tc>
        <w:tc>
          <w:tcPr>
            <w:tcW w:w="368" w:type="pct"/>
            <w:tcBorders>
              <w:top w:val="nil"/>
              <w:left w:val="nil"/>
              <w:bottom w:val="single" w:sz="4" w:space="0" w:color="auto"/>
              <w:right w:val="single" w:sz="4" w:space="0" w:color="auto"/>
            </w:tcBorders>
            <w:shd w:val="clear" w:color="auto" w:fill="auto"/>
            <w:vAlign w:val="center"/>
            <w:hideMark/>
          </w:tcPr>
          <w:p w14:paraId="5464FE1D"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NICOLAS AUGUSTO ESCOBAR SALAZAR</w:t>
            </w:r>
          </w:p>
        </w:tc>
        <w:tc>
          <w:tcPr>
            <w:tcW w:w="358" w:type="pct"/>
            <w:tcBorders>
              <w:top w:val="nil"/>
              <w:left w:val="nil"/>
              <w:bottom w:val="single" w:sz="4" w:space="0" w:color="auto"/>
              <w:right w:val="single" w:sz="4" w:space="0" w:color="auto"/>
            </w:tcBorders>
            <w:shd w:val="clear" w:color="auto" w:fill="auto"/>
            <w:noWrap/>
            <w:vAlign w:val="center"/>
            <w:hideMark/>
          </w:tcPr>
          <w:p w14:paraId="4175813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19/11/2020</w:t>
            </w:r>
          </w:p>
        </w:tc>
        <w:tc>
          <w:tcPr>
            <w:tcW w:w="361" w:type="pct"/>
            <w:tcBorders>
              <w:top w:val="nil"/>
              <w:left w:val="nil"/>
              <w:bottom w:val="single" w:sz="4" w:space="0" w:color="auto"/>
              <w:right w:val="single" w:sz="4" w:space="0" w:color="auto"/>
            </w:tcBorders>
            <w:shd w:val="clear" w:color="auto" w:fill="auto"/>
            <w:noWrap/>
            <w:vAlign w:val="center"/>
            <w:hideMark/>
          </w:tcPr>
          <w:p w14:paraId="53EAFD49"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06/11/2020</w:t>
            </w:r>
          </w:p>
        </w:tc>
        <w:tc>
          <w:tcPr>
            <w:tcW w:w="233" w:type="pct"/>
            <w:tcBorders>
              <w:top w:val="nil"/>
              <w:left w:val="nil"/>
              <w:bottom w:val="single" w:sz="4" w:space="0" w:color="auto"/>
              <w:right w:val="single" w:sz="4" w:space="0" w:color="auto"/>
            </w:tcBorders>
            <w:shd w:val="clear" w:color="auto" w:fill="auto"/>
            <w:noWrap/>
            <w:vAlign w:val="center"/>
            <w:hideMark/>
          </w:tcPr>
          <w:p w14:paraId="7903BF5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1FD08D67"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nov-20</w:t>
            </w:r>
          </w:p>
        </w:tc>
        <w:tc>
          <w:tcPr>
            <w:tcW w:w="149" w:type="pct"/>
            <w:tcBorders>
              <w:top w:val="nil"/>
              <w:left w:val="nil"/>
              <w:bottom w:val="single" w:sz="4" w:space="0" w:color="auto"/>
              <w:right w:val="single" w:sz="4" w:space="0" w:color="auto"/>
            </w:tcBorders>
            <w:shd w:val="clear" w:color="auto" w:fill="auto"/>
            <w:noWrap/>
            <w:vAlign w:val="center"/>
            <w:hideMark/>
          </w:tcPr>
          <w:p w14:paraId="1ECD7AC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1024</w:t>
            </w:r>
          </w:p>
        </w:tc>
        <w:tc>
          <w:tcPr>
            <w:tcW w:w="283" w:type="pct"/>
            <w:tcBorders>
              <w:top w:val="nil"/>
              <w:left w:val="nil"/>
              <w:bottom w:val="single" w:sz="4" w:space="0" w:color="auto"/>
              <w:right w:val="single" w:sz="4" w:space="0" w:color="auto"/>
            </w:tcBorders>
            <w:shd w:val="clear" w:color="auto" w:fill="auto"/>
            <w:noWrap/>
            <w:vAlign w:val="center"/>
            <w:hideMark/>
          </w:tcPr>
          <w:p w14:paraId="4BEB7C95"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8" w:type="pct"/>
            <w:tcBorders>
              <w:top w:val="nil"/>
              <w:left w:val="nil"/>
              <w:bottom w:val="single" w:sz="4" w:space="0" w:color="auto"/>
              <w:right w:val="single" w:sz="4" w:space="0" w:color="auto"/>
            </w:tcBorders>
            <w:shd w:val="clear" w:color="auto" w:fill="auto"/>
            <w:noWrap/>
            <w:vAlign w:val="center"/>
            <w:hideMark/>
          </w:tcPr>
          <w:p w14:paraId="24172FA1"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1.797.400</w:t>
            </w:r>
          </w:p>
        </w:tc>
        <w:tc>
          <w:tcPr>
            <w:tcW w:w="458" w:type="pct"/>
            <w:tcBorders>
              <w:top w:val="nil"/>
              <w:left w:val="nil"/>
              <w:bottom w:val="single" w:sz="4" w:space="0" w:color="auto"/>
              <w:right w:val="single" w:sz="4" w:space="0" w:color="auto"/>
            </w:tcBorders>
            <w:shd w:val="clear" w:color="auto" w:fill="auto"/>
            <w:vAlign w:val="center"/>
            <w:hideMark/>
          </w:tcPr>
          <w:p w14:paraId="288B029D"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experiencia entre cero (0) y un (1) año en intervención en espacio público</w:t>
            </w:r>
            <w:r w:rsidRPr="002B3337">
              <w:rPr>
                <w:rFonts w:ascii="Calibri" w:eastAsia="Times New Roman" w:hAnsi="Calibri" w:cs="Arial"/>
                <w:color w:val="000000"/>
                <w:sz w:val="16"/>
                <w:szCs w:val="16"/>
                <w:lang w:eastAsia="es-CO"/>
              </w:rPr>
              <w:br/>
              <w:t>y/o intervención en fachadas y/o intervención a bienes muebles y/o auxiliar soldador y/o visitas</w:t>
            </w:r>
            <w:r w:rsidRPr="002B3337">
              <w:rPr>
                <w:rFonts w:ascii="Calibri" w:eastAsia="Times New Roman" w:hAnsi="Calibri" w:cs="Arial"/>
                <w:color w:val="000000"/>
                <w:sz w:val="16"/>
                <w:szCs w:val="16"/>
                <w:lang w:eastAsia="es-CO"/>
              </w:rPr>
              <w:br/>
              <w:t>técnicas y/o diligenciamiento de base de datos y/o organización de la información y/o realización de</w:t>
            </w:r>
            <w:r w:rsidRPr="002B3337">
              <w:rPr>
                <w:rFonts w:ascii="Calibri" w:eastAsia="Times New Roman" w:hAnsi="Calibri" w:cs="Arial"/>
                <w:color w:val="000000"/>
                <w:sz w:val="16"/>
                <w:szCs w:val="16"/>
                <w:lang w:eastAsia="es-CO"/>
              </w:rPr>
              <w:br/>
              <w:t>informes.</w:t>
            </w:r>
          </w:p>
        </w:tc>
        <w:tc>
          <w:tcPr>
            <w:tcW w:w="368" w:type="pct"/>
            <w:tcBorders>
              <w:top w:val="nil"/>
              <w:left w:val="nil"/>
              <w:bottom w:val="single" w:sz="4" w:space="0" w:color="auto"/>
              <w:right w:val="single" w:sz="4" w:space="0" w:color="auto"/>
            </w:tcBorders>
            <w:shd w:val="clear" w:color="auto" w:fill="auto"/>
            <w:vAlign w:val="center"/>
            <w:hideMark/>
          </w:tcPr>
          <w:p w14:paraId="77F013A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sin experiencia</w:t>
            </w:r>
            <w:r w:rsidRPr="002B3337">
              <w:rPr>
                <w:rFonts w:ascii="Calibri" w:eastAsia="Times New Roman" w:hAnsi="Calibri" w:cs="Arial"/>
                <w:color w:val="000000"/>
                <w:sz w:val="16"/>
                <w:szCs w:val="16"/>
                <w:lang w:eastAsia="es-CO"/>
              </w:rPr>
              <w:br/>
              <w:t>noviembre/2020</w:t>
            </w:r>
          </w:p>
        </w:tc>
        <w:tc>
          <w:tcPr>
            <w:tcW w:w="330" w:type="pct"/>
            <w:tcBorders>
              <w:top w:val="nil"/>
              <w:left w:val="nil"/>
              <w:bottom w:val="single" w:sz="4" w:space="0" w:color="auto"/>
              <w:right w:val="single" w:sz="4" w:space="0" w:color="auto"/>
            </w:tcBorders>
            <w:shd w:val="clear" w:color="auto" w:fill="auto"/>
            <w:vAlign w:val="center"/>
            <w:hideMark/>
          </w:tcPr>
          <w:p w14:paraId="502FE176"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57E95165"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20C824D9" w14:textId="77777777" w:rsidTr="00823C43">
        <w:trPr>
          <w:trHeight w:val="102"/>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52666FEE"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754</w:t>
            </w:r>
          </w:p>
        </w:tc>
        <w:tc>
          <w:tcPr>
            <w:tcW w:w="248" w:type="pct"/>
            <w:tcBorders>
              <w:top w:val="nil"/>
              <w:left w:val="nil"/>
              <w:bottom w:val="single" w:sz="4" w:space="0" w:color="auto"/>
              <w:right w:val="single" w:sz="4" w:space="0" w:color="auto"/>
            </w:tcBorders>
            <w:shd w:val="clear" w:color="auto" w:fill="auto"/>
            <w:vAlign w:val="center"/>
            <w:hideMark/>
          </w:tcPr>
          <w:p w14:paraId="3EE0DFC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IDPC-PSAG-754-2020</w:t>
            </w:r>
          </w:p>
        </w:tc>
        <w:tc>
          <w:tcPr>
            <w:tcW w:w="401" w:type="pct"/>
            <w:tcBorders>
              <w:top w:val="nil"/>
              <w:left w:val="nil"/>
              <w:bottom w:val="single" w:sz="4" w:space="0" w:color="auto"/>
              <w:right w:val="single" w:sz="4" w:space="0" w:color="auto"/>
            </w:tcBorders>
            <w:shd w:val="clear" w:color="auto" w:fill="auto"/>
            <w:vAlign w:val="center"/>
            <w:hideMark/>
          </w:tcPr>
          <w:p w14:paraId="53F54808"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de apoyo a la gestión al Instituto Distrital de Patrimonio Cultural para ejecutar </w:t>
            </w:r>
            <w:r w:rsidRPr="002B3337">
              <w:rPr>
                <w:rFonts w:ascii="Calibri" w:eastAsia="Times New Roman" w:hAnsi="Calibri" w:cs="Arial"/>
                <w:color w:val="000000"/>
                <w:sz w:val="16"/>
                <w:szCs w:val="16"/>
                <w:lang w:eastAsia="es-CO"/>
              </w:rPr>
              <w:lastRenderedPageBreak/>
              <w:t>procesos de protección, intervención y activación social en bienes de interés cultural de Bogotá.</w:t>
            </w:r>
          </w:p>
        </w:tc>
        <w:tc>
          <w:tcPr>
            <w:tcW w:w="368" w:type="pct"/>
            <w:tcBorders>
              <w:top w:val="nil"/>
              <w:left w:val="nil"/>
              <w:bottom w:val="single" w:sz="4" w:space="0" w:color="auto"/>
              <w:right w:val="single" w:sz="4" w:space="0" w:color="auto"/>
            </w:tcBorders>
            <w:shd w:val="clear" w:color="auto" w:fill="auto"/>
            <w:vAlign w:val="center"/>
            <w:hideMark/>
          </w:tcPr>
          <w:p w14:paraId="03D92EFB"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ROSA ELENA RODRIGUEZ RODRIGUEZ</w:t>
            </w:r>
          </w:p>
        </w:tc>
        <w:tc>
          <w:tcPr>
            <w:tcW w:w="358" w:type="pct"/>
            <w:tcBorders>
              <w:top w:val="nil"/>
              <w:left w:val="nil"/>
              <w:bottom w:val="single" w:sz="4" w:space="0" w:color="auto"/>
              <w:right w:val="single" w:sz="4" w:space="0" w:color="auto"/>
            </w:tcBorders>
            <w:shd w:val="clear" w:color="auto" w:fill="auto"/>
            <w:noWrap/>
            <w:vAlign w:val="center"/>
            <w:hideMark/>
          </w:tcPr>
          <w:p w14:paraId="3DEBFF04"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24/11/2020</w:t>
            </w:r>
          </w:p>
        </w:tc>
        <w:tc>
          <w:tcPr>
            <w:tcW w:w="361" w:type="pct"/>
            <w:tcBorders>
              <w:top w:val="nil"/>
              <w:left w:val="nil"/>
              <w:bottom w:val="single" w:sz="4" w:space="0" w:color="auto"/>
              <w:right w:val="single" w:sz="4" w:space="0" w:color="auto"/>
            </w:tcBorders>
            <w:shd w:val="clear" w:color="auto" w:fill="auto"/>
            <w:noWrap/>
            <w:vAlign w:val="center"/>
            <w:hideMark/>
          </w:tcPr>
          <w:p w14:paraId="21A32043"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06/11/2020</w:t>
            </w:r>
          </w:p>
        </w:tc>
        <w:tc>
          <w:tcPr>
            <w:tcW w:w="233" w:type="pct"/>
            <w:tcBorders>
              <w:top w:val="nil"/>
              <w:left w:val="nil"/>
              <w:bottom w:val="single" w:sz="4" w:space="0" w:color="auto"/>
              <w:right w:val="single" w:sz="4" w:space="0" w:color="auto"/>
            </w:tcBorders>
            <w:shd w:val="clear" w:color="auto" w:fill="auto"/>
            <w:noWrap/>
            <w:vAlign w:val="center"/>
            <w:hideMark/>
          </w:tcPr>
          <w:p w14:paraId="0A195BB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09E07039"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nov-20</w:t>
            </w:r>
          </w:p>
        </w:tc>
        <w:tc>
          <w:tcPr>
            <w:tcW w:w="149" w:type="pct"/>
            <w:tcBorders>
              <w:top w:val="nil"/>
              <w:left w:val="nil"/>
              <w:bottom w:val="single" w:sz="4" w:space="0" w:color="auto"/>
              <w:right w:val="single" w:sz="4" w:space="0" w:color="auto"/>
            </w:tcBorders>
            <w:shd w:val="clear" w:color="auto" w:fill="auto"/>
            <w:noWrap/>
            <w:vAlign w:val="center"/>
            <w:hideMark/>
          </w:tcPr>
          <w:p w14:paraId="023DEE09"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1033</w:t>
            </w:r>
          </w:p>
        </w:tc>
        <w:tc>
          <w:tcPr>
            <w:tcW w:w="283" w:type="pct"/>
            <w:tcBorders>
              <w:top w:val="nil"/>
              <w:left w:val="nil"/>
              <w:bottom w:val="single" w:sz="4" w:space="0" w:color="auto"/>
              <w:right w:val="single" w:sz="4" w:space="0" w:color="auto"/>
            </w:tcBorders>
            <w:shd w:val="clear" w:color="auto" w:fill="auto"/>
            <w:noWrap/>
            <w:vAlign w:val="center"/>
            <w:hideMark/>
          </w:tcPr>
          <w:p w14:paraId="1CE1930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8" w:type="pct"/>
            <w:tcBorders>
              <w:top w:val="nil"/>
              <w:left w:val="nil"/>
              <w:bottom w:val="single" w:sz="4" w:space="0" w:color="auto"/>
              <w:right w:val="single" w:sz="4" w:space="0" w:color="auto"/>
            </w:tcBorders>
            <w:shd w:val="clear" w:color="auto" w:fill="auto"/>
            <w:noWrap/>
            <w:vAlign w:val="center"/>
            <w:hideMark/>
          </w:tcPr>
          <w:p w14:paraId="14D16F00"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1.797.400</w:t>
            </w:r>
          </w:p>
        </w:tc>
        <w:tc>
          <w:tcPr>
            <w:tcW w:w="458" w:type="pct"/>
            <w:tcBorders>
              <w:top w:val="nil"/>
              <w:left w:val="nil"/>
              <w:bottom w:val="single" w:sz="4" w:space="0" w:color="auto"/>
              <w:right w:val="single" w:sz="4" w:space="0" w:color="auto"/>
            </w:tcBorders>
            <w:shd w:val="clear" w:color="auto" w:fill="auto"/>
            <w:vAlign w:val="center"/>
            <w:hideMark/>
          </w:tcPr>
          <w:p w14:paraId="419C111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experiencia entre cero (0) y un (1) año en intervención en espacio público</w:t>
            </w:r>
            <w:r w:rsidRPr="002B3337">
              <w:rPr>
                <w:rFonts w:ascii="Calibri" w:eastAsia="Times New Roman" w:hAnsi="Calibri" w:cs="Arial"/>
                <w:color w:val="000000"/>
                <w:sz w:val="16"/>
                <w:szCs w:val="16"/>
                <w:lang w:eastAsia="es-CO"/>
              </w:rPr>
              <w:br/>
              <w:t xml:space="preserve">y/o intervención en fachadas y/o intervención a </w:t>
            </w:r>
            <w:r w:rsidRPr="002B3337">
              <w:rPr>
                <w:rFonts w:ascii="Calibri" w:eastAsia="Times New Roman" w:hAnsi="Calibri" w:cs="Arial"/>
                <w:color w:val="000000"/>
                <w:sz w:val="16"/>
                <w:szCs w:val="16"/>
                <w:lang w:eastAsia="es-CO"/>
              </w:rPr>
              <w:lastRenderedPageBreak/>
              <w:t>bienes muebles y/o auxiliar soldador y/o visitas</w:t>
            </w:r>
            <w:r w:rsidRPr="002B3337">
              <w:rPr>
                <w:rFonts w:ascii="Calibri" w:eastAsia="Times New Roman" w:hAnsi="Calibri" w:cs="Arial"/>
                <w:color w:val="000000"/>
                <w:sz w:val="16"/>
                <w:szCs w:val="16"/>
                <w:lang w:eastAsia="es-CO"/>
              </w:rPr>
              <w:br/>
              <w:t>técnicas y/o diligenciamiento de base de datos y/o organización de la información y/o realización de</w:t>
            </w:r>
            <w:r w:rsidRPr="002B3337">
              <w:rPr>
                <w:rFonts w:ascii="Calibri" w:eastAsia="Times New Roman" w:hAnsi="Calibri" w:cs="Arial"/>
                <w:color w:val="000000"/>
                <w:sz w:val="16"/>
                <w:szCs w:val="16"/>
                <w:lang w:eastAsia="es-CO"/>
              </w:rPr>
              <w:br/>
              <w:t>informes.</w:t>
            </w:r>
          </w:p>
        </w:tc>
        <w:tc>
          <w:tcPr>
            <w:tcW w:w="368" w:type="pct"/>
            <w:tcBorders>
              <w:top w:val="nil"/>
              <w:left w:val="nil"/>
              <w:bottom w:val="single" w:sz="4" w:space="0" w:color="auto"/>
              <w:right w:val="single" w:sz="4" w:space="0" w:color="auto"/>
            </w:tcBorders>
            <w:shd w:val="clear" w:color="auto" w:fill="auto"/>
            <w:vAlign w:val="center"/>
            <w:hideMark/>
          </w:tcPr>
          <w:p w14:paraId="1B4975A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Bachiller sin experiencia</w:t>
            </w:r>
            <w:r w:rsidRPr="002B3337">
              <w:rPr>
                <w:rFonts w:ascii="Calibri" w:eastAsia="Times New Roman" w:hAnsi="Calibri" w:cs="Arial"/>
                <w:color w:val="000000"/>
                <w:sz w:val="16"/>
                <w:szCs w:val="16"/>
                <w:lang w:eastAsia="es-CO"/>
              </w:rPr>
              <w:br/>
              <w:t>noviembre/2020</w:t>
            </w:r>
          </w:p>
        </w:tc>
        <w:tc>
          <w:tcPr>
            <w:tcW w:w="330" w:type="pct"/>
            <w:tcBorders>
              <w:top w:val="nil"/>
              <w:left w:val="nil"/>
              <w:bottom w:val="single" w:sz="4" w:space="0" w:color="auto"/>
              <w:right w:val="single" w:sz="4" w:space="0" w:color="auto"/>
            </w:tcBorders>
            <w:shd w:val="clear" w:color="auto" w:fill="auto"/>
            <w:vAlign w:val="center"/>
            <w:hideMark/>
          </w:tcPr>
          <w:p w14:paraId="6C327122"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662B28C6"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5FD95DE4" w14:textId="77777777" w:rsidTr="00823C43">
        <w:trPr>
          <w:trHeight w:val="270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393A686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761</w:t>
            </w:r>
          </w:p>
        </w:tc>
        <w:tc>
          <w:tcPr>
            <w:tcW w:w="248" w:type="pct"/>
            <w:tcBorders>
              <w:top w:val="nil"/>
              <w:left w:val="nil"/>
              <w:bottom w:val="single" w:sz="4" w:space="0" w:color="auto"/>
              <w:right w:val="single" w:sz="4" w:space="0" w:color="auto"/>
            </w:tcBorders>
            <w:shd w:val="clear" w:color="auto" w:fill="auto"/>
            <w:vAlign w:val="center"/>
            <w:hideMark/>
          </w:tcPr>
          <w:p w14:paraId="10C433E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IDPC-PSAG-761-2020</w:t>
            </w:r>
          </w:p>
        </w:tc>
        <w:tc>
          <w:tcPr>
            <w:tcW w:w="401" w:type="pct"/>
            <w:tcBorders>
              <w:top w:val="nil"/>
              <w:left w:val="nil"/>
              <w:bottom w:val="single" w:sz="4" w:space="0" w:color="auto"/>
              <w:right w:val="single" w:sz="4" w:space="0" w:color="auto"/>
            </w:tcBorders>
            <w:shd w:val="clear" w:color="auto" w:fill="auto"/>
            <w:vAlign w:val="center"/>
            <w:hideMark/>
          </w:tcPr>
          <w:p w14:paraId="5206E6E6"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Prestar servicios de apoyo a la gestión al Instituto Distrital de Patrimonio Cultural para ejecutar procesos de protección, intervención y activación social en bienes de interés cultural de Bogotá.</w:t>
            </w:r>
          </w:p>
        </w:tc>
        <w:tc>
          <w:tcPr>
            <w:tcW w:w="368" w:type="pct"/>
            <w:tcBorders>
              <w:top w:val="nil"/>
              <w:left w:val="nil"/>
              <w:bottom w:val="single" w:sz="4" w:space="0" w:color="auto"/>
              <w:right w:val="single" w:sz="4" w:space="0" w:color="auto"/>
            </w:tcBorders>
            <w:shd w:val="clear" w:color="auto" w:fill="auto"/>
            <w:vAlign w:val="center"/>
            <w:hideMark/>
          </w:tcPr>
          <w:p w14:paraId="6DD4ED2E"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HERNAN ENRIQUE RAMOS VELANDIA</w:t>
            </w:r>
          </w:p>
        </w:tc>
        <w:tc>
          <w:tcPr>
            <w:tcW w:w="358" w:type="pct"/>
            <w:tcBorders>
              <w:top w:val="nil"/>
              <w:left w:val="nil"/>
              <w:bottom w:val="single" w:sz="4" w:space="0" w:color="auto"/>
              <w:right w:val="single" w:sz="4" w:space="0" w:color="auto"/>
            </w:tcBorders>
            <w:shd w:val="clear" w:color="auto" w:fill="auto"/>
            <w:noWrap/>
            <w:vAlign w:val="center"/>
            <w:hideMark/>
          </w:tcPr>
          <w:p w14:paraId="1C9BDF92"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24/11/2020</w:t>
            </w:r>
          </w:p>
        </w:tc>
        <w:tc>
          <w:tcPr>
            <w:tcW w:w="361" w:type="pct"/>
            <w:tcBorders>
              <w:top w:val="nil"/>
              <w:left w:val="nil"/>
              <w:bottom w:val="single" w:sz="4" w:space="0" w:color="auto"/>
              <w:right w:val="single" w:sz="4" w:space="0" w:color="auto"/>
            </w:tcBorders>
            <w:shd w:val="clear" w:color="auto" w:fill="auto"/>
            <w:noWrap/>
            <w:vAlign w:val="center"/>
            <w:hideMark/>
          </w:tcPr>
          <w:p w14:paraId="22DCA035"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06/11/2020</w:t>
            </w:r>
          </w:p>
        </w:tc>
        <w:tc>
          <w:tcPr>
            <w:tcW w:w="233" w:type="pct"/>
            <w:tcBorders>
              <w:top w:val="nil"/>
              <w:left w:val="nil"/>
              <w:bottom w:val="single" w:sz="4" w:space="0" w:color="auto"/>
              <w:right w:val="single" w:sz="4" w:space="0" w:color="auto"/>
            </w:tcBorders>
            <w:shd w:val="clear" w:color="auto" w:fill="auto"/>
            <w:noWrap/>
            <w:vAlign w:val="center"/>
            <w:hideMark/>
          </w:tcPr>
          <w:p w14:paraId="04FAE5A1"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SI</w:t>
            </w:r>
          </w:p>
        </w:tc>
        <w:tc>
          <w:tcPr>
            <w:tcW w:w="390" w:type="pct"/>
            <w:tcBorders>
              <w:top w:val="nil"/>
              <w:left w:val="nil"/>
              <w:bottom w:val="single" w:sz="4" w:space="0" w:color="auto"/>
              <w:right w:val="single" w:sz="4" w:space="0" w:color="auto"/>
            </w:tcBorders>
            <w:shd w:val="clear" w:color="auto" w:fill="auto"/>
            <w:noWrap/>
            <w:vAlign w:val="center"/>
            <w:hideMark/>
          </w:tcPr>
          <w:p w14:paraId="2847F2D5"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nov-20</w:t>
            </w:r>
          </w:p>
        </w:tc>
        <w:tc>
          <w:tcPr>
            <w:tcW w:w="149" w:type="pct"/>
            <w:tcBorders>
              <w:top w:val="nil"/>
              <w:left w:val="nil"/>
              <w:bottom w:val="single" w:sz="4" w:space="0" w:color="auto"/>
              <w:right w:val="single" w:sz="4" w:space="0" w:color="auto"/>
            </w:tcBorders>
            <w:shd w:val="clear" w:color="auto" w:fill="auto"/>
            <w:noWrap/>
            <w:vAlign w:val="center"/>
            <w:hideMark/>
          </w:tcPr>
          <w:p w14:paraId="6B3BA8B2"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1031</w:t>
            </w:r>
          </w:p>
        </w:tc>
        <w:tc>
          <w:tcPr>
            <w:tcW w:w="283" w:type="pct"/>
            <w:tcBorders>
              <w:top w:val="nil"/>
              <w:left w:val="nil"/>
              <w:bottom w:val="single" w:sz="4" w:space="0" w:color="auto"/>
              <w:right w:val="single" w:sz="4" w:space="0" w:color="auto"/>
            </w:tcBorders>
            <w:shd w:val="clear" w:color="auto" w:fill="auto"/>
            <w:noWrap/>
            <w:vAlign w:val="center"/>
            <w:hideMark/>
          </w:tcPr>
          <w:p w14:paraId="6AC3B44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368" w:type="pct"/>
            <w:tcBorders>
              <w:top w:val="nil"/>
              <w:left w:val="nil"/>
              <w:bottom w:val="single" w:sz="4" w:space="0" w:color="auto"/>
              <w:right w:val="single" w:sz="4" w:space="0" w:color="auto"/>
            </w:tcBorders>
            <w:shd w:val="clear" w:color="auto" w:fill="auto"/>
            <w:noWrap/>
            <w:vAlign w:val="center"/>
            <w:hideMark/>
          </w:tcPr>
          <w:p w14:paraId="70E77B6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1.797.400</w:t>
            </w:r>
          </w:p>
        </w:tc>
        <w:tc>
          <w:tcPr>
            <w:tcW w:w="458" w:type="pct"/>
            <w:tcBorders>
              <w:top w:val="nil"/>
              <w:left w:val="nil"/>
              <w:bottom w:val="single" w:sz="4" w:space="0" w:color="auto"/>
              <w:right w:val="single" w:sz="4" w:space="0" w:color="auto"/>
            </w:tcBorders>
            <w:shd w:val="clear" w:color="auto" w:fill="auto"/>
            <w:vAlign w:val="center"/>
            <w:hideMark/>
          </w:tcPr>
          <w:p w14:paraId="7B7705EC"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con experiencia entre cero (0) y un (1) año en intervención en espacio público</w:t>
            </w:r>
            <w:r w:rsidRPr="002B3337">
              <w:rPr>
                <w:rFonts w:ascii="Calibri" w:eastAsia="Times New Roman" w:hAnsi="Calibri" w:cs="Arial"/>
                <w:color w:val="000000"/>
                <w:sz w:val="16"/>
                <w:szCs w:val="16"/>
                <w:lang w:eastAsia="es-CO"/>
              </w:rPr>
              <w:br/>
              <w:t>y/o intervención en fachadas y/o intervención a bienes muebles y/o auxiliar soldador y/o visitas</w:t>
            </w:r>
            <w:r w:rsidRPr="002B3337">
              <w:rPr>
                <w:rFonts w:ascii="Calibri" w:eastAsia="Times New Roman" w:hAnsi="Calibri" w:cs="Arial"/>
                <w:color w:val="000000"/>
                <w:sz w:val="16"/>
                <w:szCs w:val="16"/>
                <w:lang w:eastAsia="es-CO"/>
              </w:rPr>
              <w:br/>
              <w:t>técnicas y/o diligenciamiento de base de datos y/o organización de la información y/o realización de</w:t>
            </w:r>
            <w:r w:rsidRPr="002B3337">
              <w:rPr>
                <w:rFonts w:ascii="Calibri" w:eastAsia="Times New Roman" w:hAnsi="Calibri" w:cs="Arial"/>
                <w:color w:val="000000"/>
                <w:sz w:val="16"/>
                <w:szCs w:val="16"/>
                <w:lang w:eastAsia="es-CO"/>
              </w:rPr>
              <w:br/>
              <w:t>informes.</w:t>
            </w:r>
          </w:p>
        </w:tc>
        <w:tc>
          <w:tcPr>
            <w:tcW w:w="368" w:type="pct"/>
            <w:tcBorders>
              <w:top w:val="nil"/>
              <w:left w:val="nil"/>
              <w:bottom w:val="single" w:sz="4" w:space="0" w:color="auto"/>
              <w:right w:val="single" w:sz="4" w:space="0" w:color="auto"/>
            </w:tcBorders>
            <w:shd w:val="clear" w:color="auto" w:fill="auto"/>
            <w:vAlign w:val="center"/>
            <w:hideMark/>
          </w:tcPr>
          <w:p w14:paraId="202B1C5B"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Bachiller sin experiencia</w:t>
            </w:r>
            <w:r w:rsidRPr="002B3337">
              <w:rPr>
                <w:rFonts w:ascii="Calibri" w:eastAsia="Times New Roman" w:hAnsi="Calibri" w:cs="Arial"/>
                <w:color w:val="000000"/>
                <w:sz w:val="16"/>
                <w:szCs w:val="16"/>
                <w:lang w:eastAsia="es-CO"/>
              </w:rPr>
              <w:br/>
              <w:t>noviembre/2020</w:t>
            </w:r>
          </w:p>
        </w:tc>
        <w:tc>
          <w:tcPr>
            <w:tcW w:w="330" w:type="pct"/>
            <w:tcBorders>
              <w:top w:val="nil"/>
              <w:left w:val="nil"/>
              <w:bottom w:val="single" w:sz="4" w:space="0" w:color="auto"/>
              <w:right w:val="single" w:sz="4" w:space="0" w:color="auto"/>
            </w:tcBorders>
            <w:shd w:val="clear" w:color="auto" w:fill="auto"/>
            <w:vAlign w:val="center"/>
            <w:hideMark/>
          </w:tcPr>
          <w:p w14:paraId="30EB9F02"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Hasta $1,797,400</w:t>
            </w:r>
          </w:p>
        </w:tc>
        <w:tc>
          <w:tcPr>
            <w:tcW w:w="437" w:type="pct"/>
            <w:tcBorders>
              <w:top w:val="nil"/>
              <w:left w:val="nil"/>
              <w:bottom w:val="single" w:sz="4" w:space="0" w:color="auto"/>
              <w:right w:val="single" w:sz="4" w:space="0" w:color="auto"/>
            </w:tcBorders>
            <w:shd w:val="clear" w:color="auto" w:fill="auto"/>
            <w:vAlign w:val="center"/>
            <w:hideMark/>
          </w:tcPr>
          <w:p w14:paraId="5A3FE24C" w14:textId="77777777" w:rsidR="002B3337" w:rsidRPr="002B3337" w:rsidRDefault="002B3337" w:rsidP="002B3337">
            <w:pPr>
              <w:rPr>
                <w:rFonts w:ascii="Calibri" w:eastAsia="Times New Roman" w:hAnsi="Calibri" w:cs="Arial"/>
                <w:sz w:val="16"/>
                <w:szCs w:val="16"/>
                <w:lang w:eastAsia="es-CO"/>
              </w:rPr>
            </w:pPr>
            <w:r w:rsidRPr="002B3337">
              <w:rPr>
                <w:rFonts w:ascii="Calibri" w:eastAsia="Times New Roman" w:hAnsi="Calibri" w:cs="Arial"/>
                <w:sz w:val="16"/>
                <w:szCs w:val="16"/>
                <w:lang w:eastAsia="es-CO"/>
              </w:rPr>
              <w:t>SIN OBSERVACIONES</w:t>
            </w:r>
          </w:p>
        </w:tc>
      </w:tr>
      <w:tr w:rsidR="002B3337" w:rsidRPr="002B3337" w14:paraId="65B149B4" w14:textId="77777777" w:rsidTr="00823C43">
        <w:trPr>
          <w:trHeight w:val="440"/>
        </w:trPr>
        <w:tc>
          <w:tcPr>
            <w:tcW w:w="248" w:type="pct"/>
            <w:tcBorders>
              <w:top w:val="nil"/>
              <w:left w:val="single" w:sz="4" w:space="0" w:color="000000"/>
              <w:bottom w:val="single" w:sz="4" w:space="0" w:color="000000"/>
              <w:right w:val="single" w:sz="4" w:space="0" w:color="000000"/>
            </w:tcBorders>
            <w:shd w:val="clear" w:color="auto" w:fill="auto"/>
            <w:vAlign w:val="center"/>
            <w:hideMark/>
          </w:tcPr>
          <w:p w14:paraId="30F3DD5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769</w:t>
            </w:r>
          </w:p>
        </w:tc>
        <w:tc>
          <w:tcPr>
            <w:tcW w:w="248" w:type="pct"/>
            <w:tcBorders>
              <w:top w:val="nil"/>
              <w:left w:val="nil"/>
              <w:bottom w:val="single" w:sz="4" w:space="0" w:color="auto"/>
              <w:right w:val="single" w:sz="4" w:space="0" w:color="auto"/>
            </w:tcBorders>
            <w:shd w:val="clear" w:color="auto" w:fill="auto"/>
            <w:vAlign w:val="center"/>
            <w:hideMark/>
          </w:tcPr>
          <w:p w14:paraId="167EAFC4"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IDPC-PSP-769-2020</w:t>
            </w:r>
          </w:p>
        </w:tc>
        <w:tc>
          <w:tcPr>
            <w:tcW w:w="401" w:type="pct"/>
            <w:tcBorders>
              <w:top w:val="nil"/>
              <w:left w:val="nil"/>
              <w:bottom w:val="single" w:sz="4" w:space="0" w:color="auto"/>
              <w:right w:val="single" w:sz="4" w:space="0" w:color="auto"/>
            </w:tcBorders>
            <w:shd w:val="clear" w:color="auto" w:fill="auto"/>
            <w:vAlign w:val="center"/>
            <w:hideMark/>
          </w:tcPr>
          <w:p w14:paraId="1529BA49" w14:textId="77777777" w:rsidR="002B3337" w:rsidRPr="002B3337" w:rsidRDefault="002B3337" w:rsidP="002B3337">
            <w:pPr>
              <w:jc w:val="both"/>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Prestar servicios profesionales al Instituto Distrital de </w:t>
            </w:r>
            <w:r w:rsidRPr="002B3337">
              <w:rPr>
                <w:rFonts w:ascii="Calibri" w:eastAsia="Times New Roman" w:hAnsi="Calibri" w:cs="Arial"/>
                <w:color w:val="000000"/>
                <w:sz w:val="16"/>
                <w:szCs w:val="16"/>
                <w:lang w:eastAsia="es-CO"/>
              </w:rPr>
              <w:lastRenderedPageBreak/>
              <w:t xml:space="preserve">Patrimonio Cultural  para apoyar la investigación en torno a la Fiesta de Reyes Magos de Egipto. </w:t>
            </w:r>
          </w:p>
        </w:tc>
        <w:tc>
          <w:tcPr>
            <w:tcW w:w="368" w:type="pct"/>
            <w:tcBorders>
              <w:top w:val="nil"/>
              <w:left w:val="nil"/>
              <w:bottom w:val="single" w:sz="4" w:space="0" w:color="auto"/>
              <w:right w:val="single" w:sz="4" w:space="0" w:color="auto"/>
            </w:tcBorders>
            <w:shd w:val="clear" w:color="auto" w:fill="auto"/>
            <w:vAlign w:val="center"/>
            <w:hideMark/>
          </w:tcPr>
          <w:p w14:paraId="7CDC5251"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CHRISTIAN ALEXIS DELGADO BEJARANO</w:t>
            </w:r>
          </w:p>
        </w:tc>
        <w:tc>
          <w:tcPr>
            <w:tcW w:w="358" w:type="pct"/>
            <w:tcBorders>
              <w:top w:val="nil"/>
              <w:left w:val="nil"/>
              <w:bottom w:val="single" w:sz="4" w:space="0" w:color="auto"/>
              <w:right w:val="single" w:sz="4" w:space="0" w:color="auto"/>
            </w:tcBorders>
            <w:shd w:val="clear" w:color="auto" w:fill="auto"/>
            <w:noWrap/>
            <w:vAlign w:val="center"/>
            <w:hideMark/>
          </w:tcPr>
          <w:p w14:paraId="2B4ED86D"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26/11/2020</w:t>
            </w:r>
          </w:p>
        </w:tc>
        <w:tc>
          <w:tcPr>
            <w:tcW w:w="361" w:type="pct"/>
            <w:tcBorders>
              <w:top w:val="nil"/>
              <w:left w:val="nil"/>
              <w:bottom w:val="single" w:sz="4" w:space="0" w:color="auto"/>
              <w:right w:val="single" w:sz="4" w:space="0" w:color="auto"/>
            </w:tcBorders>
            <w:shd w:val="clear" w:color="auto" w:fill="auto"/>
            <w:noWrap/>
            <w:vAlign w:val="center"/>
            <w:hideMark/>
          </w:tcPr>
          <w:p w14:paraId="0AD18FC3"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10/11/2020</w:t>
            </w:r>
          </w:p>
        </w:tc>
        <w:tc>
          <w:tcPr>
            <w:tcW w:w="233" w:type="pct"/>
            <w:tcBorders>
              <w:top w:val="nil"/>
              <w:left w:val="nil"/>
              <w:bottom w:val="single" w:sz="4" w:space="0" w:color="auto"/>
              <w:right w:val="single" w:sz="4" w:space="0" w:color="auto"/>
            </w:tcBorders>
            <w:shd w:val="clear" w:color="auto" w:fill="auto"/>
            <w:noWrap/>
            <w:vAlign w:val="center"/>
            <w:hideMark/>
          </w:tcPr>
          <w:p w14:paraId="2484EE3A"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NO</w:t>
            </w:r>
          </w:p>
        </w:tc>
        <w:tc>
          <w:tcPr>
            <w:tcW w:w="390" w:type="pct"/>
            <w:tcBorders>
              <w:top w:val="nil"/>
              <w:left w:val="nil"/>
              <w:bottom w:val="single" w:sz="4" w:space="0" w:color="auto"/>
              <w:right w:val="single" w:sz="4" w:space="0" w:color="auto"/>
            </w:tcBorders>
            <w:shd w:val="clear" w:color="auto" w:fill="auto"/>
            <w:noWrap/>
            <w:vAlign w:val="center"/>
            <w:hideMark/>
          </w:tcPr>
          <w:p w14:paraId="1AB3FE5D"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N/A</w:t>
            </w:r>
          </w:p>
        </w:tc>
        <w:tc>
          <w:tcPr>
            <w:tcW w:w="149" w:type="pct"/>
            <w:tcBorders>
              <w:top w:val="nil"/>
              <w:left w:val="nil"/>
              <w:bottom w:val="single" w:sz="4" w:space="0" w:color="auto"/>
              <w:right w:val="single" w:sz="4" w:space="0" w:color="auto"/>
            </w:tcBorders>
            <w:shd w:val="clear" w:color="auto" w:fill="auto"/>
            <w:noWrap/>
            <w:vAlign w:val="center"/>
            <w:hideMark/>
          </w:tcPr>
          <w:p w14:paraId="063200B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1045</w:t>
            </w:r>
          </w:p>
        </w:tc>
        <w:tc>
          <w:tcPr>
            <w:tcW w:w="283" w:type="pct"/>
            <w:tcBorders>
              <w:top w:val="nil"/>
              <w:left w:val="nil"/>
              <w:bottom w:val="single" w:sz="4" w:space="0" w:color="auto"/>
              <w:right w:val="single" w:sz="4" w:space="0" w:color="auto"/>
            </w:tcBorders>
            <w:shd w:val="clear" w:color="auto" w:fill="auto"/>
            <w:noWrap/>
            <w:vAlign w:val="center"/>
            <w:hideMark/>
          </w:tcPr>
          <w:p w14:paraId="47523888" w14:textId="77777777" w:rsidR="002B3337" w:rsidRPr="002B3337" w:rsidRDefault="002B3337" w:rsidP="002B3337">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12/11/2020</w:t>
            </w:r>
          </w:p>
        </w:tc>
        <w:tc>
          <w:tcPr>
            <w:tcW w:w="368" w:type="pct"/>
            <w:tcBorders>
              <w:top w:val="nil"/>
              <w:left w:val="nil"/>
              <w:bottom w:val="single" w:sz="4" w:space="0" w:color="auto"/>
              <w:right w:val="single" w:sz="4" w:space="0" w:color="auto"/>
            </w:tcBorders>
            <w:shd w:val="clear" w:color="auto" w:fill="auto"/>
            <w:noWrap/>
            <w:vAlign w:val="center"/>
            <w:hideMark/>
          </w:tcPr>
          <w:p w14:paraId="384FA142" w14:textId="77777777" w:rsidR="002B3337" w:rsidRPr="002B3337" w:rsidRDefault="002B3337" w:rsidP="002B3337">
            <w:pPr>
              <w:jc w:val="right"/>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7.106.000</w:t>
            </w:r>
          </w:p>
        </w:tc>
        <w:tc>
          <w:tcPr>
            <w:tcW w:w="458" w:type="pct"/>
            <w:tcBorders>
              <w:top w:val="nil"/>
              <w:left w:val="nil"/>
              <w:bottom w:val="single" w:sz="4" w:space="0" w:color="auto"/>
              <w:right w:val="single" w:sz="4" w:space="0" w:color="auto"/>
            </w:tcBorders>
            <w:shd w:val="clear" w:color="auto" w:fill="auto"/>
            <w:vAlign w:val="center"/>
            <w:hideMark/>
          </w:tcPr>
          <w:p w14:paraId="61EA315F" w14:textId="42A51324"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t xml:space="preserve"> Profesional en ciencias humanas, sociales, </w:t>
            </w:r>
            <w:r w:rsidR="00425EDA" w:rsidRPr="002B3337">
              <w:rPr>
                <w:rFonts w:ascii="Calibri" w:eastAsia="Times New Roman" w:hAnsi="Calibri" w:cs="Arial"/>
                <w:color w:val="000000"/>
                <w:sz w:val="16"/>
                <w:szCs w:val="16"/>
                <w:lang w:eastAsia="es-CO"/>
              </w:rPr>
              <w:t>antropología</w:t>
            </w:r>
            <w:r w:rsidRPr="002B3337">
              <w:rPr>
                <w:rFonts w:ascii="Calibri" w:eastAsia="Times New Roman" w:hAnsi="Calibri" w:cs="Arial"/>
                <w:color w:val="000000"/>
                <w:sz w:val="16"/>
                <w:szCs w:val="16"/>
                <w:lang w:eastAsia="es-CO"/>
              </w:rPr>
              <w:t xml:space="preserve"> o </w:t>
            </w:r>
            <w:r w:rsidRPr="002B3337">
              <w:rPr>
                <w:rFonts w:ascii="Calibri" w:eastAsia="Times New Roman" w:hAnsi="Calibri" w:cs="Arial"/>
                <w:color w:val="000000"/>
                <w:sz w:val="16"/>
                <w:szCs w:val="16"/>
                <w:lang w:eastAsia="es-CO"/>
              </w:rPr>
              <w:lastRenderedPageBreak/>
              <w:t>afines, con una experiencia mínima  entre 1 y 5 años relacionada con el objeto contractual.</w:t>
            </w:r>
          </w:p>
        </w:tc>
        <w:tc>
          <w:tcPr>
            <w:tcW w:w="368" w:type="pct"/>
            <w:tcBorders>
              <w:top w:val="nil"/>
              <w:left w:val="nil"/>
              <w:bottom w:val="single" w:sz="4" w:space="0" w:color="auto"/>
              <w:right w:val="single" w:sz="4" w:space="0" w:color="auto"/>
            </w:tcBorders>
            <w:shd w:val="clear" w:color="auto" w:fill="auto"/>
            <w:vAlign w:val="center"/>
            <w:hideMark/>
          </w:tcPr>
          <w:p w14:paraId="707505E4" w14:textId="2E91E2F9" w:rsidR="002B3337" w:rsidRPr="002B3337" w:rsidRDefault="002B3337" w:rsidP="00A2546D">
            <w:pPr>
              <w:jc w:val="cente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 xml:space="preserve">Antropólogo, Magister en estudios culturales con 6 años, </w:t>
            </w:r>
            <w:r w:rsidRPr="002B3337">
              <w:rPr>
                <w:rFonts w:ascii="Calibri" w:eastAsia="Times New Roman" w:hAnsi="Calibri" w:cs="Arial"/>
                <w:color w:val="000000"/>
                <w:sz w:val="16"/>
                <w:szCs w:val="16"/>
                <w:lang w:eastAsia="es-CO"/>
              </w:rPr>
              <w:lastRenderedPageBreak/>
              <w:t xml:space="preserve">10 meses y siete </w:t>
            </w:r>
            <w:r w:rsidR="00A2546D">
              <w:rPr>
                <w:rFonts w:ascii="Calibri" w:eastAsia="Times New Roman" w:hAnsi="Calibri" w:cs="Arial"/>
                <w:color w:val="000000"/>
                <w:sz w:val="16"/>
                <w:szCs w:val="16"/>
                <w:lang w:eastAsia="es-CO"/>
              </w:rPr>
              <w:t>días de experiencia</w:t>
            </w:r>
            <w:r w:rsidR="00A2546D">
              <w:rPr>
                <w:rFonts w:ascii="Calibri" w:eastAsia="Times New Roman" w:hAnsi="Calibri" w:cs="Arial"/>
                <w:color w:val="000000"/>
                <w:sz w:val="16"/>
                <w:szCs w:val="16"/>
                <w:lang w:eastAsia="es-CO"/>
              </w:rPr>
              <w:br/>
            </w:r>
            <w:r w:rsidR="00A2546D">
              <w:rPr>
                <w:rFonts w:ascii="Calibri" w:eastAsia="Times New Roman" w:hAnsi="Calibri" w:cs="Arial"/>
                <w:color w:val="000000"/>
                <w:sz w:val="16"/>
                <w:szCs w:val="16"/>
                <w:lang w:eastAsia="es-CO"/>
              </w:rPr>
              <w:br/>
              <w:t>6/11/2020</w:t>
            </w:r>
          </w:p>
        </w:tc>
        <w:tc>
          <w:tcPr>
            <w:tcW w:w="330" w:type="pct"/>
            <w:tcBorders>
              <w:top w:val="nil"/>
              <w:left w:val="nil"/>
              <w:bottom w:val="single" w:sz="4" w:space="0" w:color="auto"/>
              <w:right w:val="single" w:sz="4" w:space="0" w:color="auto"/>
            </w:tcBorders>
            <w:shd w:val="clear" w:color="auto" w:fill="auto"/>
            <w:vAlign w:val="center"/>
            <w:hideMark/>
          </w:tcPr>
          <w:p w14:paraId="546FE9BF" w14:textId="77777777" w:rsidR="002B3337" w:rsidRPr="002B3337" w:rsidRDefault="002B3337" w:rsidP="002B3337">
            <w:pPr>
              <w:rPr>
                <w:rFonts w:ascii="Calibri" w:eastAsia="Times New Roman" w:hAnsi="Calibri" w:cs="Arial"/>
                <w:color w:val="000000"/>
                <w:sz w:val="16"/>
                <w:szCs w:val="16"/>
                <w:lang w:eastAsia="es-CO"/>
              </w:rPr>
            </w:pPr>
            <w:r w:rsidRPr="002B3337">
              <w:rPr>
                <w:rFonts w:ascii="Calibri" w:eastAsia="Times New Roman" w:hAnsi="Calibri" w:cs="Arial"/>
                <w:color w:val="000000"/>
                <w:sz w:val="16"/>
                <w:szCs w:val="16"/>
                <w:lang w:eastAsia="es-CO"/>
              </w:rPr>
              <w:lastRenderedPageBreak/>
              <w:t>Desde $4.807.000</w:t>
            </w:r>
            <w:r w:rsidRPr="002B3337">
              <w:rPr>
                <w:rFonts w:ascii="Calibri" w:eastAsia="Times New Roman" w:hAnsi="Calibri" w:cs="Arial"/>
                <w:color w:val="000000"/>
                <w:sz w:val="16"/>
                <w:szCs w:val="16"/>
                <w:lang w:eastAsia="es-CO"/>
              </w:rPr>
              <w:br/>
              <w:t>Hasta $7.106.000</w:t>
            </w:r>
          </w:p>
        </w:tc>
        <w:tc>
          <w:tcPr>
            <w:tcW w:w="437" w:type="pct"/>
            <w:tcBorders>
              <w:top w:val="nil"/>
              <w:left w:val="nil"/>
              <w:bottom w:val="single" w:sz="4" w:space="0" w:color="auto"/>
              <w:right w:val="single" w:sz="4" w:space="0" w:color="auto"/>
            </w:tcBorders>
            <w:shd w:val="clear" w:color="auto" w:fill="auto"/>
            <w:vAlign w:val="center"/>
            <w:hideMark/>
          </w:tcPr>
          <w:p w14:paraId="64673035" w14:textId="77777777" w:rsidR="002B3337" w:rsidRPr="002B3337" w:rsidRDefault="002B3337" w:rsidP="002B3337">
            <w:pPr>
              <w:rPr>
                <w:rFonts w:ascii="Calibri" w:eastAsia="Times New Roman" w:hAnsi="Calibri" w:cs="Arial"/>
                <w:color w:val="FF0000"/>
                <w:sz w:val="16"/>
                <w:szCs w:val="16"/>
                <w:lang w:eastAsia="es-CO"/>
              </w:rPr>
            </w:pPr>
            <w:r w:rsidRPr="002B3337">
              <w:rPr>
                <w:rFonts w:ascii="Calibri" w:eastAsia="Times New Roman" w:hAnsi="Calibri" w:cs="Arial"/>
                <w:color w:val="FF0000"/>
                <w:sz w:val="16"/>
                <w:szCs w:val="16"/>
                <w:lang w:eastAsia="es-CO"/>
              </w:rPr>
              <w:t xml:space="preserve">Se evidencia que la constancia de idoneidad es expedida antes </w:t>
            </w:r>
            <w:r w:rsidRPr="002B3337">
              <w:rPr>
                <w:rFonts w:ascii="Calibri" w:eastAsia="Times New Roman" w:hAnsi="Calibri" w:cs="Arial"/>
                <w:color w:val="FF0000"/>
                <w:sz w:val="16"/>
                <w:szCs w:val="16"/>
                <w:lang w:eastAsia="es-CO"/>
              </w:rPr>
              <w:lastRenderedPageBreak/>
              <w:t>de realizarse los estudios previos, sin embargo, en el contenido de la idoneidad se indica "Encontrando que cumple con la idoneidad requerida en el Estudio Previo "</w:t>
            </w:r>
            <w:r w:rsidRPr="002B3337">
              <w:rPr>
                <w:rFonts w:ascii="Calibri" w:eastAsia="Times New Roman" w:hAnsi="Calibri" w:cs="Arial"/>
                <w:color w:val="FF0000"/>
                <w:sz w:val="16"/>
                <w:szCs w:val="16"/>
                <w:lang w:eastAsia="es-CO"/>
              </w:rPr>
              <w:br/>
            </w:r>
            <w:r w:rsidRPr="002B3337">
              <w:rPr>
                <w:rFonts w:ascii="Calibri" w:eastAsia="Times New Roman" w:hAnsi="Calibri" w:cs="Arial"/>
                <w:color w:val="FF0000"/>
                <w:sz w:val="16"/>
                <w:szCs w:val="16"/>
                <w:lang w:eastAsia="es-CO"/>
              </w:rPr>
              <w:br/>
              <w:t xml:space="preserve"> La certificación laboral aportada no contiene experiencia que pueda relacionarse con el objeto contractual, tal y como se determinó en los requisitos.</w:t>
            </w:r>
          </w:p>
        </w:tc>
      </w:tr>
    </w:tbl>
    <w:p w14:paraId="6DA09700" w14:textId="12674630" w:rsidR="002B3337" w:rsidRPr="002B3337" w:rsidRDefault="002B3337" w:rsidP="002B3337">
      <w:pPr>
        <w:jc w:val="both"/>
        <w:rPr>
          <w:rFonts w:cs="Arial"/>
        </w:rPr>
      </w:pPr>
    </w:p>
    <w:p w14:paraId="33031D22" w14:textId="77777777" w:rsidR="00E167BA" w:rsidRDefault="00E167BA" w:rsidP="00E167BA">
      <w:pPr>
        <w:ind w:left="-6"/>
        <w:jc w:val="both"/>
        <w:rPr>
          <w:rFonts w:cs="Arial"/>
        </w:rPr>
      </w:pPr>
      <w:r>
        <w:rPr>
          <w:rFonts w:cs="Arial"/>
        </w:rPr>
        <w:t>E</w:t>
      </w:r>
      <w:r w:rsidRPr="00305D77">
        <w:rPr>
          <w:rFonts w:cs="Arial"/>
        </w:rPr>
        <w:t xml:space="preserve">n cuanto a </w:t>
      </w:r>
      <w:r>
        <w:rPr>
          <w:rFonts w:cs="Arial"/>
        </w:rPr>
        <w:t>la muestra seleccionada para revisión se evidencia:</w:t>
      </w:r>
    </w:p>
    <w:p w14:paraId="198169E3" w14:textId="77777777" w:rsidR="00E167BA" w:rsidRDefault="00E167BA" w:rsidP="00E167BA">
      <w:pPr>
        <w:pStyle w:val="Prrafodelista"/>
        <w:numPr>
          <w:ilvl w:val="0"/>
          <w:numId w:val="11"/>
        </w:numPr>
        <w:ind w:left="426"/>
        <w:jc w:val="both"/>
        <w:rPr>
          <w:rFonts w:cs="Arial"/>
        </w:rPr>
      </w:pPr>
      <w:r>
        <w:rPr>
          <w:rFonts w:cs="Arial"/>
        </w:rPr>
        <w:t>L</w:t>
      </w:r>
      <w:r w:rsidRPr="00305D77">
        <w:rPr>
          <w:rFonts w:cs="Arial"/>
        </w:rPr>
        <w:t xml:space="preserve">as necesidades de la Entidad que se han surtido bajo la modalidad de prestación de servicios, se evidencia que fueron precedidas de la verificación de los requisitos definidos en las normas vigentes, buscando garantizar la continuidad en el desarrollo del objeto misional del IDPC.  </w:t>
      </w:r>
    </w:p>
    <w:p w14:paraId="14C7D65A" w14:textId="77777777" w:rsidR="00E167BA" w:rsidRDefault="00E167BA" w:rsidP="00E167BA">
      <w:pPr>
        <w:pStyle w:val="Prrafodelista"/>
        <w:numPr>
          <w:ilvl w:val="0"/>
          <w:numId w:val="11"/>
        </w:numPr>
        <w:ind w:left="426"/>
        <w:jc w:val="both"/>
        <w:rPr>
          <w:rFonts w:cs="Arial"/>
        </w:rPr>
      </w:pPr>
      <w:r w:rsidRPr="00305D77">
        <w:rPr>
          <w:rFonts w:cs="Arial"/>
        </w:rPr>
        <w:t>La contratación de objetos iguales se soportó con Certificaciones expedidas por la Subdirección que requiere la contratación, a excepción de uno de los contratos revisados.</w:t>
      </w:r>
    </w:p>
    <w:p w14:paraId="032422AF" w14:textId="77777777" w:rsidR="00823C43" w:rsidRDefault="00E167BA" w:rsidP="00823C43">
      <w:pPr>
        <w:pStyle w:val="Prrafodelista"/>
        <w:numPr>
          <w:ilvl w:val="0"/>
          <w:numId w:val="11"/>
        </w:numPr>
        <w:ind w:left="426"/>
        <w:jc w:val="both"/>
        <w:rPr>
          <w:rFonts w:cs="Arial"/>
        </w:rPr>
      </w:pPr>
      <w:r w:rsidRPr="00305D77">
        <w:rPr>
          <w:rFonts w:cs="Arial"/>
        </w:rPr>
        <w:t>Todos los contratos realizados en el período contaban con CDP previo a la suscripción de los mismos.</w:t>
      </w:r>
    </w:p>
    <w:p w14:paraId="1CBE59D1" w14:textId="2E94D091" w:rsidR="00305D77" w:rsidRPr="00A2546D" w:rsidRDefault="00E167BA" w:rsidP="00B54C8B">
      <w:pPr>
        <w:pStyle w:val="Prrafodelista"/>
        <w:numPr>
          <w:ilvl w:val="0"/>
          <w:numId w:val="11"/>
        </w:numPr>
        <w:ind w:left="-6"/>
        <w:jc w:val="both"/>
        <w:rPr>
          <w:rFonts w:cs="Arial"/>
        </w:rPr>
      </w:pPr>
      <w:r w:rsidRPr="00A2546D">
        <w:rPr>
          <w:rFonts w:cs="Arial"/>
        </w:rPr>
        <w:t xml:space="preserve">Los </w:t>
      </w:r>
      <w:r w:rsidR="00EB3EAC" w:rsidRPr="00A2546D">
        <w:rPr>
          <w:rFonts w:cs="Arial"/>
        </w:rPr>
        <w:t>requisitos de estudio y experiencia</w:t>
      </w:r>
      <w:r w:rsidRPr="00A2546D">
        <w:rPr>
          <w:rFonts w:cs="Arial"/>
        </w:rPr>
        <w:t xml:space="preserve"> establecidos en los contratos de prestación de servicios personales durante el período evaluado cumplen en su mayoría, no obstante, de la muestra seleccionada (22 contratos), se evidencia 2 que no cumplen, es decir el 9,09%.</w:t>
      </w:r>
    </w:p>
    <w:p w14:paraId="74B3C7A9" w14:textId="77777777" w:rsidR="002B3337" w:rsidRDefault="002B3337" w:rsidP="00E167BA">
      <w:pPr>
        <w:jc w:val="both"/>
        <w:rPr>
          <w:rFonts w:cs="Arial"/>
        </w:rPr>
        <w:sectPr w:rsidR="002B3337" w:rsidSect="002B3337">
          <w:pgSz w:w="15840" w:h="12240" w:orient="landscape"/>
          <w:pgMar w:top="1701" w:right="1134" w:bottom="1701" w:left="1134" w:header="709" w:footer="709" w:gutter="0"/>
          <w:cols w:space="708"/>
          <w:docGrid w:linePitch="360"/>
        </w:sectPr>
      </w:pPr>
    </w:p>
    <w:p w14:paraId="261FCECA" w14:textId="77777777" w:rsidR="00E167BA" w:rsidRPr="00347C21" w:rsidRDefault="00E167BA" w:rsidP="00E167BA">
      <w:pPr>
        <w:jc w:val="both"/>
        <w:rPr>
          <w:rFonts w:cs="Arial"/>
        </w:rPr>
      </w:pPr>
    </w:p>
    <w:p w14:paraId="186858BD" w14:textId="5E11B4EC" w:rsidR="008F6545" w:rsidRDefault="008F6545" w:rsidP="008F6545">
      <w:pPr>
        <w:pStyle w:val="Prrafodelista"/>
        <w:numPr>
          <w:ilvl w:val="1"/>
          <w:numId w:val="12"/>
        </w:numPr>
        <w:ind w:left="567" w:hanging="573"/>
        <w:jc w:val="both"/>
        <w:rPr>
          <w:rFonts w:cs="Arial"/>
          <w:b/>
        </w:rPr>
      </w:pPr>
      <w:r w:rsidRPr="008F6545">
        <w:rPr>
          <w:rFonts w:cs="Arial"/>
          <w:b/>
        </w:rPr>
        <w:t>Artículo 4</w:t>
      </w:r>
      <w:r>
        <w:rPr>
          <w:rFonts w:cs="Arial"/>
          <w:b/>
        </w:rPr>
        <w:t>.</w:t>
      </w:r>
      <w:r w:rsidRPr="008F6545">
        <w:rPr>
          <w:rFonts w:cs="Arial"/>
          <w:b/>
        </w:rPr>
        <w:t xml:space="preserve"> Horas</w:t>
      </w:r>
      <w:r>
        <w:rPr>
          <w:rFonts w:cs="Arial"/>
          <w:b/>
        </w:rPr>
        <w:t xml:space="preserve"> extras, dominicales y festivos</w:t>
      </w:r>
    </w:p>
    <w:p w14:paraId="42DA023D" w14:textId="77777777" w:rsidR="00824F15" w:rsidRDefault="00824F15"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4F15" w:rsidRPr="00824F15" w14:paraId="7914CCC4"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2DDD96C"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3EACF04"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2148A91"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N/A</w:t>
            </w:r>
          </w:p>
        </w:tc>
      </w:tr>
      <w:tr w:rsidR="00824F15" w:rsidRPr="00824F15" w14:paraId="276BE061"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E007137" w14:textId="77777777" w:rsidR="00824F15" w:rsidRPr="00824F15" w:rsidRDefault="00824F15" w:rsidP="00824F1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204281D"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483D845"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10CB2F2"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F39CCA0" w14:textId="77777777" w:rsidR="00824F15" w:rsidRPr="00824F15" w:rsidRDefault="00824F15" w:rsidP="00824F15">
            <w:pPr>
              <w:rPr>
                <w:rFonts w:ascii="Arial Narrow" w:eastAsia="Times New Roman" w:hAnsi="Arial Narrow" w:cs="Arial"/>
                <w:b/>
                <w:bCs/>
                <w:color w:val="000000"/>
                <w:sz w:val="18"/>
                <w:szCs w:val="18"/>
                <w:lang w:eastAsia="es-CO"/>
              </w:rPr>
            </w:pPr>
          </w:p>
        </w:tc>
      </w:tr>
      <w:tr w:rsidR="00824F15" w:rsidRPr="00824F15" w14:paraId="3A195785" w14:textId="77777777" w:rsidTr="006D6926">
        <w:trPr>
          <w:trHeight w:val="21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08BC34D"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La autorización de horas extras sólo se hará efectiva cuando así lo impongan las necesidades del servicio, reales e imprescindibles,  de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CD0478D"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D55B954"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CB37B7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948E0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3BB4D207" w14:textId="77777777" w:rsidTr="006D6926">
        <w:trPr>
          <w:trHeight w:val="57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93F4CE6"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C760D9E"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7F515D4"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0533F09"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A5E7A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48ACA888" w14:textId="77777777" w:rsidTr="006D6926">
        <w:trPr>
          <w:trHeight w:val="58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EA2F04"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D1A7BA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C068F4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2B3A04A"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018F646"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050A31BB" w14:textId="77777777" w:rsidTr="006D6926">
        <w:trPr>
          <w:trHeight w:val="10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CA3FBA"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Sólo se aprobarán horas extras por necesidades expresas del servicio y debidamente justificadas, y no tendrán carácter de permanentes.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FB7FA3"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5C6B7B"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E940A4D"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05C03CA"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37ECF640" w14:textId="77777777" w:rsidTr="006D6926">
        <w:trPr>
          <w:trHeight w:val="39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3228223"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DE76331"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0D506A0"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76BE7F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1AEBF4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7554E30B" w14:textId="77777777" w:rsidTr="006D6926">
        <w:trPr>
          <w:trHeight w:val="12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8AFC32E"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9DF6B9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2F5C50"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2F56ECF"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CA8DDE0"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6C652964" w14:textId="77777777" w:rsidTr="006D6926">
        <w:trPr>
          <w:trHeight w:val="29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9702D3"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567" w:type="dxa"/>
            <w:tcBorders>
              <w:top w:val="nil"/>
              <w:left w:val="nil"/>
              <w:bottom w:val="single" w:sz="4" w:space="0" w:color="000000"/>
              <w:right w:val="single" w:sz="4" w:space="0" w:color="000000"/>
            </w:tcBorders>
            <w:shd w:val="clear" w:color="auto" w:fill="auto"/>
            <w:vAlign w:val="center"/>
            <w:hideMark/>
          </w:tcPr>
          <w:p w14:paraId="40542CCC"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78476745"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51C81C"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A76D8B9"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r>
      <w:tr w:rsidR="00824F15" w:rsidRPr="00824F15" w14:paraId="57EE6C6F" w14:textId="77777777" w:rsidTr="006D6926">
        <w:trPr>
          <w:trHeight w:val="66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FF1C8A7"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567" w:type="dxa"/>
            <w:tcBorders>
              <w:top w:val="nil"/>
              <w:left w:val="nil"/>
              <w:bottom w:val="single" w:sz="4" w:space="0" w:color="000000"/>
              <w:right w:val="single" w:sz="4" w:space="0" w:color="000000"/>
            </w:tcBorders>
            <w:shd w:val="clear" w:color="auto" w:fill="auto"/>
            <w:vAlign w:val="center"/>
            <w:hideMark/>
          </w:tcPr>
          <w:p w14:paraId="79AB9B16"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476994E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88229C6"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489722F"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r>
    </w:tbl>
    <w:p w14:paraId="2A5663B3" w14:textId="77777777" w:rsidR="00824F15" w:rsidRDefault="00824F15" w:rsidP="00824F15">
      <w:pPr>
        <w:jc w:val="both"/>
        <w:rPr>
          <w:rFonts w:cs="Arial"/>
        </w:rPr>
      </w:pPr>
    </w:p>
    <w:p w14:paraId="165F4609" w14:textId="36095BC7" w:rsidR="006D6926" w:rsidRDefault="006D6926" w:rsidP="00824F15">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En relación con estos lineamientos se evidencia:</w:t>
      </w:r>
    </w:p>
    <w:p w14:paraId="7552C18B" w14:textId="35CF4BE6" w:rsidR="006D6926" w:rsidRPr="006D6926" w:rsidRDefault="006D6926" w:rsidP="006D6926">
      <w:pPr>
        <w:pStyle w:val="Prrafodelista"/>
        <w:numPr>
          <w:ilvl w:val="0"/>
          <w:numId w:val="11"/>
        </w:numPr>
        <w:ind w:left="426"/>
        <w:jc w:val="both"/>
        <w:rPr>
          <w:rFonts w:cs="Arial"/>
        </w:rPr>
      </w:pPr>
      <w:r w:rsidRPr="006D6926">
        <w:rPr>
          <w:rFonts w:cs="Arial"/>
        </w:rPr>
        <w:t>La relación de  horas extras reconocidas corresponde al conductor asignado a la Dirección General.</w:t>
      </w:r>
    </w:p>
    <w:p w14:paraId="2D8BFDF3" w14:textId="51B5CB52" w:rsidR="006D6926" w:rsidRPr="006D6926" w:rsidRDefault="006D6926" w:rsidP="006D6926">
      <w:pPr>
        <w:pStyle w:val="Prrafodelista"/>
        <w:numPr>
          <w:ilvl w:val="0"/>
          <w:numId w:val="11"/>
        </w:numPr>
        <w:ind w:left="426"/>
        <w:jc w:val="both"/>
        <w:rPr>
          <w:rFonts w:cs="Arial"/>
        </w:rPr>
      </w:pPr>
      <w:r w:rsidRPr="006D6926">
        <w:rPr>
          <w:rFonts w:cs="Arial"/>
        </w:rPr>
        <w:t xml:space="preserve">El formato de horas extras, incluye la casilla para diligenciar el motivo, así como el origen y el destino, además de las firmas del conductor y del Director General, quien autoriza. El soporte de las horas extras pagadas durante el período evaluado, cumple con lo requerido. </w:t>
      </w:r>
    </w:p>
    <w:p w14:paraId="2BA7E1BD" w14:textId="4645D751" w:rsidR="006D6926" w:rsidRPr="006D6926" w:rsidRDefault="006D6926" w:rsidP="006D6926">
      <w:pPr>
        <w:pStyle w:val="Prrafodelista"/>
        <w:numPr>
          <w:ilvl w:val="0"/>
          <w:numId w:val="11"/>
        </w:numPr>
        <w:ind w:left="426"/>
        <w:jc w:val="both"/>
        <w:rPr>
          <w:rFonts w:cs="Arial"/>
        </w:rPr>
      </w:pPr>
      <w:r w:rsidRPr="006D6926">
        <w:rPr>
          <w:rFonts w:cs="Arial"/>
        </w:rPr>
        <w:t>La persona  a quien se le reconoce el pago de horas extras, es del nivel operativo, por tanto se está dando cumplimiento a lo establecido en la normatividad.</w:t>
      </w:r>
    </w:p>
    <w:p w14:paraId="53D77DFA" w14:textId="6CE227CE" w:rsidR="006D6926" w:rsidRPr="006D6926" w:rsidRDefault="006D6926" w:rsidP="006D6926">
      <w:pPr>
        <w:pStyle w:val="Prrafodelista"/>
        <w:numPr>
          <w:ilvl w:val="0"/>
          <w:numId w:val="11"/>
        </w:numPr>
        <w:ind w:left="426"/>
        <w:jc w:val="both"/>
        <w:rPr>
          <w:rFonts w:cs="Arial"/>
        </w:rPr>
      </w:pPr>
      <w:r w:rsidRPr="006D6926">
        <w:rPr>
          <w:rFonts w:cs="Arial"/>
        </w:rPr>
        <w:t xml:space="preserve">Las Horas Extras en el período evaluado, no exceden el 50% de la remuneración básica. </w:t>
      </w:r>
    </w:p>
    <w:p w14:paraId="23A78FFB" w14:textId="2F50E880" w:rsidR="006D6926" w:rsidRPr="006D6926" w:rsidRDefault="006D6926" w:rsidP="006D6926">
      <w:pPr>
        <w:pStyle w:val="Prrafodelista"/>
        <w:numPr>
          <w:ilvl w:val="0"/>
          <w:numId w:val="11"/>
        </w:numPr>
        <w:ind w:left="426"/>
        <w:jc w:val="both"/>
        <w:rPr>
          <w:rFonts w:cs="Arial"/>
        </w:rPr>
      </w:pPr>
      <w:r>
        <w:rPr>
          <w:rFonts w:cs="Arial"/>
        </w:rPr>
        <w:t xml:space="preserve">Durante el período no se </w:t>
      </w:r>
      <w:r w:rsidRPr="006D6926">
        <w:rPr>
          <w:rFonts w:cs="Arial"/>
        </w:rPr>
        <w:t>reconocieron compensatorios, ya que las horas extras no excedieron el 50% de la asignación básica.</w:t>
      </w:r>
    </w:p>
    <w:p w14:paraId="5BF053B7" w14:textId="3BD1788B" w:rsidR="006D6926" w:rsidRPr="006D6926" w:rsidRDefault="006D6926" w:rsidP="006D6926">
      <w:pPr>
        <w:pStyle w:val="Prrafodelista"/>
        <w:numPr>
          <w:ilvl w:val="0"/>
          <w:numId w:val="11"/>
        </w:numPr>
        <w:ind w:left="426"/>
        <w:jc w:val="both"/>
        <w:rPr>
          <w:rFonts w:cs="Arial"/>
        </w:rPr>
      </w:pPr>
      <w:r w:rsidRPr="006D6926">
        <w:rPr>
          <w:rFonts w:cs="Arial"/>
        </w:rPr>
        <w:t>Las horas extras reconocidas corresponden al conductor asignado a la Dirección General, por lo tanto no aplica la flexibilización de horario laboral.</w:t>
      </w:r>
    </w:p>
    <w:p w14:paraId="6AE1291F" w14:textId="1877ADF9" w:rsidR="006D6926" w:rsidRPr="006D6926" w:rsidRDefault="006D6926" w:rsidP="006D6926">
      <w:pPr>
        <w:pStyle w:val="Prrafodelista"/>
        <w:numPr>
          <w:ilvl w:val="0"/>
          <w:numId w:val="11"/>
        </w:numPr>
        <w:ind w:left="426"/>
        <w:jc w:val="both"/>
        <w:rPr>
          <w:rFonts w:cs="Arial"/>
        </w:rPr>
      </w:pPr>
      <w:r w:rsidRPr="006D6926">
        <w:rPr>
          <w:rFonts w:cs="Arial"/>
        </w:rPr>
        <w:t>La Entidad no labora por turnos de trabajo</w:t>
      </w:r>
    </w:p>
    <w:p w14:paraId="479BBC73" w14:textId="77777777" w:rsidR="006D6926" w:rsidRDefault="006D6926" w:rsidP="00824F15">
      <w:pPr>
        <w:pStyle w:val="NormalWeb"/>
        <w:shd w:val="clear" w:color="auto" w:fill="FFFFFF"/>
        <w:spacing w:before="0" w:beforeAutospacing="0" w:after="0" w:afterAutospacing="0"/>
        <w:jc w:val="both"/>
        <w:rPr>
          <w:rFonts w:ascii="Arial" w:hAnsi="Arial" w:cs="Arial"/>
          <w:color w:val="000000"/>
          <w:sz w:val="22"/>
          <w:szCs w:val="22"/>
        </w:rPr>
      </w:pPr>
    </w:p>
    <w:p w14:paraId="636BF1E0" w14:textId="4150D64B" w:rsidR="00824F15" w:rsidRPr="00FF1B97" w:rsidRDefault="00824F15" w:rsidP="00824F15">
      <w:pPr>
        <w:pStyle w:val="NormalWeb"/>
        <w:shd w:val="clear" w:color="auto" w:fill="FFFFFF"/>
        <w:spacing w:before="0" w:beforeAutospacing="0" w:after="0" w:afterAutospacing="0"/>
        <w:jc w:val="both"/>
        <w:rPr>
          <w:rFonts w:ascii="Arial" w:hAnsi="Arial" w:cs="Arial"/>
          <w:b/>
          <w:color w:val="000000"/>
          <w:sz w:val="22"/>
          <w:szCs w:val="22"/>
        </w:rPr>
      </w:pPr>
      <w:r w:rsidRPr="00FF1B97">
        <w:rPr>
          <w:rFonts w:ascii="Arial" w:hAnsi="Arial" w:cs="Arial"/>
          <w:color w:val="000000"/>
          <w:sz w:val="22"/>
          <w:szCs w:val="22"/>
        </w:rPr>
        <w:t xml:space="preserve">De acuerdo con lo reportado en el sistema BogData, durante el cuarto trimestre de 2020, se realizó el pago de </w:t>
      </w:r>
      <w:r w:rsidRPr="00FF1B97">
        <w:rPr>
          <w:rFonts w:ascii="Arial" w:hAnsi="Arial" w:cs="Arial"/>
          <w:bCs/>
          <w:color w:val="000000"/>
          <w:sz w:val="22"/>
          <w:szCs w:val="22"/>
        </w:rPr>
        <w:t>horas extras, dominicales, festivos y de recargo nocturno</w:t>
      </w:r>
      <w:r w:rsidRPr="00FF1B97">
        <w:rPr>
          <w:rFonts w:ascii="Arial" w:hAnsi="Arial" w:cs="Arial"/>
          <w:bCs/>
          <w:i/>
          <w:color w:val="000000"/>
          <w:sz w:val="22"/>
          <w:szCs w:val="22"/>
        </w:rPr>
        <w:t xml:space="preserve"> </w:t>
      </w:r>
      <w:r w:rsidRPr="00FF1B97">
        <w:rPr>
          <w:rFonts w:ascii="Arial" w:hAnsi="Arial" w:cs="Arial"/>
          <w:bCs/>
          <w:color w:val="000000"/>
          <w:sz w:val="22"/>
          <w:szCs w:val="22"/>
        </w:rPr>
        <w:t xml:space="preserve">por un valor de </w:t>
      </w:r>
      <w:r w:rsidR="00FF1B97" w:rsidRPr="00FF1B97">
        <w:rPr>
          <w:rFonts w:ascii="Arial" w:hAnsi="Arial" w:cs="Arial"/>
          <w:b/>
          <w:bCs/>
          <w:color w:val="000000"/>
          <w:sz w:val="22"/>
          <w:szCs w:val="22"/>
        </w:rPr>
        <w:t>$680</w:t>
      </w:r>
      <w:r w:rsidR="00FF1B97" w:rsidRPr="00FF1B97">
        <w:rPr>
          <w:rFonts w:ascii="Arial" w:hAnsi="Arial" w:cs="Arial"/>
          <w:b/>
          <w:color w:val="000000"/>
          <w:sz w:val="22"/>
          <w:szCs w:val="22"/>
        </w:rPr>
        <w:t>.19</w:t>
      </w:r>
      <w:r w:rsidRPr="00FF1B97">
        <w:rPr>
          <w:rFonts w:ascii="Arial" w:hAnsi="Arial" w:cs="Arial"/>
          <w:b/>
          <w:color w:val="000000"/>
          <w:sz w:val="22"/>
          <w:szCs w:val="22"/>
        </w:rPr>
        <w:t>6</w:t>
      </w:r>
      <w:r w:rsidRPr="00FF1B97">
        <w:rPr>
          <w:rFonts w:ascii="Arial" w:hAnsi="Arial" w:cs="Arial"/>
          <w:color w:val="000000"/>
          <w:sz w:val="22"/>
          <w:szCs w:val="22"/>
        </w:rPr>
        <w:t xml:space="preserve">, evidenciando una disminución del </w:t>
      </w:r>
      <w:r w:rsidR="00FF1B97" w:rsidRPr="00FF1B97">
        <w:rPr>
          <w:rFonts w:ascii="Arial" w:hAnsi="Arial" w:cs="Arial"/>
          <w:b/>
          <w:color w:val="00B050"/>
          <w:sz w:val="22"/>
          <w:szCs w:val="22"/>
        </w:rPr>
        <w:t>63</w:t>
      </w:r>
      <w:r w:rsidRPr="00FF1B97">
        <w:rPr>
          <w:rFonts w:ascii="Arial" w:hAnsi="Arial" w:cs="Arial"/>
          <w:b/>
          <w:color w:val="00B050"/>
          <w:sz w:val="22"/>
          <w:szCs w:val="22"/>
        </w:rPr>
        <w:t>%</w:t>
      </w:r>
      <w:r w:rsidRPr="00FF1B97">
        <w:rPr>
          <w:rFonts w:ascii="Arial" w:hAnsi="Arial" w:cs="Arial"/>
          <w:color w:val="000000"/>
          <w:sz w:val="22"/>
          <w:szCs w:val="22"/>
        </w:rPr>
        <w:t xml:space="preserve"> por valor de </w:t>
      </w:r>
      <w:r w:rsidRPr="00FF1B97">
        <w:rPr>
          <w:rFonts w:ascii="Arial" w:hAnsi="Arial" w:cs="Arial"/>
          <w:b/>
          <w:color w:val="000000"/>
          <w:sz w:val="22"/>
          <w:szCs w:val="22"/>
        </w:rPr>
        <w:t>$1.</w:t>
      </w:r>
      <w:r w:rsidR="00FF1B97" w:rsidRPr="00FF1B97">
        <w:rPr>
          <w:rFonts w:ascii="Arial" w:hAnsi="Arial" w:cs="Arial"/>
          <w:b/>
          <w:color w:val="000000"/>
          <w:sz w:val="22"/>
          <w:szCs w:val="22"/>
        </w:rPr>
        <w:t>138</w:t>
      </w:r>
      <w:r w:rsidRPr="00FF1B97">
        <w:rPr>
          <w:rFonts w:ascii="Arial" w:hAnsi="Arial" w:cs="Arial"/>
          <w:b/>
          <w:color w:val="000000"/>
          <w:sz w:val="22"/>
          <w:szCs w:val="22"/>
        </w:rPr>
        <w:t>.</w:t>
      </w:r>
      <w:r w:rsidR="00FF1B97" w:rsidRPr="00FF1B97">
        <w:rPr>
          <w:rFonts w:ascii="Arial" w:hAnsi="Arial" w:cs="Arial"/>
          <w:b/>
          <w:color w:val="000000"/>
          <w:sz w:val="22"/>
          <w:szCs w:val="22"/>
        </w:rPr>
        <w:t>159</w:t>
      </w:r>
      <w:r w:rsidRPr="00FF1B97">
        <w:rPr>
          <w:rFonts w:ascii="Arial" w:hAnsi="Arial" w:cs="Arial"/>
          <w:color w:val="000000"/>
          <w:sz w:val="22"/>
          <w:szCs w:val="22"/>
        </w:rPr>
        <w:t>, con respecto al mismo período de la vigencia anterior:</w:t>
      </w:r>
    </w:p>
    <w:tbl>
      <w:tblPr>
        <w:tblW w:w="8440" w:type="dxa"/>
        <w:tblCellMar>
          <w:left w:w="70" w:type="dxa"/>
          <w:right w:w="70" w:type="dxa"/>
        </w:tblCellMar>
        <w:tblLook w:val="04A0" w:firstRow="1" w:lastRow="0" w:firstColumn="1" w:lastColumn="0" w:noHBand="0" w:noVBand="1"/>
      </w:tblPr>
      <w:tblGrid>
        <w:gridCol w:w="2180"/>
        <w:gridCol w:w="700"/>
        <w:gridCol w:w="700"/>
        <w:gridCol w:w="700"/>
        <w:gridCol w:w="420"/>
        <w:gridCol w:w="700"/>
        <w:gridCol w:w="700"/>
        <w:gridCol w:w="780"/>
        <w:gridCol w:w="700"/>
        <w:gridCol w:w="860"/>
      </w:tblGrid>
      <w:tr w:rsidR="00FF1B97" w:rsidRPr="00FF1B97" w14:paraId="3710013B" w14:textId="77777777" w:rsidTr="004564A7">
        <w:trPr>
          <w:trHeight w:val="255"/>
          <w:tblHeader/>
        </w:trPr>
        <w:tc>
          <w:tcPr>
            <w:tcW w:w="21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BB7E549"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lastRenderedPageBreak/>
              <w:t>RUBRO</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8E3FA2A"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2019 </w:t>
            </w:r>
          </w:p>
        </w:tc>
        <w:tc>
          <w:tcPr>
            <w:tcW w:w="182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7D00CC29"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2020 </w:t>
            </w:r>
          </w:p>
        </w:tc>
        <w:tc>
          <w:tcPr>
            <w:tcW w:w="234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2A535DC"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COMPARATIVO IV TRIMESTRE </w:t>
            </w:r>
          </w:p>
        </w:tc>
      </w:tr>
      <w:tr w:rsidR="00FF1B97" w:rsidRPr="00FF1B97" w14:paraId="744E16E6" w14:textId="77777777" w:rsidTr="004564A7">
        <w:trPr>
          <w:trHeight w:val="495"/>
          <w:tblHeader/>
        </w:trPr>
        <w:tc>
          <w:tcPr>
            <w:tcW w:w="2180" w:type="dxa"/>
            <w:vMerge/>
            <w:tcBorders>
              <w:top w:val="single" w:sz="4" w:space="0" w:color="000000"/>
              <w:left w:val="single" w:sz="4" w:space="0" w:color="000000"/>
              <w:bottom w:val="single" w:sz="4" w:space="0" w:color="000000"/>
              <w:right w:val="single" w:sz="4" w:space="0" w:color="000000"/>
            </w:tcBorders>
            <w:vAlign w:val="center"/>
            <w:hideMark/>
          </w:tcPr>
          <w:p w14:paraId="7C0BF2C5" w14:textId="77777777" w:rsidR="00FF1B97" w:rsidRPr="00FF1B97" w:rsidRDefault="00FF1B97">
            <w:pPr>
              <w:rPr>
                <w:rFonts w:ascii="Arial Narrow" w:hAnsi="Arial Narrow" w:cs="Arial"/>
                <w:b/>
                <w:bCs/>
                <w:color w:val="000000"/>
                <w:sz w:val="16"/>
                <w:szCs w:val="16"/>
              </w:rPr>
            </w:pPr>
          </w:p>
        </w:tc>
        <w:tc>
          <w:tcPr>
            <w:tcW w:w="700" w:type="dxa"/>
            <w:tcBorders>
              <w:top w:val="nil"/>
              <w:left w:val="nil"/>
              <w:bottom w:val="single" w:sz="4" w:space="0" w:color="000000"/>
              <w:right w:val="single" w:sz="4" w:space="0" w:color="000000"/>
            </w:tcBorders>
            <w:shd w:val="clear" w:color="F2F2F2" w:fill="F2F2F2"/>
            <w:vAlign w:val="center"/>
            <w:hideMark/>
          </w:tcPr>
          <w:p w14:paraId="716D7490"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OCT </w:t>
            </w:r>
          </w:p>
        </w:tc>
        <w:tc>
          <w:tcPr>
            <w:tcW w:w="700" w:type="dxa"/>
            <w:tcBorders>
              <w:top w:val="nil"/>
              <w:left w:val="nil"/>
              <w:bottom w:val="single" w:sz="4" w:space="0" w:color="000000"/>
              <w:right w:val="single" w:sz="4" w:space="0" w:color="000000"/>
            </w:tcBorders>
            <w:shd w:val="clear" w:color="F2F2F2" w:fill="F2F2F2"/>
            <w:vAlign w:val="center"/>
            <w:hideMark/>
          </w:tcPr>
          <w:p w14:paraId="0F1DA20A"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NOV </w:t>
            </w:r>
          </w:p>
        </w:tc>
        <w:tc>
          <w:tcPr>
            <w:tcW w:w="700" w:type="dxa"/>
            <w:tcBorders>
              <w:top w:val="nil"/>
              <w:left w:val="nil"/>
              <w:bottom w:val="single" w:sz="4" w:space="0" w:color="000000"/>
              <w:right w:val="single" w:sz="4" w:space="0" w:color="000000"/>
            </w:tcBorders>
            <w:shd w:val="clear" w:color="F2F2F2" w:fill="F2F2F2"/>
            <w:vAlign w:val="center"/>
            <w:hideMark/>
          </w:tcPr>
          <w:p w14:paraId="7EDE187F"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DIC </w:t>
            </w:r>
          </w:p>
        </w:tc>
        <w:tc>
          <w:tcPr>
            <w:tcW w:w="420" w:type="dxa"/>
            <w:tcBorders>
              <w:top w:val="nil"/>
              <w:left w:val="nil"/>
              <w:bottom w:val="single" w:sz="4" w:space="0" w:color="000000"/>
              <w:right w:val="single" w:sz="4" w:space="0" w:color="000000"/>
            </w:tcBorders>
            <w:shd w:val="clear" w:color="F2F2F2" w:fill="F2F2F2"/>
            <w:vAlign w:val="center"/>
            <w:hideMark/>
          </w:tcPr>
          <w:p w14:paraId="295EA930" w14:textId="5539D35C"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OCT </w:t>
            </w:r>
          </w:p>
        </w:tc>
        <w:tc>
          <w:tcPr>
            <w:tcW w:w="700" w:type="dxa"/>
            <w:tcBorders>
              <w:top w:val="nil"/>
              <w:left w:val="nil"/>
              <w:bottom w:val="single" w:sz="4" w:space="0" w:color="000000"/>
              <w:right w:val="single" w:sz="4" w:space="0" w:color="000000"/>
            </w:tcBorders>
            <w:shd w:val="clear" w:color="F2F2F2" w:fill="F2F2F2"/>
            <w:vAlign w:val="center"/>
            <w:hideMark/>
          </w:tcPr>
          <w:p w14:paraId="2F8D6364"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NOV </w:t>
            </w:r>
          </w:p>
        </w:tc>
        <w:tc>
          <w:tcPr>
            <w:tcW w:w="700" w:type="dxa"/>
            <w:tcBorders>
              <w:top w:val="nil"/>
              <w:left w:val="nil"/>
              <w:bottom w:val="single" w:sz="4" w:space="0" w:color="000000"/>
              <w:right w:val="single" w:sz="4" w:space="0" w:color="000000"/>
            </w:tcBorders>
            <w:shd w:val="clear" w:color="F2F2F2" w:fill="F2F2F2"/>
            <w:vAlign w:val="center"/>
            <w:hideMark/>
          </w:tcPr>
          <w:p w14:paraId="5E2ABBB5"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DIC </w:t>
            </w:r>
          </w:p>
        </w:tc>
        <w:tc>
          <w:tcPr>
            <w:tcW w:w="780" w:type="dxa"/>
            <w:tcBorders>
              <w:top w:val="nil"/>
              <w:left w:val="nil"/>
              <w:bottom w:val="single" w:sz="4" w:space="0" w:color="000000"/>
              <w:right w:val="single" w:sz="4" w:space="0" w:color="000000"/>
            </w:tcBorders>
            <w:shd w:val="clear" w:color="F2F2F2" w:fill="F2F2F2"/>
            <w:vAlign w:val="center"/>
            <w:hideMark/>
          </w:tcPr>
          <w:p w14:paraId="286FFA6D"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IV TRIM 2019 </w:t>
            </w:r>
          </w:p>
        </w:tc>
        <w:tc>
          <w:tcPr>
            <w:tcW w:w="700" w:type="dxa"/>
            <w:tcBorders>
              <w:top w:val="nil"/>
              <w:left w:val="nil"/>
              <w:bottom w:val="single" w:sz="4" w:space="0" w:color="000000"/>
              <w:right w:val="single" w:sz="4" w:space="0" w:color="000000"/>
            </w:tcBorders>
            <w:shd w:val="clear" w:color="F2F2F2" w:fill="F2F2F2"/>
            <w:vAlign w:val="center"/>
            <w:hideMark/>
          </w:tcPr>
          <w:p w14:paraId="6AE7021C"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IV TRIM 2020 </w:t>
            </w:r>
          </w:p>
        </w:tc>
        <w:tc>
          <w:tcPr>
            <w:tcW w:w="860" w:type="dxa"/>
            <w:tcBorders>
              <w:top w:val="nil"/>
              <w:left w:val="nil"/>
              <w:bottom w:val="single" w:sz="4" w:space="0" w:color="000000"/>
              <w:right w:val="single" w:sz="4" w:space="0" w:color="000000"/>
            </w:tcBorders>
            <w:shd w:val="clear" w:color="F2F2F2" w:fill="F2F2F2"/>
            <w:vAlign w:val="center"/>
            <w:hideMark/>
          </w:tcPr>
          <w:p w14:paraId="3B48D632" w14:textId="77777777" w:rsidR="00FF1B97" w:rsidRPr="00FF1B97" w:rsidRDefault="00FF1B97">
            <w:pPr>
              <w:jc w:val="center"/>
              <w:rPr>
                <w:rFonts w:ascii="Arial Narrow" w:hAnsi="Arial Narrow" w:cs="Arial"/>
                <w:b/>
                <w:bCs/>
                <w:color w:val="000000"/>
                <w:sz w:val="16"/>
                <w:szCs w:val="16"/>
              </w:rPr>
            </w:pPr>
            <w:r w:rsidRPr="00FF1B97">
              <w:rPr>
                <w:rFonts w:ascii="Arial Narrow" w:hAnsi="Arial Narrow" w:cs="Arial"/>
                <w:b/>
                <w:bCs/>
                <w:color w:val="000000"/>
                <w:sz w:val="16"/>
                <w:szCs w:val="16"/>
              </w:rPr>
              <w:t xml:space="preserve"> DIFEREN </w:t>
            </w:r>
          </w:p>
        </w:tc>
      </w:tr>
      <w:tr w:rsidR="00FF1B97" w:rsidRPr="00FF1B97" w14:paraId="299A821A" w14:textId="77777777" w:rsidTr="00FF1B97">
        <w:trPr>
          <w:trHeight w:val="765"/>
        </w:trPr>
        <w:tc>
          <w:tcPr>
            <w:tcW w:w="2180" w:type="dxa"/>
            <w:tcBorders>
              <w:top w:val="nil"/>
              <w:left w:val="single" w:sz="4" w:space="0" w:color="000000"/>
              <w:bottom w:val="single" w:sz="4" w:space="0" w:color="000000"/>
              <w:right w:val="single" w:sz="4" w:space="0" w:color="000000"/>
            </w:tcBorders>
            <w:shd w:val="clear" w:color="auto" w:fill="auto"/>
            <w:vAlign w:val="center"/>
            <w:hideMark/>
          </w:tcPr>
          <w:p w14:paraId="72D1747B"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Horas Extras, Dominicales, Festivos, Recargo Nocturno y Trabajo Suplementario </w:t>
            </w:r>
          </w:p>
        </w:tc>
        <w:tc>
          <w:tcPr>
            <w:tcW w:w="700" w:type="dxa"/>
            <w:tcBorders>
              <w:top w:val="nil"/>
              <w:left w:val="nil"/>
              <w:bottom w:val="single" w:sz="4" w:space="0" w:color="000000"/>
              <w:right w:val="single" w:sz="4" w:space="0" w:color="000000"/>
            </w:tcBorders>
            <w:shd w:val="clear" w:color="DBE5F1" w:fill="DBE5F1"/>
            <w:noWrap/>
            <w:vAlign w:val="center"/>
            <w:hideMark/>
          </w:tcPr>
          <w:p w14:paraId="686E877F"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833.081 </w:t>
            </w:r>
          </w:p>
        </w:tc>
        <w:tc>
          <w:tcPr>
            <w:tcW w:w="700" w:type="dxa"/>
            <w:tcBorders>
              <w:top w:val="nil"/>
              <w:left w:val="nil"/>
              <w:bottom w:val="single" w:sz="4" w:space="0" w:color="000000"/>
              <w:right w:val="single" w:sz="4" w:space="0" w:color="000000"/>
            </w:tcBorders>
            <w:shd w:val="clear" w:color="DBE5F1" w:fill="DBE5F1"/>
            <w:noWrap/>
            <w:vAlign w:val="center"/>
            <w:hideMark/>
          </w:tcPr>
          <w:p w14:paraId="7350F3DE"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480.793 </w:t>
            </w:r>
          </w:p>
        </w:tc>
        <w:tc>
          <w:tcPr>
            <w:tcW w:w="700" w:type="dxa"/>
            <w:tcBorders>
              <w:top w:val="nil"/>
              <w:left w:val="nil"/>
              <w:bottom w:val="single" w:sz="4" w:space="0" w:color="000000"/>
              <w:right w:val="single" w:sz="4" w:space="0" w:color="000000"/>
            </w:tcBorders>
            <w:shd w:val="clear" w:color="DBE5F1" w:fill="DBE5F1"/>
            <w:noWrap/>
            <w:vAlign w:val="center"/>
            <w:hideMark/>
          </w:tcPr>
          <w:p w14:paraId="03A87899"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504.481 </w:t>
            </w:r>
          </w:p>
        </w:tc>
        <w:tc>
          <w:tcPr>
            <w:tcW w:w="420" w:type="dxa"/>
            <w:tcBorders>
              <w:top w:val="nil"/>
              <w:left w:val="nil"/>
              <w:bottom w:val="single" w:sz="4" w:space="0" w:color="000000"/>
              <w:right w:val="single" w:sz="4" w:space="0" w:color="000000"/>
            </w:tcBorders>
            <w:shd w:val="clear" w:color="FDE9D9" w:fill="FDE9D9"/>
            <w:noWrap/>
            <w:vAlign w:val="center"/>
            <w:hideMark/>
          </w:tcPr>
          <w:p w14:paraId="71273D40"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   </w:t>
            </w:r>
          </w:p>
        </w:tc>
        <w:tc>
          <w:tcPr>
            <w:tcW w:w="700" w:type="dxa"/>
            <w:tcBorders>
              <w:top w:val="nil"/>
              <w:left w:val="nil"/>
              <w:bottom w:val="single" w:sz="4" w:space="0" w:color="000000"/>
              <w:right w:val="single" w:sz="4" w:space="0" w:color="000000"/>
            </w:tcBorders>
            <w:shd w:val="clear" w:color="FDE9D9" w:fill="FDE9D9"/>
            <w:noWrap/>
            <w:vAlign w:val="center"/>
            <w:hideMark/>
          </w:tcPr>
          <w:p w14:paraId="0965BEE2"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375.879 </w:t>
            </w:r>
          </w:p>
        </w:tc>
        <w:tc>
          <w:tcPr>
            <w:tcW w:w="700" w:type="dxa"/>
            <w:tcBorders>
              <w:top w:val="nil"/>
              <w:left w:val="nil"/>
              <w:bottom w:val="single" w:sz="4" w:space="0" w:color="000000"/>
              <w:right w:val="single" w:sz="4" w:space="0" w:color="000000"/>
            </w:tcBorders>
            <w:shd w:val="clear" w:color="FDE9D9" w:fill="FDE9D9"/>
            <w:noWrap/>
            <w:vAlign w:val="center"/>
            <w:hideMark/>
          </w:tcPr>
          <w:p w14:paraId="1F5896AE"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304.317 </w:t>
            </w:r>
          </w:p>
        </w:tc>
        <w:tc>
          <w:tcPr>
            <w:tcW w:w="780" w:type="dxa"/>
            <w:tcBorders>
              <w:top w:val="nil"/>
              <w:left w:val="nil"/>
              <w:bottom w:val="single" w:sz="4" w:space="0" w:color="000000"/>
              <w:right w:val="single" w:sz="4" w:space="0" w:color="000000"/>
            </w:tcBorders>
            <w:shd w:val="clear" w:color="auto" w:fill="auto"/>
            <w:noWrap/>
            <w:vAlign w:val="center"/>
            <w:hideMark/>
          </w:tcPr>
          <w:p w14:paraId="24995BFE"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1.818.355 </w:t>
            </w:r>
          </w:p>
        </w:tc>
        <w:tc>
          <w:tcPr>
            <w:tcW w:w="700" w:type="dxa"/>
            <w:tcBorders>
              <w:top w:val="nil"/>
              <w:left w:val="nil"/>
              <w:bottom w:val="single" w:sz="4" w:space="0" w:color="000000"/>
              <w:right w:val="single" w:sz="4" w:space="0" w:color="000000"/>
            </w:tcBorders>
            <w:shd w:val="clear" w:color="auto" w:fill="auto"/>
            <w:noWrap/>
            <w:vAlign w:val="center"/>
            <w:hideMark/>
          </w:tcPr>
          <w:p w14:paraId="2A6ADD64"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680.196 </w:t>
            </w:r>
          </w:p>
        </w:tc>
        <w:tc>
          <w:tcPr>
            <w:tcW w:w="860" w:type="dxa"/>
            <w:tcBorders>
              <w:top w:val="nil"/>
              <w:left w:val="nil"/>
              <w:bottom w:val="single" w:sz="4" w:space="0" w:color="000000"/>
              <w:right w:val="single" w:sz="4" w:space="0" w:color="000000"/>
            </w:tcBorders>
            <w:shd w:val="clear" w:color="auto" w:fill="auto"/>
            <w:noWrap/>
            <w:vAlign w:val="center"/>
            <w:hideMark/>
          </w:tcPr>
          <w:p w14:paraId="60BC0F0E" w14:textId="77777777" w:rsidR="00FF1B97" w:rsidRPr="00FF1B97" w:rsidRDefault="00FF1B97">
            <w:pPr>
              <w:rPr>
                <w:rFonts w:ascii="Arial Narrow" w:hAnsi="Arial Narrow" w:cs="Arial"/>
                <w:color w:val="000000"/>
                <w:sz w:val="16"/>
                <w:szCs w:val="16"/>
              </w:rPr>
            </w:pPr>
            <w:r w:rsidRPr="00FF1B97">
              <w:rPr>
                <w:rFonts w:ascii="Arial Narrow" w:hAnsi="Arial Narrow" w:cs="Arial"/>
                <w:color w:val="000000"/>
                <w:sz w:val="16"/>
                <w:szCs w:val="16"/>
              </w:rPr>
              <w:t xml:space="preserve"> (1.138.159)</w:t>
            </w:r>
          </w:p>
        </w:tc>
      </w:tr>
      <w:tr w:rsidR="00FF1B97" w:rsidRPr="00FF1B97" w14:paraId="0434C4FA" w14:textId="77777777" w:rsidTr="00FF1B97">
        <w:trPr>
          <w:trHeight w:val="255"/>
        </w:trPr>
        <w:tc>
          <w:tcPr>
            <w:tcW w:w="2180" w:type="dxa"/>
            <w:tcBorders>
              <w:top w:val="nil"/>
              <w:left w:val="single" w:sz="4" w:space="0" w:color="000000"/>
              <w:bottom w:val="single" w:sz="4" w:space="0" w:color="000000"/>
              <w:right w:val="single" w:sz="4" w:space="0" w:color="000000"/>
            </w:tcBorders>
            <w:shd w:val="clear" w:color="auto" w:fill="auto"/>
            <w:noWrap/>
            <w:vAlign w:val="center"/>
            <w:hideMark/>
          </w:tcPr>
          <w:p w14:paraId="277DD625"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TOTAL</w:t>
            </w:r>
          </w:p>
        </w:tc>
        <w:tc>
          <w:tcPr>
            <w:tcW w:w="700" w:type="dxa"/>
            <w:tcBorders>
              <w:top w:val="nil"/>
              <w:left w:val="nil"/>
              <w:bottom w:val="single" w:sz="4" w:space="0" w:color="000000"/>
              <w:right w:val="single" w:sz="4" w:space="0" w:color="000000"/>
            </w:tcBorders>
            <w:shd w:val="clear" w:color="DBE5F1" w:fill="DBE5F1"/>
            <w:noWrap/>
            <w:vAlign w:val="center"/>
            <w:hideMark/>
          </w:tcPr>
          <w:p w14:paraId="218D13D9"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833.081 </w:t>
            </w:r>
          </w:p>
        </w:tc>
        <w:tc>
          <w:tcPr>
            <w:tcW w:w="700" w:type="dxa"/>
            <w:tcBorders>
              <w:top w:val="nil"/>
              <w:left w:val="nil"/>
              <w:bottom w:val="single" w:sz="4" w:space="0" w:color="000000"/>
              <w:right w:val="single" w:sz="4" w:space="0" w:color="000000"/>
            </w:tcBorders>
            <w:shd w:val="clear" w:color="DBE5F1" w:fill="DBE5F1"/>
            <w:noWrap/>
            <w:vAlign w:val="center"/>
            <w:hideMark/>
          </w:tcPr>
          <w:p w14:paraId="3C3F2D78"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480.793 </w:t>
            </w:r>
          </w:p>
        </w:tc>
        <w:tc>
          <w:tcPr>
            <w:tcW w:w="700" w:type="dxa"/>
            <w:tcBorders>
              <w:top w:val="nil"/>
              <w:left w:val="nil"/>
              <w:bottom w:val="single" w:sz="4" w:space="0" w:color="000000"/>
              <w:right w:val="single" w:sz="4" w:space="0" w:color="000000"/>
            </w:tcBorders>
            <w:shd w:val="clear" w:color="DBE5F1" w:fill="DBE5F1"/>
            <w:noWrap/>
            <w:vAlign w:val="center"/>
            <w:hideMark/>
          </w:tcPr>
          <w:p w14:paraId="5EC032ED"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504.481 </w:t>
            </w:r>
          </w:p>
        </w:tc>
        <w:tc>
          <w:tcPr>
            <w:tcW w:w="420" w:type="dxa"/>
            <w:tcBorders>
              <w:top w:val="nil"/>
              <w:left w:val="nil"/>
              <w:bottom w:val="single" w:sz="4" w:space="0" w:color="000000"/>
              <w:right w:val="single" w:sz="4" w:space="0" w:color="000000"/>
            </w:tcBorders>
            <w:shd w:val="clear" w:color="FDE9D9" w:fill="FDE9D9"/>
            <w:noWrap/>
            <w:vAlign w:val="center"/>
            <w:hideMark/>
          </w:tcPr>
          <w:p w14:paraId="0E6EA23D"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   </w:t>
            </w:r>
          </w:p>
        </w:tc>
        <w:tc>
          <w:tcPr>
            <w:tcW w:w="700" w:type="dxa"/>
            <w:tcBorders>
              <w:top w:val="nil"/>
              <w:left w:val="nil"/>
              <w:bottom w:val="single" w:sz="4" w:space="0" w:color="000000"/>
              <w:right w:val="single" w:sz="4" w:space="0" w:color="000000"/>
            </w:tcBorders>
            <w:shd w:val="clear" w:color="FDE9D9" w:fill="FDE9D9"/>
            <w:noWrap/>
            <w:vAlign w:val="center"/>
            <w:hideMark/>
          </w:tcPr>
          <w:p w14:paraId="4552C677"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375.879 </w:t>
            </w:r>
          </w:p>
        </w:tc>
        <w:tc>
          <w:tcPr>
            <w:tcW w:w="700" w:type="dxa"/>
            <w:tcBorders>
              <w:top w:val="nil"/>
              <w:left w:val="nil"/>
              <w:bottom w:val="single" w:sz="4" w:space="0" w:color="000000"/>
              <w:right w:val="single" w:sz="4" w:space="0" w:color="000000"/>
            </w:tcBorders>
            <w:shd w:val="clear" w:color="FDE9D9" w:fill="FDE9D9"/>
            <w:noWrap/>
            <w:vAlign w:val="center"/>
            <w:hideMark/>
          </w:tcPr>
          <w:p w14:paraId="1394A7F0"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304.317 </w:t>
            </w:r>
          </w:p>
        </w:tc>
        <w:tc>
          <w:tcPr>
            <w:tcW w:w="780" w:type="dxa"/>
            <w:tcBorders>
              <w:top w:val="nil"/>
              <w:left w:val="nil"/>
              <w:bottom w:val="single" w:sz="4" w:space="0" w:color="000000"/>
              <w:right w:val="single" w:sz="4" w:space="0" w:color="000000"/>
            </w:tcBorders>
            <w:shd w:val="clear" w:color="auto" w:fill="auto"/>
            <w:noWrap/>
            <w:vAlign w:val="center"/>
            <w:hideMark/>
          </w:tcPr>
          <w:p w14:paraId="48FB5A75"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1.818.355 </w:t>
            </w:r>
          </w:p>
        </w:tc>
        <w:tc>
          <w:tcPr>
            <w:tcW w:w="700" w:type="dxa"/>
            <w:tcBorders>
              <w:top w:val="nil"/>
              <w:left w:val="nil"/>
              <w:bottom w:val="single" w:sz="4" w:space="0" w:color="000000"/>
              <w:right w:val="single" w:sz="4" w:space="0" w:color="000000"/>
            </w:tcBorders>
            <w:shd w:val="clear" w:color="auto" w:fill="auto"/>
            <w:noWrap/>
            <w:vAlign w:val="center"/>
            <w:hideMark/>
          </w:tcPr>
          <w:p w14:paraId="6DCA2426"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680.196 </w:t>
            </w:r>
          </w:p>
        </w:tc>
        <w:tc>
          <w:tcPr>
            <w:tcW w:w="860" w:type="dxa"/>
            <w:tcBorders>
              <w:top w:val="nil"/>
              <w:left w:val="nil"/>
              <w:bottom w:val="single" w:sz="4" w:space="0" w:color="000000"/>
              <w:right w:val="single" w:sz="4" w:space="0" w:color="000000"/>
            </w:tcBorders>
            <w:shd w:val="clear" w:color="auto" w:fill="auto"/>
            <w:noWrap/>
            <w:vAlign w:val="center"/>
            <w:hideMark/>
          </w:tcPr>
          <w:p w14:paraId="7ED9CA59" w14:textId="77777777" w:rsidR="00FF1B97" w:rsidRPr="00FF1B97" w:rsidRDefault="00FF1B97">
            <w:pPr>
              <w:rPr>
                <w:rFonts w:ascii="Arial Narrow" w:hAnsi="Arial Narrow" w:cs="Arial"/>
                <w:b/>
                <w:bCs/>
                <w:color w:val="000000"/>
                <w:sz w:val="16"/>
                <w:szCs w:val="16"/>
              </w:rPr>
            </w:pPr>
            <w:r w:rsidRPr="00FF1B97">
              <w:rPr>
                <w:rFonts w:ascii="Arial Narrow" w:hAnsi="Arial Narrow" w:cs="Arial"/>
                <w:b/>
                <w:bCs/>
                <w:color w:val="000000"/>
                <w:sz w:val="16"/>
                <w:szCs w:val="16"/>
              </w:rPr>
              <w:t xml:space="preserve"> (1.138.159)</w:t>
            </w:r>
          </w:p>
        </w:tc>
      </w:tr>
    </w:tbl>
    <w:p w14:paraId="4C3C866A" w14:textId="77777777" w:rsidR="00824F15" w:rsidRPr="00FF1B97" w:rsidRDefault="00824F15" w:rsidP="00824F15">
      <w:pPr>
        <w:jc w:val="both"/>
        <w:rPr>
          <w:rFonts w:cs="Arial"/>
          <w:color w:val="000000"/>
        </w:rPr>
      </w:pPr>
    </w:p>
    <w:p w14:paraId="48FD7510" w14:textId="77777777" w:rsidR="00824F15" w:rsidRDefault="00824F15" w:rsidP="00824F15">
      <w:pPr>
        <w:jc w:val="both"/>
        <w:rPr>
          <w:rFonts w:cs="Arial"/>
          <w:color w:val="000000"/>
          <w:szCs w:val="22"/>
        </w:rPr>
      </w:pPr>
      <w:r w:rsidRPr="00FF1B97">
        <w:rPr>
          <w:rFonts w:cs="Arial"/>
          <w:color w:val="000000"/>
          <w:szCs w:val="22"/>
          <w:lang w:eastAsia="es-CO"/>
        </w:rPr>
        <w:t>Esta reducción se presentó debido a la contingencia generada por la Pandemia COVID-19</w:t>
      </w:r>
    </w:p>
    <w:p w14:paraId="3E80B783" w14:textId="77777777" w:rsidR="00824F15" w:rsidRDefault="00824F15" w:rsidP="00824F15">
      <w:pPr>
        <w:jc w:val="both"/>
        <w:rPr>
          <w:rFonts w:cs="Arial"/>
          <w:color w:val="000000"/>
          <w:szCs w:val="22"/>
        </w:rPr>
      </w:pPr>
    </w:p>
    <w:p w14:paraId="6B0CE81E" w14:textId="6B8E19ED" w:rsidR="00824F15" w:rsidRDefault="00824F15" w:rsidP="00824F15">
      <w:pPr>
        <w:jc w:val="both"/>
        <w:rPr>
          <w:rFonts w:cs="Arial"/>
          <w:color w:val="000000"/>
          <w:szCs w:val="22"/>
        </w:rPr>
      </w:pPr>
      <w:r>
        <w:rPr>
          <w:rFonts w:cs="Arial"/>
          <w:color w:val="000000"/>
          <w:szCs w:val="22"/>
        </w:rPr>
        <w:t>Es importante resaltar que de acuerdo con lo informado por Talento Humano y lo corroborado en las planillas, los pagos realizados por horas extras son los que se relacionan a continuación:</w:t>
      </w:r>
    </w:p>
    <w:p w14:paraId="578EDFE8" w14:textId="77777777" w:rsidR="00824F15" w:rsidRDefault="00824F15" w:rsidP="00347C21">
      <w:pPr>
        <w:ind w:left="-6"/>
        <w:jc w:val="both"/>
        <w:rPr>
          <w:rFonts w:cs="Arial"/>
        </w:rPr>
      </w:pPr>
    </w:p>
    <w:tbl>
      <w:tblPr>
        <w:tblW w:w="8926" w:type="dxa"/>
        <w:tblCellMar>
          <w:left w:w="70" w:type="dxa"/>
          <w:right w:w="70" w:type="dxa"/>
        </w:tblCellMar>
        <w:tblLook w:val="04A0" w:firstRow="1" w:lastRow="0" w:firstColumn="1" w:lastColumn="0" w:noHBand="0" w:noVBand="1"/>
      </w:tblPr>
      <w:tblGrid>
        <w:gridCol w:w="2320"/>
        <w:gridCol w:w="501"/>
        <w:gridCol w:w="501"/>
        <w:gridCol w:w="633"/>
        <w:gridCol w:w="633"/>
        <w:gridCol w:w="487"/>
        <w:gridCol w:w="487"/>
        <w:gridCol w:w="587"/>
        <w:gridCol w:w="587"/>
        <w:gridCol w:w="487"/>
        <w:gridCol w:w="487"/>
        <w:gridCol w:w="587"/>
        <w:gridCol w:w="677"/>
      </w:tblGrid>
      <w:tr w:rsidR="00FF1B97" w:rsidRPr="00FF1B97" w14:paraId="2A8D0370" w14:textId="77777777" w:rsidTr="00FF1B97">
        <w:trPr>
          <w:trHeight w:val="330"/>
        </w:trPr>
        <w:tc>
          <w:tcPr>
            <w:tcW w:w="2320" w:type="dxa"/>
            <w:vMerge w:val="restart"/>
            <w:tcBorders>
              <w:top w:val="single" w:sz="4" w:space="0" w:color="000000"/>
              <w:left w:val="single" w:sz="4" w:space="0" w:color="000000"/>
              <w:bottom w:val="single" w:sz="4" w:space="0" w:color="000000"/>
              <w:right w:val="single" w:sz="4" w:space="0" w:color="000000"/>
            </w:tcBorders>
            <w:shd w:val="clear" w:color="CCC0DA" w:fill="CCC0DA"/>
            <w:noWrap/>
            <w:vAlign w:val="center"/>
            <w:hideMark/>
          </w:tcPr>
          <w:p w14:paraId="5AFEF868"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NOMBRES</w:t>
            </w:r>
          </w:p>
        </w:tc>
        <w:tc>
          <w:tcPr>
            <w:tcW w:w="226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028CA632"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OCTUBRE</w:t>
            </w:r>
          </w:p>
        </w:tc>
        <w:tc>
          <w:tcPr>
            <w:tcW w:w="212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68D07BAB"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NOVIEMBRE</w:t>
            </w:r>
          </w:p>
        </w:tc>
        <w:tc>
          <w:tcPr>
            <w:tcW w:w="221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21252F1C"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DICIEMBRE</w:t>
            </w:r>
          </w:p>
        </w:tc>
      </w:tr>
      <w:tr w:rsidR="00FF1B97" w:rsidRPr="00FF1B97" w14:paraId="18F95E54" w14:textId="77777777" w:rsidTr="00FF1B97">
        <w:trPr>
          <w:trHeight w:val="330"/>
        </w:trPr>
        <w:tc>
          <w:tcPr>
            <w:tcW w:w="2320" w:type="dxa"/>
            <w:vMerge/>
            <w:tcBorders>
              <w:top w:val="single" w:sz="4" w:space="0" w:color="000000"/>
              <w:left w:val="single" w:sz="4" w:space="0" w:color="000000"/>
              <w:bottom w:val="single" w:sz="4" w:space="0" w:color="000000"/>
              <w:right w:val="single" w:sz="4" w:space="0" w:color="000000"/>
            </w:tcBorders>
            <w:vAlign w:val="center"/>
            <w:hideMark/>
          </w:tcPr>
          <w:p w14:paraId="7EC9B75A" w14:textId="77777777" w:rsidR="00FF1B97" w:rsidRPr="00FF1B97" w:rsidRDefault="00FF1B97" w:rsidP="00FF1B97">
            <w:pPr>
              <w:rPr>
                <w:rFonts w:ascii="Arial Narrow" w:eastAsia="Times New Roman" w:hAnsi="Arial Narrow" w:cs="Arial"/>
                <w:b/>
                <w:bCs/>
                <w:color w:val="000000"/>
                <w:sz w:val="20"/>
                <w:szCs w:val="20"/>
                <w:lang w:eastAsia="es-CO"/>
              </w:rPr>
            </w:pPr>
          </w:p>
        </w:tc>
        <w:tc>
          <w:tcPr>
            <w:tcW w:w="501" w:type="dxa"/>
            <w:tcBorders>
              <w:top w:val="nil"/>
              <w:left w:val="nil"/>
              <w:bottom w:val="nil"/>
              <w:right w:val="single" w:sz="4" w:space="0" w:color="000000"/>
            </w:tcBorders>
            <w:shd w:val="clear" w:color="CCC0DA" w:fill="CCC0DA"/>
            <w:noWrap/>
            <w:vAlign w:val="center"/>
            <w:hideMark/>
          </w:tcPr>
          <w:p w14:paraId="1B8BE578"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HED</w:t>
            </w:r>
          </w:p>
        </w:tc>
        <w:tc>
          <w:tcPr>
            <w:tcW w:w="501" w:type="dxa"/>
            <w:tcBorders>
              <w:top w:val="nil"/>
              <w:left w:val="nil"/>
              <w:bottom w:val="nil"/>
              <w:right w:val="single" w:sz="4" w:space="0" w:color="000000"/>
            </w:tcBorders>
            <w:shd w:val="clear" w:color="CCC0DA" w:fill="CCC0DA"/>
            <w:noWrap/>
            <w:vAlign w:val="center"/>
            <w:hideMark/>
          </w:tcPr>
          <w:p w14:paraId="60EEE41D"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HEN</w:t>
            </w:r>
          </w:p>
        </w:tc>
        <w:tc>
          <w:tcPr>
            <w:tcW w:w="633" w:type="dxa"/>
            <w:tcBorders>
              <w:top w:val="nil"/>
              <w:left w:val="nil"/>
              <w:bottom w:val="nil"/>
              <w:right w:val="single" w:sz="4" w:space="0" w:color="000000"/>
            </w:tcBorders>
            <w:shd w:val="clear" w:color="CCC0DA" w:fill="CCC0DA"/>
            <w:noWrap/>
            <w:vAlign w:val="center"/>
            <w:hideMark/>
          </w:tcPr>
          <w:p w14:paraId="47B21D3A"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HEDF</w:t>
            </w:r>
          </w:p>
        </w:tc>
        <w:tc>
          <w:tcPr>
            <w:tcW w:w="633" w:type="dxa"/>
            <w:tcBorders>
              <w:top w:val="nil"/>
              <w:left w:val="nil"/>
              <w:bottom w:val="nil"/>
              <w:right w:val="single" w:sz="4" w:space="0" w:color="000000"/>
            </w:tcBorders>
            <w:shd w:val="clear" w:color="CCC0DA" w:fill="CCC0DA"/>
            <w:noWrap/>
            <w:vAlign w:val="center"/>
            <w:hideMark/>
          </w:tcPr>
          <w:p w14:paraId="17181B1B"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HENF</w:t>
            </w:r>
          </w:p>
        </w:tc>
        <w:tc>
          <w:tcPr>
            <w:tcW w:w="481" w:type="dxa"/>
            <w:tcBorders>
              <w:top w:val="nil"/>
              <w:left w:val="nil"/>
              <w:bottom w:val="nil"/>
              <w:right w:val="single" w:sz="4" w:space="0" w:color="000000"/>
            </w:tcBorders>
            <w:shd w:val="clear" w:color="CCC0DA" w:fill="CCC0DA"/>
            <w:noWrap/>
            <w:vAlign w:val="center"/>
            <w:hideMark/>
          </w:tcPr>
          <w:p w14:paraId="12D496E7"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HED</w:t>
            </w:r>
          </w:p>
        </w:tc>
        <w:tc>
          <w:tcPr>
            <w:tcW w:w="481" w:type="dxa"/>
            <w:tcBorders>
              <w:top w:val="nil"/>
              <w:left w:val="nil"/>
              <w:bottom w:val="nil"/>
              <w:right w:val="single" w:sz="4" w:space="0" w:color="000000"/>
            </w:tcBorders>
            <w:shd w:val="clear" w:color="CCC0DA" w:fill="CCC0DA"/>
            <w:noWrap/>
            <w:vAlign w:val="center"/>
            <w:hideMark/>
          </w:tcPr>
          <w:p w14:paraId="00ADE953"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HEN</w:t>
            </w:r>
          </w:p>
        </w:tc>
        <w:tc>
          <w:tcPr>
            <w:tcW w:w="579" w:type="dxa"/>
            <w:tcBorders>
              <w:top w:val="nil"/>
              <w:left w:val="nil"/>
              <w:bottom w:val="nil"/>
              <w:right w:val="single" w:sz="4" w:space="0" w:color="000000"/>
            </w:tcBorders>
            <w:shd w:val="clear" w:color="CCC0DA" w:fill="CCC0DA"/>
            <w:noWrap/>
            <w:vAlign w:val="center"/>
            <w:hideMark/>
          </w:tcPr>
          <w:p w14:paraId="2ADCBA9E"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HEDF</w:t>
            </w:r>
          </w:p>
        </w:tc>
        <w:tc>
          <w:tcPr>
            <w:tcW w:w="579" w:type="dxa"/>
            <w:tcBorders>
              <w:top w:val="nil"/>
              <w:left w:val="nil"/>
              <w:bottom w:val="nil"/>
              <w:right w:val="single" w:sz="4" w:space="0" w:color="000000"/>
            </w:tcBorders>
            <w:shd w:val="clear" w:color="CCC0DA" w:fill="CCC0DA"/>
            <w:noWrap/>
            <w:vAlign w:val="center"/>
            <w:hideMark/>
          </w:tcPr>
          <w:p w14:paraId="70F01258"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HENF</w:t>
            </w:r>
          </w:p>
        </w:tc>
        <w:tc>
          <w:tcPr>
            <w:tcW w:w="481" w:type="dxa"/>
            <w:tcBorders>
              <w:top w:val="nil"/>
              <w:left w:val="nil"/>
              <w:bottom w:val="nil"/>
              <w:right w:val="single" w:sz="4" w:space="0" w:color="000000"/>
            </w:tcBorders>
            <w:shd w:val="clear" w:color="CCC0DA" w:fill="CCC0DA"/>
            <w:noWrap/>
            <w:vAlign w:val="center"/>
            <w:hideMark/>
          </w:tcPr>
          <w:p w14:paraId="44FCA23B"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HED</w:t>
            </w:r>
          </w:p>
        </w:tc>
        <w:tc>
          <w:tcPr>
            <w:tcW w:w="481" w:type="dxa"/>
            <w:tcBorders>
              <w:top w:val="nil"/>
              <w:left w:val="nil"/>
              <w:bottom w:val="nil"/>
              <w:right w:val="single" w:sz="4" w:space="0" w:color="000000"/>
            </w:tcBorders>
            <w:shd w:val="clear" w:color="CCC0DA" w:fill="CCC0DA"/>
            <w:noWrap/>
            <w:vAlign w:val="center"/>
            <w:hideMark/>
          </w:tcPr>
          <w:p w14:paraId="2AE89504"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HEN</w:t>
            </w:r>
          </w:p>
        </w:tc>
        <w:tc>
          <w:tcPr>
            <w:tcW w:w="579" w:type="dxa"/>
            <w:tcBorders>
              <w:top w:val="nil"/>
              <w:left w:val="nil"/>
              <w:bottom w:val="nil"/>
              <w:right w:val="single" w:sz="4" w:space="0" w:color="000000"/>
            </w:tcBorders>
            <w:shd w:val="clear" w:color="CCC0DA" w:fill="CCC0DA"/>
            <w:noWrap/>
            <w:vAlign w:val="center"/>
            <w:hideMark/>
          </w:tcPr>
          <w:p w14:paraId="37A97D4A"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HEDF</w:t>
            </w:r>
          </w:p>
        </w:tc>
        <w:tc>
          <w:tcPr>
            <w:tcW w:w="677" w:type="dxa"/>
            <w:tcBorders>
              <w:top w:val="nil"/>
              <w:left w:val="nil"/>
              <w:bottom w:val="nil"/>
              <w:right w:val="single" w:sz="4" w:space="0" w:color="000000"/>
            </w:tcBorders>
            <w:shd w:val="clear" w:color="CCC0DA" w:fill="CCC0DA"/>
            <w:noWrap/>
            <w:vAlign w:val="center"/>
            <w:hideMark/>
          </w:tcPr>
          <w:p w14:paraId="7C385A9E" w14:textId="77777777" w:rsidR="00FF1B97" w:rsidRPr="00FF1B97" w:rsidRDefault="00FF1B97" w:rsidP="00FF1B97">
            <w:pPr>
              <w:jc w:val="center"/>
              <w:rPr>
                <w:rFonts w:ascii="Arial Narrow" w:eastAsia="Times New Roman" w:hAnsi="Arial Narrow" w:cs="Arial"/>
                <w:b/>
                <w:bCs/>
                <w:color w:val="000000"/>
                <w:sz w:val="20"/>
                <w:szCs w:val="20"/>
                <w:lang w:eastAsia="es-CO"/>
              </w:rPr>
            </w:pPr>
            <w:r w:rsidRPr="00FF1B97">
              <w:rPr>
                <w:rFonts w:ascii="Arial Narrow" w:eastAsia="Times New Roman" w:hAnsi="Arial Narrow" w:cs="Arial"/>
                <w:b/>
                <w:bCs/>
                <w:color w:val="000000"/>
                <w:sz w:val="20"/>
                <w:szCs w:val="20"/>
                <w:lang w:eastAsia="es-CO"/>
              </w:rPr>
              <w:t>HENF</w:t>
            </w:r>
          </w:p>
        </w:tc>
      </w:tr>
      <w:tr w:rsidR="00FF1B97" w:rsidRPr="00FF1B97" w14:paraId="293F77ED" w14:textId="77777777" w:rsidTr="00FF1B97">
        <w:trPr>
          <w:trHeight w:val="330"/>
        </w:trPr>
        <w:tc>
          <w:tcPr>
            <w:tcW w:w="2320" w:type="dxa"/>
            <w:tcBorders>
              <w:top w:val="nil"/>
              <w:left w:val="single" w:sz="4" w:space="0" w:color="000000"/>
              <w:bottom w:val="single" w:sz="4" w:space="0" w:color="000000"/>
              <w:right w:val="single" w:sz="4" w:space="0" w:color="000000"/>
            </w:tcBorders>
            <w:shd w:val="clear" w:color="auto" w:fill="auto"/>
            <w:noWrap/>
            <w:vAlign w:val="center"/>
            <w:hideMark/>
          </w:tcPr>
          <w:p w14:paraId="31A48AF7" w14:textId="54107FEF" w:rsidR="00FF1B97" w:rsidRPr="00FF1B97" w:rsidRDefault="00FF1B97" w:rsidP="00FF1B97">
            <w:pP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 xml:space="preserve">Edicson Alberto Sánchez </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0664"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0</w:t>
            </w:r>
          </w:p>
        </w:tc>
        <w:tc>
          <w:tcPr>
            <w:tcW w:w="501" w:type="dxa"/>
            <w:tcBorders>
              <w:top w:val="single" w:sz="4" w:space="0" w:color="auto"/>
              <w:left w:val="nil"/>
              <w:bottom w:val="single" w:sz="4" w:space="0" w:color="auto"/>
              <w:right w:val="single" w:sz="4" w:space="0" w:color="auto"/>
            </w:tcBorders>
            <w:shd w:val="clear" w:color="auto" w:fill="auto"/>
            <w:noWrap/>
            <w:vAlign w:val="center"/>
            <w:hideMark/>
          </w:tcPr>
          <w:p w14:paraId="4E25E9F1"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1F8CA48F"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7191CBE7"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0</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0148417A"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24</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4C048FCE"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0</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14:paraId="660DAB4D"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11</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14:paraId="357189A2"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0</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5FB9CB77"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16</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75BF763C"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1</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14:paraId="4D27CC1D"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11</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14:paraId="0ACE592B" w14:textId="77777777" w:rsidR="00FF1B97" w:rsidRPr="00FF1B97" w:rsidRDefault="00FF1B97" w:rsidP="00FF1B97">
            <w:pPr>
              <w:jc w:val="center"/>
              <w:rPr>
                <w:rFonts w:ascii="Arial Narrow" w:eastAsia="Times New Roman" w:hAnsi="Arial Narrow" w:cs="Arial"/>
                <w:color w:val="000000"/>
                <w:szCs w:val="22"/>
                <w:lang w:eastAsia="es-CO"/>
              </w:rPr>
            </w:pPr>
            <w:r w:rsidRPr="00FF1B97">
              <w:rPr>
                <w:rFonts w:ascii="Arial Narrow" w:eastAsia="Times New Roman" w:hAnsi="Arial Narrow" w:cs="Arial"/>
                <w:color w:val="000000"/>
                <w:szCs w:val="22"/>
                <w:lang w:eastAsia="es-CO"/>
              </w:rPr>
              <w:t>1</w:t>
            </w:r>
          </w:p>
        </w:tc>
      </w:tr>
      <w:tr w:rsidR="00FF1B97" w:rsidRPr="00FF1B97" w14:paraId="50A53E29" w14:textId="77777777" w:rsidTr="00FF1B97">
        <w:trPr>
          <w:trHeight w:val="330"/>
        </w:trPr>
        <w:tc>
          <w:tcPr>
            <w:tcW w:w="2320" w:type="dxa"/>
            <w:tcBorders>
              <w:top w:val="nil"/>
              <w:left w:val="single" w:sz="4" w:space="0" w:color="000000"/>
              <w:bottom w:val="single" w:sz="4" w:space="0" w:color="000000"/>
              <w:right w:val="single" w:sz="4" w:space="0" w:color="000000"/>
            </w:tcBorders>
            <w:shd w:val="clear" w:color="CCC0D9" w:fill="CCC0D9"/>
            <w:noWrap/>
            <w:vAlign w:val="center"/>
            <w:hideMark/>
          </w:tcPr>
          <w:p w14:paraId="02E88682" w14:textId="77777777" w:rsidR="00FF1B97" w:rsidRPr="00FF1B97" w:rsidRDefault="00FF1B97" w:rsidP="00FF1B97">
            <w:pPr>
              <w:jc w:val="center"/>
              <w:rPr>
                <w:rFonts w:ascii="Arial Narrow" w:eastAsia="Times New Roman" w:hAnsi="Arial Narrow" w:cs="Arial"/>
                <w:b/>
                <w:bCs/>
                <w:color w:val="000000"/>
                <w:szCs w:val="22"/>
                <w:lang w:eastAsia="es-CO"/>
              </w:rPr>
            </w:pPr>
            <w:r w:rsidRPr="00FF1B97">
              <w:rPr>
                <w:rFonts w:ascii="Arial Narrow" w:eastAsia="Times New Roman" w:hAnsi="Arial Narrow" w:cs="Arial"/>
                <w:b/>
                <w:bCs/>
                <w:color w:val="000000"/>
                <w:szCs w:val="22"/>
                <w:lang w:eastAsia="es-CO"/>
              </w:rPr>
              <w:t>TOTALES</w:t>
            </w:r>
          </w:p>
        </w:tc>
        <w:tc>
          <w:tcPr>
            <w:tcW w:w="2268" w:type="dxa"/>
            <w:gridSpan w:val="4"/>
            <w:tcBorders>
              <w:top w:val="single" w:sz="4" w:space="0" w:color="auto"/>
              <w:left w:val="single" w:sz="4" w:space="0" w:color="auto"/>
              <w:bottom w:val="single" w:sz="4" w:space="0" w:color="auto"/>
              <w:right w:val="single" w:sz="4" w:space="0" w:color="auto"/>
            </w:tcBorders>
            <w:shd w:val="clear" w:color="CCC0D9" w:fill="CCC0D9"/>
            <w:noWrap/>
            <w:vAlign w:val="center"/>
            <w:hideMark/>
          </w:tcPr>
          <w:p w14:paraId="2D7CE0AD" w14:textId="77777777" w:rsidR="00FF1B97" w:rsidRPr="00FF1B97" w:rsidRDefault="00FF1B97" w:rsidP="00FF1B97">
            <w:pPr>
              <w:jc w:val="center"/>
              <w:rPr>
                <w:rFonts w:ascii="Arial Narrow" w:eastAsia="Times New Roman" w:hAnsi="Arial Narrow" w:cs="Arial"/>
                <w:b/>
                <w:bCs/>
                <w:color w:val="000000"/>
                <w:szCs w:val="22"/>
                <w:lang w:eastAsia="es-CO"/>
              </w:rPr>
            </w:pPr>
            <w:r w:rsidRPr="00FF1B97">
              <w:rPr>
                <w:rFonts w:ascii="Arial Narrow" w:eastAsia="Times New Roman" w:hAnsi="Arial Narrow" w:cs="Arial"/>
                <w:b/>
                <w:bCs/>
                <w:color w:val="000000"/>
                <w:szCs w:val="22"/>
                <w:lang w:eastAsia="es-CO"/>
              </w:rPr>
              <w:t>0</w:t>
            </w:r>
          </w:p>
        </w:tc>
        <w:tc>
          <w:tcPr>
            <w:tcW w:w="212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AC41036" w14:textId="77777777" w:rsidR="00FF1B97" w:rsidRPr="00FF1B97" w:rsidRDefault="00FF1B97" w:rsidP="00FF1B97">
            <w:pPr>
              <w:jc w:val="center"/>
              <w:rPr>
                <w:rFonts w:ascii="Arial Narrow" w:eastAsia="Times New Roman" w:hAnsi="Arial Narrow" w:cs="Arial"/>
                <w:b/>
                <w:bCs/>
                <w:color w:val="000000"/>
                <w:szCs w:val="22"/>
                <w:lang w:eastAsia="es-CO"/>
              </w:rPr>
            </w:pPr>
            <w:r w:rsidRPr="00FF1B97">
              <w:rPr>
                <w:rFonts w:ascii="Arial Narrow" w:eastAsia="Times New Roman" w:hAnsi="Arial Narrow" w:cs="Arial"/>
                <w:b/>
                <w:bCs/>
                <w:color w:val="000000"/>
                <w:szCs w:val="22"/>
                <w:lang w:eastAsia="es-CO"/>
              </w:rPr>
              <w:t>35</w:t>
            </w:r>
          </w:p>
        </w:tc>
        <w:tc>
          <w:tcPr>
            <w:tcW w:w="221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3EAEBD69" w14:textId="77777777" w:rsidR="00FF1B97" w:rsidRPr="00FF1B97" w:rsidRDefault="00FF1B97" w:rsidP="00FF1B97">
            <w:pPr>
              <w:jc w:val="center"/>
              <w:rPr>
                <w:rFonts w:ascii="Arial Narrow" w:eastAsia="Times New Roman" w:hAnsi="Arial Narrow" w:cs="Arial"/>
                <w:b/>
                <w:bCs/>
                <w:color w:val="000000"/>
                <w:szCs w:val="22"/>
                <w:lang w:eastAsia="es-CO"/>
              </w:rPr>
            </w:pPr>
            <w:r w:rsidRPr="00FF1B97">
              <w:rPr>
                <w:rFonts w:ascii="Arial Narrow" w:eastAsia="Times New Roman" w:hAnsi="Arial Narrow" w:cs="Arial"/>
                <w:b/>
                <w:bCs/>
                <w:color w:val="000000"/>
                <w:szCs w:val="22"/>
                <w:lang w:eastAsia="es-CO"/>
              </w:rPr>
              <w:t>29</w:t>
            </w:r>
          </w:p>
        </w:tc>
      </w:tr>
    </w:tbl>
    <w:p w14:paraId="1F30B67A" w14:textId="77777777" w:rsidR="00824F15" w:rsidRDefault="00824F15" w:rsidP="00347C21">
      <w:pPr>
        <w:ind w:left="-6"/>
        <w:jc w:val="both"/>
        <w:rPr>
          <w:rFonts w:cs="Arial"/>
        </w:rPr>
      </w:pPr>
    </w:p>
    <w:p w14:paraId="0B9A8912" w14:textId="77777777" w:rsidR="00347C21" w:rsidRPr="00347C21" w:rsidRDefault="00347C21" w:rsidP="006D6926">
      <w:pPr>
        <w:jc w:val="both"/>
        <w:rPr>
          <w:rFonts w:cs="Arial"/>
        </w:rPr>
      </w:pPr>
    </w:p>
    <w:p w14:paraId="088C3155" w14:textId="68569DD2" w:rsidR="008F6545" w:rsidRDefault="008F6545" w:rsidP="008F6545">
      <w:pPr>
        <w:pStyle w:val="Prrafodelista"/>
        <w:numPr>
          <w:ilvl w:val="1"/>
          <w:numId w:val="12"/>
        </w:numPr>
        <w:ind w:left="567" w:hanging="573"/>
        <w:jc w:val="both"/>
        <w:rPr>
          <w:rFonts w:cs="Arial"/>
          <w:b/>
        </w:rPr>
      </w:pPr>
      <w:r w:rsidRPr="008F6545">
        <w:rPr>
          <w:rFonts w:cs="Arial"/>
          <w:b/>
        </w:rPr>
        <w:t>Artículo 5</w:t>
      </w:r>
      <w:r>
        <w:rPr>
          <w:rFonts w:cs="Arial"/>
          <w:b/>
        </w:rPr>
        <w:t>.</w:t>
      </w:r>
      <w:r w:rsidRPr="008F6545">
        <w:rPr>
          <w:rFonts w:cs="Arial"/>
          <w:b/>
        </w:rPr>
        <w:t xml:space="preserve"> Compensación por vacaciones</w:t>
      </w:r>
    </w:p>
    <w:p w14:paraId="762A8132" w14:textId="77777777" w:rsidR="00347C21" w:rsidRDefault="00347C21"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55BB7" w:rsidRPr="00E55BB7" w14:paraId="5AFF2A4A"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ADFF4C4"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CBDF94A"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F116FE9"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N/A</w:t>
            </w:r>
          </w:p>
        </w:tc>
      </w:tr>
      <w:tr w:rsidR="00E55BB7" w:rsidRPr="00E55BB7" w14:paraId="1361FFF1"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A064169" w14:textId="77777777" w:rsidR="00E55BB7" w:rsidRPr="00E55BB7" w:rsidRDefault="00E55BB7"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D081B88"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B1507B3"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0D528F4"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C910B0E" w14:textId="77777777" w:rsidR="00E55BB7" w:rsidRPr="00E55BB7" w:rsidRDefault="00E55BB7" w:rsidP="00E55BB7">
            <w:pPr>
              <w:rPr>
                <w:rFonts w:ascii="Arial Narrow" w:eastAsia="Times New Roman" w:hAnsi="Arial Narrow" w:cs="Arial"/>
                <w:b/>
                <w:bCs/>
                <w:color w:val="000000"/>
                <w:sz w:val="18"/>
                <w:szCs w:val="18"/>
                <w:lang w:eastAsia="es-CO"/>
              </w:rPr>
            </w:pPr>
          </w:p>
        </w:tc>
      </w:tr>
      <w:tr w:rsidR="00E55BB7" w:rsidRPr="00E55BB7" w14:paraId="2A0A1B17" w14:textId="77777777" w:rsidTr="00E55BB7">
        <w:trPr>
          <w:trHeight w:val="70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1A46ABD" w14:textId="77777777" w:rsidR="00E55BB7" w:rsidRPr="00E55BB7" w:rsidRDefault="00E55BB7" w:rsidP="00E55BB7">
            <w:pP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xml:space="preserve">Sólo se reconocerán en dinero las vacaciones causadas y no disfrutadas, en caso de retiro definitivo del servidor público,  excepcionalmente y de manera motivada, cuando el jefe de la respectiva entidad y organismo distrital así lo estime necesario para evitar perjuicios en el servicio público,  evento en el cual sólo puede autorizar la compensación en dinero de las vacaciones correspondientes a un año.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9F9241"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3BA86EF"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5D71E99"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BD87A8"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w:t>
            </w:r>
          </w:p>
        </w:tc>
      </w:tr>
    </w:tbl>
    <w:p w14:paraId="3DE8A766" w14:textId="77777777" w:rsidR="00E55BB7" w:rsidRDefault="00E55BB7" w:rsidP="00347C21">
      <w:pPr>
        <w:ind w:left="-6"/>
        <w:jc w:val="both"/>
        <w:rPr>
          <w:rFonts w:cs="Arial"/>
        </w:rPr>
      </w:pPr>
    </w:p>
    <w:p w14:paraId="403851C7" w14:textId="154AD8E9" w:rsidR="007A6C61" w:rsidRDefault="007A6C61" w:rsidP="007A6C61">
      <w:pPr>
        <w:jc w:val="both"/>
        <w:rPr>
          <w:rFonts w:cs="Arial"/>
          <w:color w:val="000000"/>
        </w:rPr>
      </w:pPr>
      <w:r w:rsidRPr="0094129F">
        <w:rPr>
          <w:rFonts w:cs="Arial"/>
          <w:color w:val="000000"/>
        </w:rPr>
        <w:t xml:space="preserve">De acuerdo con lo reportado en </w:t>
      </w:r>
      <w:r w:rsidRPr="0094129F">
        <w:rPr>
          <w:rFonts w:cs="Arial"/>
          <w:color w:val="000000"/>
          <w:szCs w:val="22"/>
        </w:rPr>
        <w:t xml:space="preserve">BogData, durante el cuarto trimestre de 2020, </w:t>
      </w:r>
      <w:r w:rsidRPr="0094129F">
        <w:rPr>
          <w:rFonts w:cs="Arial"/>
          <w:color w:val="000000"/>
        </w:rPr>
        <w:t>no se realizaron pagos por concepto de vacaciones en dinero, dando cumplimiento a lo normado.</w:t>
      </w:r>
    </w:p>
    <w:p w14:paraId="4BA60FD7" w14:textId="77777777" w:rsidR="007A6C61" w:rsidRDefault="007A6C61" w:rsidP="007A6C61">
      <w:pPr>
        <w:jc w:val="both"/>
        <w:rPr>
          <w:rFonts w:cs="Arial"/>
          <w:color w:val="000000"/>
        </w:rPr>
      </w:pPr>
    </w:p>
    <w:tbl>
      <w:tblPr>
        <w:tblW w:w="7380" w:type="dxa"/>
        <w:jc w:val="center"/>
        <w:tblCellMar>
          <w:left w:w="70" w:type="dxa"/>
          <w:right w:w="70" w:type="dxa"/>
        </w:tblCellMar>
        <w:tblLook w:val="04A0" w:firstRow="1" w:lastRow="0" w:firstColumn="1" w:lastColumn="0" w:noHBand="0" w:noVBand="1"/>
      </w:tblPr>
      <w:tblGrid>
        <w:gridCol w:w="1480"/>
        <w:gridCol w:w="440"/>
        <w:gridCol w:w="460"/>
        <w:gridCol w:w="880"/>
        <w:gridCol w:w="420"/>
        <w:gridCol w:w="460"/>
        <w:gridCol w:w="520"/>
        <w:gridCol w:w="880"/>
        <w:gridCol w:w="920"/>
        <w:gridCol w:w="920"/>
      </w:tblGrid>
      <w:tr w:rsidR="0094129F" w:rsidRPr="0094129F" w14:paraId="75B409EF" w14:textId="77777777" w:rsidTr="0094129F">
        <w:trPr>
          <w:trHeight w:val="255"/>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ACC6A38"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RUBRO</w:t>
            </w:r>
          </w:p>
        </w:tc>
        <w:tc>
          <w:tcPr>
            <w:tcW w:w="178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F13D9E1"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2019 </w:t>
            </w:r>
          </w:p>
        </w:tc>
        <w:tc>
          <w:tcPr>
            <w:tcW w:w="14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79A9063"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2020 </w:t>
            </w:r>
          </w:p>
        </w:tc>
        <w:tc>
          <w:tcPr>
            <w:tcW w:w="272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FA2055A"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COMPARATIVO IV TRIMESTRE </w:t>
            </w:r>
          </w:p>
        </w:tc>
      </w:tr>
      <w:tr w:rsidR="0094129F" w:rsidRPr="0094129F" w14:paraId="0C39B962" w14:textId="77777777" w:rsidTr="0094129F">
        <w:trPr>
          <w:trHeight w:val="255"/>
          <w:jc w:val="center"/>
        </w:trPr>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16EE1787" w14:textId="77777777" w:rsidR="0094129F" w:rsidRPr="0094129F" w:rsidRDefault="0094129F" w:rsidP="0094129F">
            <w:pPr>
              <w:rPr>
                <w:rFonts w:ascii="Arial Narrow" w:eastAsia="Times New Roman" w:hAnsi="Arial Narrow" w:cs="Arial"/>
                <w:b/>
                <w:bCs/>
                <w:color w:val="000000"/>
                <w:sz w:val="16"/>
                <w:szCs w:val="16"/>
                <w:lang w:eastAsia="es-CO"/>
              </w:rPr>
            </w:pPr>
          </w:p>
        </w:tc>
        <w:tc>
          <w:tcPr>
            <w:tcW w:w="440" w:type="dxa"/>
            <w:tcBorders>
              <w:top w:val="nil"/>
              <w:left w:val="nil"/>
              <w:bottom w:val="single" w:sz="4" w:space="0" w:color="000000"/>
              <w:right w:val="single" w:sz="4" w:space="0" w:color="000000"/>
            </w:tcBorders>
            <w:shd w:val="clear" w:color="F2F2F2" w:fill="F2F2F2"/>
            <w:vAlign w:val="center"/>
            <w:hideMark/>
          </w:tcPr>
          <w:p w14:paraId="470959B4" w14:textId="1B72E370"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OCT </w:t>
            </w:r>
          </w:p>
        </w:tc>
        <w:tc>
          <w:tcPr>
            <w:tcW w:w="460" w:type="dxa"/>
            <w:tcBorders>
              <w:top w:val="nil"/>
              <w:left w:val="nil"/>
              <w:bottom w:val="single" w:sz="4" w:space="0" w:color="000000"/>
              <w:right w:val="single" w:sz="4" w:space="0" w:color="000000"/>
            </w:tcBorders>
            <w:shd w:val="clear" w:color="F2F2F2" w:fill="F2F2F2"/>
            <w:vAlign w:val="center"/>
            <w:hideMark/>
          </w:tcPr>
          <w:p w14:paraId="4CC3290E" w14:textId="218BF809"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NOV </w:t>
            </w:r>
          </w:p>
        </w:tc>
        <w:tc>
          <w:tcPr>
            <w:tcW w:w="880" w:type="dxa"/>
            <w:tcBorders>
              <w:top w:val="nil"/>
              <w:left w:val="nil"/>
              <w:bottom w:val="single" w:sz="4" w:space="0" w:color="000000"/>
              <w:right w:val="single" w:sz="4" w:space="0" w:color="000000"/>
            </w:tcBorders>
            <w:shd w:val="clear" w:color="F2F2F2" w:fill="F2F2F2"/>
            <w:vAlign w:val="center"/>
            <w:hideMark/>
          </w:tcPr>
          <w:p w14:paraId="760ACFAE"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DIC </w:t>
            </w:r>
          </w:p>
        </w:tc>
        <w:tc>
          <w:tcPr>
            <w:tcW w:w="420" w:type="dxa"/>
            <w:tcBorders>
              <w:top w:val="nil"/>
              <w:left w:val="nil"/>
              <w:bottom w:val="single" w:sz="4" w:space="0" w:color="000000"/>
              <w:right w:val="single" w:sz="4" w:space="0" w:color="000000"/>
            </w:tcBorders>
            <w:shd w:val="clear" w:color="F2F2F2" w:fill="F2F2F2"/>
            <w:vAlign w:val="center"/>
            <w:hideMark/>
          </w:tcPr>
          <w:p w14:paraId="17CE3F00" w14:textId="11B73B8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OCT </w:t>
            </w:r>
          </w:p>
        </w:tc>
        <w:tc>
          <w:tcPr>
            <w:tcW w:w="460" w:type="dxa"/>
            <w:tcBorders>
              <w:top w:val="nil"/>
              <w:left w:val="nil"/>
              <w:bottom w:val="single" w:sz="4" w:space="0" w:color="000000"/>
              <w:right w:val="single" w:sz="4" w:space="0" w:color="000000"/>
            </w:tcBorders>
            <w:shd w:val="clear" w:color="F2F2F2" w:fill="F2F2F2"/>
            <w:vAlign w:val="center"/>
            <w:hideMark/>
          </w:tcPr>
          <w:p w14:paraId="5E538EFB" w14:textId="3D735DBE"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NOV </w:t>
            </w:r>
          </w:p>
        </w:tc>
        <w:tc>
          <w:tcPr>
            <w:tcW w:w="520" w:type="dxa"/>
            <w:tcBorders>
              <w:top w:val="nil"/>
              <w:left w:val="nil"/>
              <w:bottom w:val="single" w:sz="4" w:space="0" w:color="000000"/>
              <w:right w:val="single" w:sz="4" w:space="0" w:color="000000"/>
            </w:tcBorders>
            <w:shd w:val="clear" w:color="F2F2F2" w:fill="F2F2F2"/>
            <w:vAlign w:val="center"/>
            <w:hideMark/>
          </w:tcPr>
          <w:p w14:paraId="46A124ED"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DIC </w:t>
            </w:r>
          </w:p>
        </w:tc>
        <w:tc>
          <w:tcPr>
            <w:tcW w:w="880" w:type="dxa"/>
            <w:tcBorders>
              <w:top w:val="nil"/>
              <w:left w:val="nil"/>
              <w:bottom w:val="single" w:sz="4" w:space="0" w:color="000000"/>
              <w:right w:val="single" w:sz="4" w:space="0" w:color="000000"/>
            </w:tcBorders>
            <w:shd w:val="clear" w:color="F2F2F2" w:fill="F2F2F2"/>
            <w:vAlign w:val="center"/>
            <w:hideMark/>
          </w:tcPr>
          <w:p w14:paraId="2F126799"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IV TRIM 2019 </w:t>
            </w:r>
          </w:p>
        </w:tc>
        <w:tc>
          <w:tcPr>
            <w:tcW w:w="920" w:type="dxa"/>
            <w:tcBorders>
              <w:top w:val="nil"/>
              <w:left w:val="nil"/>
              <w:bottom w:val="single" w:sz="4" w:space="0" w:color="000000"/>
              <w:right w:val="single" w:sz="4" w:space="0" w:color="000000"/>
            </w:tcBorders>
            <w:shd w:val="clear" w:color="F2F2F2" w:fill="F2F2F2"/>
            <w:vAlign w:val="center"/>
            <w:hideMark/>
          </w:tcPr>
          <w:p w14:paraId="701D27B4"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IV TRIM 2020 </w:t>
            </w:r>
          </w:p>
        </w:tc>
        <w:tc>
          <w:tcPr>
            <w:tcW w:w="920" w:type="dxa"/>
            <w:tcBorders>
              <w:top w:val="nil"/>
              <w:left w:val="nil"/>
              <w:bottom w:val="single" w:sz="4" w:space="0" w:color="000000"/>
              <w:right w:val="single" w:sz="4" w:space="0" w:color="000000"/>
            </w:tcBorders>
            <w:shd w:val="clear" w:color="F2F2F2" w:fill="F2F2F2"/>
            <w:vAlign w:val="center"/>
            <w:hideMark/>
          </w:tcPr>
          <w:p w14:paraId="29891D67" w14:textId="77777777" w:rsidR="0094129F" w:rsidRPr="0094129F" w:rsidRDefault="0094129F" w:rsidP="0094129F">
            <w:pPr>
              <w:jc w:val="cente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DIFEREN </w:t>
            </w:r>
          </w:p>
        </w:tc>
      </w:tr>
      <w:tr w:rsidR="0094129F" w:rsidRPr="0094129F" w14:paraId="06795EEE" w14:textId="77777777" w:rsidTr="0094129F">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vAlign w:val="center"/>
            <w:hideMark/>
          </w:tcPr>
          <w:p w14:paraId="1D89AA96"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Indemnización por Vacaciones </w:t>
            </w:r>
          </w:p>
        </w:tc>
        <w:tc>
          <w:tcPr>
            <w:tcW w:w="440" w:type="dxa"/>
            <w:tcBorders>
              <w:top w:val="nil"/>
              <w:left w:val="nil"/>
              <w:bottom w:val="single" w:sz="4" w:space="0" w:color="000000"/>
              <w:right w:val="single" w:sz="4" w:space="0" w:color="000000"/>
            </w:tcBorders>
            <w:shd w:val="clear" w:color="DBE5F1" w:fill="DBE5F1"/>
            <w:noWrap/>
            <w:vAlign w:val="center"/>
            <w:hideMark/>
          </w:tcPr>
          <w:p w14:paraId="456208FE"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   </w:t>
            </w:r>
          </w:p>
        </w:tc>
        <w:tc>
          <w:tcPr>
            <w:tcW w:w="460" w:type="dxa"/>
            <w:tcBorders>
              <w:top w:val="nil"/>
              <w:left w:val="nil"/>
              <w:bottom w:val="single" w:sz="4" w:space="0" w:color="000000"/>
              <w:right w:val="single" w:sz="4" w:space="0" w:color="000000"/>
            </w:tcBorders>
            <w:shd w:val="clear" w:color="DBE5F1" w:fill="DBE5F1"/>
            <w:noWrap/>
            <w:vAlign w:val="center"/>
            <w:hideMark/>
          </w:tcPr>
          <w:p w14:paraId="5CFFE392"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5FCA3613"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13.933.928 </w:t>
            </w:r>
          </w:p>
        </w:tc>
        <w:tc>
          <w:tcPr>
            <w:tcW w:w="420" w:type="dxa"/>
            <w:tcBorders>
              <w:top w:val="nil"/>
              <w:left w:val="nil"/>
              <w:bottom w:val="single" w:sz="4" w:space="0" w:color="000000"/>
              <w:right w:val="single" w:sz="4" w:space="0" w:color="000000"/>
            </w:tcBorders>
            <w:shd w:val="clear" w:color="FDE9D9" w:fill="FDE9D9"/>
            <w:noWrap/>
            <w:vAlign w:val="center"/>
            <w:hideMark/>
          </w:tcPr>
          <w:p w14:paraId="6B894F2A"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   </w:t>
            </w:r>
          </w:p>
        </w:tc>
        <w:tc>
          <w:tcPr>
            <w:tcW w:w="460" w:type="dxa"/>
            <w:tcBorders>
              <w:top w:val="nil"/>
              <w:left w:val="nil"/>
              <w:bottom w:val="single" w:sz="4" w:space="0" w:color="000000"/>
              <w:right w:val="single" w:sz="4" w:space="0" w:color="000000"/>
            </w:tcBorders>
            <w:shd w:val="clear" w:color="FDE9D9" w:fill="FDE9D9"/>
            <w:noWrap/>
            <w:vAlign w:val="center"/>
            <w:hideMark/>
          </w:tcPr>
          <w:p w14:paraId="0DAEFD6A"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   </w:t>
            </w:r>
          </w:p>
        </w:tc>
        <w:tc>
          <w:tcPr>
            <w:tcW w:w="520" w:type="dxa"/>
            <w:tcBorders>
              <w:top w:val="nil"/>
              <w:left w:val="nil"/>
              <w:bottom w:val="single" w:sz="4" w:space="0" w:color="000000"/>
              <w:right w:val="single" w:sz="4" w:space="0" w:color="000000"/>
            </w:tcBorders>
            <w:shd w:val="clear" w:color="FDE9D9" w:fill="FDE9D9"/>
            <w:noWrap/>
            <w:vAlign w:val="center"/>
            <w:hideMark/>
          </w:tcPr>
          <w:p w14:paraId="0D3C886E"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   </w:t>
            </w:r>
          </w:p>
        </w:tc>
        <w:tc>
          <w:tcPr>
            <w:tcW w:w="880" w:type="dxa"/>
            <w:tcBorders>
              <w:top w:val="nil"/>
              <w:left w:val="nil"/>
              <w:bottom w:val="single" w:sz="4" w:space="0" w:color="000000"/>
              <w:right w:val="single" w:sz="4" w:space="0" w:color="000000"/>
            </w:tcBorders>
            <w:shd w:val="clear" w:color="auto" w:fill="auto"/>
            <w:noWrap/>
            <w:vAlign w:val="center"/>
            <w:hideMark/>
          </w:tcPr>
          <w:p w14:paraId="664A8AEC"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13.933.928 </w:t>
            </w:r>
          </w:p>
        </w:tc>
        <w:tc>
          <w:tcPr>
            <w:tcW w:w="920" w:type="dxa"/>
            <w:tcBorders>
              <w:top w:val="nil"/>
              <w:left w:val="nil"/>
              <w:bottom w:val="single" w:sz="4" w:space="0" w:color="000000"/>
              <w:right w:val="single" w:sz="4" w:space="0" w:color="000000"/>
            </w:tcBorders>
            <w:shd w:val="clear" w:color="auto" w:fill="auto"/>
            <w:noWrap/>
            <w:vAlign w:val="center"/>
            <w:hideMark/>
          </w:tcPr>
          <w:p w14:paraId="54C06AF5" w14:textId="77777777"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 xml:space="preserve">              -   </w:t>
            </w:r>
          </w:p>
        </w:tc>
        <w:tc>
          <w:tcPr>
            <w:tcW w:w="920" w:type="dxa"/>
            <w:tcBorders>
              <w:top w:val="nil"/>
              <w:left w:val="nil"/>
              <w:bottom w:val="single" w:sz="4" w:space="0" w:color="000000"/>
              <w:right w:val="single" w:sz="4" w:space="0" w:color="000000"/>
            </w:tcBorders>
            <w:shd w:val="clear" w:color="auto" w:fill="auto"/>
            <w:noWrap/>
            <w:vAlign w:val="center"/>
            <w:hideMark/>
          </w:tcPr>
          <w:p w14:paraId="74D41011" w14:textId="0DE0289B" w:rsidR="0094129F" w:rsidRPr="0094129F" w:rsidRDefault="0094129F" w:rsidP="0094129F">
            <w:pPr>
              <w:rPr>
                <w:rFonts w:ascii="Arial Narrow" w:eastAsia="Times New Roman" w:hAnsi="Arial Narrow" w:cs="Arial"/>
                <w:color w:val="000000"/>
                <w:sz w:val="16"/>
                <w:szCs w:val="16"/>
                <w:lang w:eastAsia="es-CO"/>
              </w:rPr>
            </w:pPr>
            <w:r w:rsidRPr="0094129F">
              <w:rPr>
                <w:rFonts w:ascii="Arial Narrow" w:eastAsia="Times New Roman" w:hAnsi="Arial Narrow" w:cs="Arial"/>
                <w:color w:val="000000"/>
                <w:sz w:val="16"/>
                <w:szCs w:val="16"/>
                <w:lang w:eastAsia="es-CO"/>
              </w:rPr>
              <w:t>(13.933.928)</w:t>
            </w:r>
          </w:p>
        </w:tc>
      </w:tr>
      <w:tr w:rsidR="0094129F" w:rsidRPr="0094129F" w14:paraId="150928E7" w14:textId="77777777" w:rsidTr="0094129F">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noWrap/>
            <w:vAlign w:val="center"/>
            <w:hideMark/>
          </w:tcPr>
          <w:p w14:paraId="793B8296"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TOTAL</w:t>
            </w:r>
          </w:p>
        </w:tc>
        <w:tc>
          <w:tcPr>
            <w:tcW w:w="440" w:type="dxa"/>
            <w:tcBorders>
              <w:top w:val="nil"/>
              <w:left w:val="nil"/>
              <w:bottom w:val="single" w:sz="4" w:space="0" w:color="000000"/>
              <w:right w:val="single" w:sz="4" w:space="0" w:color="000000"/>
            </w:tcBorders>
            <w:shd w:val="clear" w:color="DBE5F1" w:fill="DBE5F1"/>
            <w:noWrap/>
            <w:vAlign w:val="center"/>
            <w:hideMark/>
          </w:tcPr>
          <w:p w14:paraId="7B0DA22F"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   </w:t>
            </w:r>
          </w:p>
        </w:tc>
        <w:tc>
          <w:tcPr>
            <w:tcW w:w="460" w:type="dxa"/>
            <w:tcBorders>
              <w:top w:val="nil"/>
              <w:left w:val="nil"/>
              <w:bottom w:val="single" w:sz="4" w:space="0" w:color="000000"/>
              <w:right w:val="single" w:sz="4" w:space="0" w:color="000000"/>
            </w:tcBorders>
            <w:shd w:val="clear" w:color="DBE5F1" w:fill="DBE5F1"/>
            <w:noWrap/>
            <w:vAlign w:val="center"/>
            <w:hideMark/>
          </w:tcPr>
          <w:p w14:paraId="5513E247"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76DCABB6"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13.933.928 </w:t>
            </w:r>
          </w:p>
        </w:tc>
        <w:tc>
          <w:tcPr>
            <w:tcW w:w="420" w:type="dxa"/>
            <w:tcBorders>
              <w:top w:val="nil"/>
              <w:left w:val="nil"/>
              <w:bottom w:val="single" w:sz="4" w:space="0" w:color="000000"/>
              <w:right w:val="single" w:sz="4" w:space="0" w:color="000000"/>
            </w:tcBorders>
            <w:shd w:val="clear" w:color="FDE9D9" w:fill="FDE9D9"/>
            <w:noWrap/>
            <w:vAlign w:val="center"/>
            <w:hideMark/>
          </w:tcPr>
          <w:p w14:paraId="0AB450DE"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   </w:t>
            </w:r>
          </w:p>
        </w:tc>
        <w:tc>
          <w:tcPr>
            <w:tcW w:w="460" w:type="dxa"/>
            <w:tcBorders>
              <w:top w:val="nil"/>
              <w:left w:val="nil"/>
              <w:bottom w:val="single" w:sz="4" w:space="0" w:color="000000"/>
              <w:right w:val="single" w:sz="4" w:space="0" w:color="000000"/>
            </w:tcBorders>
            <w:shd w:val="clear" w:color="FDE9D9" w:fill="FDE9D9"/>
            <w:noWrap/>
            <w:vAlign w:val="center"/>
            <w:hideMark/>
          </w:tcPr>
          <w:p w14:paraId="428F0FEB"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   </w:t>
            </w:r>
          </w:p>
        </w:tc>
        <w:tc>
          <w:tcPr>
            <w:tcW w:w="520" w:type="dxa"/>
            <w:tcBorders>
              <w:top w:val="nil"/>
              <w:left w:val="nil"/>
              <w:bottom w:val="single" w:sz="4" w:space="0" w:color="000000"/>
              <w:right w:val="single" w:sz="4" w:space="0" w:color="000000"/>
            </w:tcBorders>
            <w:shd w:val="clear" w:color="FDE9D9" w:fill="FDE9D9"/>
            <w:noWrap/>
            <w:vAlign w:val="center"/>
            <w:hideMark/>
          </w:tcPr>
          <w:p w14:paraId="056277DA"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   </w:t>
            </w:r>
          </w:p>
        </w:tc>
        <w:tc>
          <w:tcPr>
            <w:tcW w:w="880" w:type="dxa"/>
            <w:tcBorders>
              <w:top w:val="nil"/>
              <w:left w:val="nil"/>
              <w:bottom w:val="single" w:sz="4" w:space="0" w:color="000000"/>
              <w:right w:val="single" w:sz="4" w:space="0" w:color="000000"/>
            </w:tcBorders>
            <w:shd w:val="clear" w:color="auto" w:fill="auto"/>
            <w:noWrap/>
            <w:vAlign w:val="center"/>
            <w:hideMark/>
          </w:tcPr>
          <w:p w14:paraId="2D9C92A1"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13.933.928 </w:t>
            </w:r>
          </w:p>
        </w:tc>
        <w:tc>
          <w:tcPr>
            <w:tcW w:w="920" w:type="dxa"/>
            <w:tcBorders>
              <w:top w:val="nil"/>
              <w:left w:val="nil"/>
              <w:bottom w:val="single" w:sz="4" w:space="0" w:color="000000"/>
              <w:right w:val="single" w:sz="4" w:space="0" w:color="000000"/>
            </w:tcBorders>
            <w:shd w:val="clear" w:color="auto" w:fill="auto"/>
            <w:noWrap/>
            <w:vAlign w:val="center"/>
            <w:hideMark/>
          </w:tcPr>
          <w:p w14:paraId="6AB1F950" w14:textId="77777777"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 xml:space="preserve">              -   </w:t>
            </w:r>
          </w:p>
        </w:tc>
        <w:tc>
          <w:tcPr>
            <w:tcW w:w="920" w:type="dxa"/>
            <w:tcBorders>
              <w:top w:val="nil"/>
              <w:left w:val="nil"/>
              <w:bottom w:val="single" w:sz="4" w:space="0" w:color="000000"/>
              <w:right w:val="single" w:sz="4" w:space="0" w:color="000000"/>
            </w:tcBorders>
            <w:shd w:val="clear" w:color="auto" w:fill="auto"/>
            <w:noWrap/>
            <w:vAlign w:val="center"/>
            <w:hideMark/>
          </w:tcPr>
          <w:p w14:paraId="48B64F33" w14:textId="6B8268F8" w:rsidR="0094129F" w:rsidRPr="0094129F" w:rsidRDefault="0094129F" w:rsidP="0094129F">
            <w:pPr>
              <w:rPr>
                <w:rFonts w:ascii="Arial Narrow" w:eastAsia="Times New Roman" w:hAnsi="Arial Narrow" w:cs="Arial"/>
                <w:b/>
                <w:bCs/>
                <w:color w:val="000000"/>
                <w:sz w:val="16"/>
                <w:szCs w:val="16"/>
                <w:lang w:eastAsia="es-CO"/>
              </w:rPr>
            </w:pPr>
            <w:r w:rsidRPr="0094129F">
              <w:rPr>
                <w:rFonts w:ascii="Arial Narrow" w:eastAsia="Times New Roman" w:hAnsi="Arial Narrow" w:cs="Arial"/>
                <w:b/>
                <w:bCs/>
                <w:color w:val="000000"/>
                <w:sz w:val="16"/>
                <w:szCs w:val="16"/>
                <w:lang w:eastAsia="es-CO"/>
              </w:rPr>
              <w:t>(13.933.928)</w:t>
            </w:r>
          </w:p>
        </w:tc>
      </w:tr>
    </w:tbl>
    <w:p w14:paraId="0D01C0E7" w14:textId="77777777" w:rsidR="00E55BB7" w:rsidRPr="00646F26" w:rsidRDefault="00E55BB7" w:rsidP="00E55BB7">
      <w:pPr>
        <w:jc w:val="both"/>
        <w:rPr>
          <w:rFonts w:cs="Arial"/>
          <w:color w:val="000000"/>
        </w:rPr>
      </w:pPr>
    </w:p>
    <w:p w14:paraId="57AB41F7" w14:textId="77777777" w:rsidR="00347C21" w:rsidRPr="00347C21" w:rsidRDefault="00347C21" w:rsidP="007740FC">
      <w:pPr>
        <w:jc w:val="both"/>
        <w:rPr>
          <w:rFonts w:cs="Arial"/>
        </w:rPr>
      </w:pPr>
    </w:p>
    <w:p w14:paraId="760ADA66" w14:textId="5DF16431" w:rsidR="008F6545" w:rsidRDefault="008F6545" w:rsidP="008F6545">
      <w:pPr>
        <w:pStyle w:val="Prrafodelista"/>
        <w:numPr>
          <w:ilvl w:val="1"/>
          <w:numId w:val="12"/>
        </w:numPr>
        <w:ind w:left="567" w:hanging="573"/>
        <w:jc w:val="both"/>
        <w:rPr>
          <w:rFonts w:cs="Arial"/>
          <w:b/>
        </w:rPr>
      </w:pPr>
      <w:r w:rsidRPr="008F6545">
        <w:rPr>
          <w:rFonts w:cs="Arial"/>
          <w:b/>
        </w:rPr>
        <w:t>Artículo 6</w:t>
      </w:r>
      <w:r>
        <w:rPr>
          <w:rFonts w:cs="Arial"/>
          <w:b/>
        </w:rPr>
        <w:t>.</w:t>
      </w:r>
      <w:r w:rsidRPr="008F6545">
        <w:rPr>
          <w:rFonts w:cs="Arial"/>
          <w:b/>
        </w:rPr>
        <w:t xml:space="preserve"> Bono navideño</w:t>
      </w:r>
    </w:p>
    <w:p w14:paraId="600E82A9"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232"/>
        <w:gridCol w:w="709"/>
        <w:gridCol w:w="709"/>
        <w:gridCol w:w="850"/>
        <w:gridCol w:w="480"/>
      </w:tblGrid>
      <w:tr w:rsidR="002B148B" w:rsidRPr="002B148B" w14:paraId="4658DBA3" w14:textId="77777777" w:rsidTr="004564A7">
        <w:trPr>
          <w:trHeight w:val="285"/>
          <w:tblHeader/>
        </w:trPr>
        <w:tc>
          <w:tcPr>
            <w:tcW w:w="6232"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1C45D9E" w14:textId="77777777" w:rsidR="002B148B" w:rsidRPr="002B148B" w:rsidRDefault="002B148B" w:rsidP="002B148B">
            <w:pPr>
              <w:jc w:val="center"/>
              <w:rPr>
                <w:rFonts w:ascii="Arial Narrow" w:eastAsia="Times New Roman" w:hAnsi="Arial Narrow" w:cs="Arial"/>
                <w:b/>
                <w:bCs/>
                <w:color w:val="000000"/>
                <w:sz w:val="18"/>
                <w:szCs w:val="18"/>
                <w:lang w:eastAsia="es-CO"/>
              </w:rPr>
            </w:pPr>
            <w:r w:rsidRPr="002B148B">
              <w:rPr>
                <w:rFonts w:ascii="Arial Narrow" w:eastAsia="Times New Roman" w:hAnsi="Arial Narrow" w:cs="Arial"/>
                <w:b/>
                <w:bCs/>
                <w:color w:val="000000"/>
                <w:sz w:val="18"/>
                <w:szCs w:val="18"/>
                <w:lang w:eastAsia="es-CO"/>
              </w:rPr>
              <w:t>LINEAMIENTO</w:t>
            </w:r>
          </w:p>
        </w:tc>
        <w:tc>
          <w:tcPr>
            <w:tcW w:w="2268"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05484141" w14:textId="77777777" w:rsidR="002B148B" w:rsidRPr="002B148B" w:rsidRDefault="002B148B" w:rsidP="002B148B">
            <w:pPr>
              <w:jc w:val="center"/>
              <w:rPr>
                <w:rFonts w:ascii="Arial Narrow" w:eastAsia="Times New Roman" w:hAnsi="Arial Narrow" w:cs="Arial"/>
                <w:b/>
                <w:bCs/>
                <w:color w:val="000000"/>
                <w:sz w:val="18"/>
                <w:szCs w:val="18"/>
                <w:lang w:eastAsia="es-CO"/>
              </w:rPr>
            </w:pPr>
            <w:r w:rsidRPr="002B148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FFC1FB3" w14:textId="77777777" w:rsidR="002B148B" w:rsidRPr="002B148B" w:rsidRDefault="002B148B" w:rsidP="002B148B">
            <w:pPr>
              <w:jc w:val="center"/>
              <w:rPr>
                <w:rFonts w:ascii="Arial Narrow" w:eastAsia="Times New Roman" w:hAnsi="Arial Narrow" w:cs="Arial"/>
                <w:b/>
                <w:bCs/>
                <w:color w:val="000000"/>
                <w:sz w:val="18"/>
                <w:szCs w:val="18"/>
                <w:lang w:eastAsia="es-CO"/>
              </w:rPr>
            </w:pPr>
            <w:r w:rsidRPr="002B148B">
              <w:rPr>
                <w:rFonts w:ascii="Arial Narrow" w:eastAsia="Times New Roman" w:hAnsi="Arial Narrow" w:cs="Arial"/>
                <w:b/>
                <w:bCs/>
                <w:color w:val="000000"/>
                <w:sz w:val="18"/>
                <w:szCs w:val="18"/>
                <w:lang w:eastAsia="es-CO"/>
              </w:rPr>
              <w:t>N/A</w:t>
            </w:r>
          </w:p>
        </w:tc>
      </w:tr>
      <w:tr w:rsidR="002B148B" w:rsidRPr="002B148B" w14:paraId="03DA2B3A" w14:textId="77777777" w:rsidTr="004564A7">
        <w:trPr>
          <w:trHeight w:val="285"/>
          <w:tblHeader/>
        </w:trPr>
        <w:tc>
          <w:tcPr>
            <w:tcW w:w="6232" w:type="dxa"/>
            <w:vMerge/>
            <w:tcBorders>
              <w:top w:val="single" w:sz="4" w:space="0" w:color="000000"/>
              <w:left w:val="single" w:sz="4" w:space="0" w:color="000000"/>
              <w:bottom w:val="single" w:sz="4" w:space="0" w:color="000000"/>
              <w:right w:val="single" w:sz="4" w:space="0" w:color="000000"/>
            </w:tcBorders>
            <w:vAlign w:val="center"/>
            <w:hideMark/>
          </w:tcPr>
          <w:p w14:paraId="59EECC3D" w14:textId="77777777" w:rsidR="002B148B" w:rsidRPr="002B148B" w:rsidRDefault="002B148B" w:rsidP="002B148B">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391E19B3" w14:textId="77777777" w:rsidR="002B148B" w:rsidRPr="002B148B" w:rsidRDefault="002B148B" w:rsidP="002B148B">
            <w:pPr>
              <w:jc w:val="center"/>
              <w:rPr>
                <w:rFonts w:ascii="Arial Narrow" w:eastAsia="Times New Roman" w:hAnsi="Arial Narrow" w:cs="Arial"/>
                <w:b/>
                <w:bCs/>
                <w:color w:val="000000"/>
                <w:sz w:val="18"/>
                <w:szCs w:val="18"/>
                <w:lang w:eastAsia="es-CO"/>
              </w:rPr>
            </w:pPr>
            <w:r w:rsidRPr="002B148B">
              <w:rPr>
                <w:rFonts w:ascii="Arial Narrow" w:eastAsia="Times New Roman" w:hAnsi="Arial Narrow" w:cs="Arial"/>
                <w:b/>
                <w:bCs/>
                <w:color w:val="000000"/>
                <w:sz w:val="18"/>
                <w:szCs w:val="18"/>
                <w:lang w:eastAsia="es-CO"/>
              </w:rPr>
              <w:t>SI</w:t>
            </w:r>
          </w:p>
        </w:tc>
        <w:tc>
          <w:tcPr>
            <w:tcW w:w="709" w:type="dxa"/>
            <w:tcBorders>
              <w:top w:val="nil"/>
              <w:left w:val="nil"/>
              <w:bottom w:val="single" w:sz="4" w:space="0" w:color="000000"/>
              <w:right w:val="single" w:sz="4" w:space="0" w:color="000000"/>
            </w:tcBorders>
            <w:shd w:val="clear" w:color="FF66CC" w:fill="FF66CC"/>
            <w:vAlign w:val="center"/>
            <w:hideMark/>
          </w:tcPr>
          <w:p w14:paraId="52CCC430" w14:textId="77777777" w:rsidR="002B148B" w:rsidRPr="002B148B" w:rsidRDefault="002B148B" w:rsidP="002B148B">
            <w:pPr>
              <w:jc w:val="center"/>
              <w:rPr>
                <w:rFonts w:ascii="Arial Narrow" w:eastAsia="Times New Roman" w:hAnsi="Arial Narrow" w:cs="Arial"/>
                <w:b/>
                <w:bCs/>
                <w:color w:val="000000"/>
                <w:sz w:val="18"/>
                <w:szCs w:val="18"/>
                <w:lang w:eastAsia="es-CO"/>
              </w:rPr>
            </w:pPr>
            <w:r w:rsidRPr="002B148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148F4F50" w14:textId="77777777" w:rsidR="002B148B" w:rsidRPr="002B148B" w:rsidRDefault="002B148B" w:rsidP="002B148B">
            <w:pPr>
              <w:jc w:val="center"/>
              <w:rPr>
                <w:rFonts w:ascii="Arial Narrow" w:eastAsia="Times New Roman" w:hAnsi="Arial Narrow" w:cs="Arial"/>
                <w:b/>
                <w:bCs/>
                <w:color w:val="000000"/>
                <w:sz w:val="18"/>
                <w:szCs w:val="18"/>
                <w:lang w:eastAsia="es-CO"/>
              </w:rPr>
            </w:pPr>
            <w:r w:rsidRPr="002B148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58E27CCA" w14:textId="77777777" w:rsidR="002B148B" w:rsidRPr="002B148B" w:rsidRDefault="002B148B" w:rsidP="002B148B">
            <w:pPr>
              <w:rPr>
                <w:rFonts w:ascii="Arial Narrow" w:eastAsia="Times New Roman" w:hAnsi="Arial Narrow" w:cs="Arial"/>
                <w:b/>
                <w:bCs/>
                <w:color w:val="000000"/>
                <w:sz w:val="18"/>
                <w:szCs w:val="18"/>
                <w:lang w:eastAsia="es-CO"/>
              </w:rPr>
            </w:pPr>
          </w:p>
        </w:tc>
      </w:tr>
      <w:tr w:rsidR="002B148B" w:rsidRPr="002B148B" w14:paraId="2FDC90D0" w14:textId="77777777" w:rsidTr="00FF1B9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63B8FB61" w14:textId="77777777" w:rsidR="002B148B" w:rsidRPr="002B148B" w:rsidRDefault="002B148B" w:rsidP="002B148B">
            <w:pPr>
              <w:rPr>
                <w:rFonts w:ascii="Arial Narrow" w:eastAsia="Times New Roman" w:hAnsi="Arial Narrow" w:cs="Arial"/>
                <w:color w:val="000000"/>
                <w:sz w:val="18"/>
                <w:szCs w:val="18"/>
                <w:lang w:eastAsia="es-CO"/>
              </w:rPr>
            </w:pPr>
            <w:r w:rsidRPr="002B148B">
              <w:rPr>
                <w:rFonts w:ascii="Arial Narrow" w:eastAsia="Times New Roman" w:hAnsi="Arial Narrow" w:cs="Arial"/>
                <w:color w:val="000000"/>
                <w:sz w:val="18"/>
                <w:szCs w:val="18"/>
                <w:lang w:eastAsia="es-CO"/>
              </w:rPr>
              <w:t xml:space="preserve">Los bonos navideños que en ejercicio de la autonomía administrativa y presupuestal de las entidades y  organismos distritales, se pretenda entregar a los hijos de los empleados públicos, que a 31 de diciembre del año en curso sean menores de 13 años, no podrán superar el valor de seis (6) salarios mínimos diarios legales vigentes. </w:t>
            </w:r>
            <w:r w:rsidRPr="002B148B">
              <w:rPr>
                <w:rFonts w:ascii="Arial Narrow" w:eastAsia="Times New Roman" w:hAnsi="Arial Narrow" w:cs="Arial"/>
                <w:color w:val="000000"/>
                <w:sz w:val="18"/>
                <w:szCs w:val="18"/>
                <w:lang w:eastAsia="es-CO"/>
              </w:rPr>
              <w:br/>
            </w:r>
            <w:r w:rsidRPr="002B148B">
              <w:rPr>
                <w:rFonts w:ascii="Arial Narrow" w:eastAsia="Times New Roman" w:hAnsi="Arial Narrow" w:cs="Arial"/>
                <w:color w:val="000000"/>
                <w:sz w:val="18"/>
                <w:szCs w:val="18"/>
                <w:lang w:eastAsia="es-CO"/>
              </w:rPr>
              <w:br/>
            </w:r>
            <w:r w:rsidRPr="002B148B">
              <w:rPr>
                <w:rFonts w:ascii="Arial Narrow" w:eastAsia="Times New Roman" w:hAnsi="Arial Narrow" w:cs="Arial"/>
                <w:color w:val="000000"/>
                <w:sz w:val="18"/>
                <w:szCs w:val="18"/>
                <w:lang w:eastAsia="es-CO"/>
              </w:rPr>
              <w:lastRenderedPageBreak/>
              <w:t>Este beneficio, según lo decidido por la entidad u organismo distrital, se podrá extender a los hijos mayores de 13 años y menores de 18 años que se encuentren en condición de  discapacidad y que adicionalmente, dependan económicamente de sus padres, siempre que se cuente con los recursos presupuestales para tal efecto</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A9091A1" w14:textId="77777777" w:rsidR="002B148B" w:rsidRPr="002B148B" w:rsidRDefault="002B148B" w:rsidP="002B148B">
            <w:pPr>
              <w:jc w:val="center"/>
              <w:rPr>
                <w:rFonts w:ascii="Arial Narrow" w:eastAsia="Times New Roman" w:hAnsi="Arial Narrow" w:cs="Arial"/>
                <w:color w:val="000000"/>
                <w:sz w:val="18"/>
                <w:szCs w:val="18"/>
                <w:lang w:eastAsia="es-CO"/>
              </w:rPr>
            </w:pPr>
            <w:r w:rsidRPr="002B148B">
              <w:rPr>
                <w:rFonts w:ascii="Arial Narrow" w:eastAsia="Times New Roman" w:hAnsi="Arial Narrow" w:cs="Arial"/>
                <w:color w:val="000000"/>
                <w:sz w:val="18"/>
                <w:szCs w:val="18"/>
                <w:lang w:eastAsia="es-CO"/>
              </w:rPr>
              <w:lastRenderedPageBreak/>
              <w:t>X</w:t>
            </w:r>
          </w:p>
        </w:tc>
        <w:tc>
          <w:tcPr>
            <w:tcW w:w="709" w:type="dxa"/>
            <w:tcBorders>
              <w:top w:val="nil"/>
              <w:left w:val="nil"/>
              <w:bottom w:val="single" w:sz="4" w:space="0" w:color="000000"/>
              <w:right w:val="single" w:sz="4" w:space="0" w:color="000000"/>
            </w:tcBorders>
            <w:shd w:val="clear" w:color="auto" w:fill="auto"/>
            <w:vAlign w:val="center"/>
            <w:hideMark/>
          </w:tcPr>
          <w:p w14:paraId="272F9BB7" w14:textId="77777777" w:rsidR="002B148B" w:rsidRPr="002B148B" w:rsidRDefault="002B148B" w:rsidP="002B148B">
            <w:pPr>
              <w:jc w:val="center"/>
              <w:rPr>
                <w:rFonts w:ascii="Arial Narrow" w:eastAsia="Times New Roman" w:hAnsi="Arial Narrow" w:cs="Arial"/>
                <w:color w:val="000000"/>
                <w:sz w:val="18"/>
                <w:szCs w:val="18"/>
                <w:lang w:eastAsia="es-CO"/>
              </w:rPr>
            </w:pPr>
            <w:r w:rsidRPr="002B148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875873B" w14:textId="77777777" w:rsidR="002B148B" w:rsidRPr="002B148B" w:rsidRDefault="002B148B" w:rsidP="002B148B">
            <w:pPr>
              <w:jc w:val="center"/>
              <w:rPr>
                <w:rFonts w:ascii="Arial Narrow" w:eastAsia="Times New Roman" w:hAnsi="Arial Narrow" w:cs="Arial"/>
                <w:color w:val="000000"/>
                <w:sz w:val="18"/>
                <w:szCs w:val="18"/>
                <w:lang w:eastAsia="es-CO"/>
              </w:rPr>
            </w:pPr>
            <w:r w:rsidRPr="002B148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FD1D4C5" w14:textId="77777777" w:rsidR="002B148B" w:rsidRPr="002B148B" w:rsidRDefault="002B148B" w:rsidP="002B148B">
            <w:pPr>
              <w:jc w:val="center"/>
              <w:rPr>
                <w:rFonts w:ascii="Arial Narrow" w:eastAsia="Times New Roman" w:hAnsi="Arial Narrow" w:cs="Arial"/>
                <w:color w:val="000000"/>
                <w:sz w:val="18"/>
                <w:szCs w:val="18"/>
                <w:lang w:eastAsia="es-CO"/>
              </w:rPr>
            </w:pPr>
            <w:r w:rsidRPr="002B148B">
              <w:rPr>
                <w:rFonts w:ascii="Arial Narrow" w:eastAsia="Times New Roman" w:hAnsi="Arial Narrow" w:cs="Arial"/>
                <w:color w:val="000000"/>
                <w:sz w:val="18"/>
                <w:szCs w:val="18"/>
                <w:lang w:eastAsia="es-CO"/>
              </w:rPr>
              <w:t> </w:t>
            </w:r>
          </w:p>
        </w:tc>
      </w:tr>
    </w:tbl>
    <w:p w14:paraId="4F622D41" w14:textId="77777777" w:rsidR="007740FC" w:rsidRDefault="007740FC" w:rsidP="00347C21">
      <w:pPr>
        <w:ind w:left="-6"/>
        <w:jc w:val="both"/>
        <w:rPr>
          <w:rFonts w:cs="Arial"/>
        </w:rPr>
      </w:pPr>
    </w:p>
    <w:p w14:paraId="04D68B97" w14:textId="1DF1991A" w:rsidR="002B148B" w:rsidRDefault="002B148B" w:rsidP="00347C21">
      <w:pPr>
        <w:ind w:left="-6"/>
        <w:jc w:val="both"/>
        <w:rPr>
          <w:rFonts w:cs="Arial"/>
        </w:rPr>
      </w:pPr>
      <w:r w:rsidRPr="002B148B">
        <w:rPr>
          <w:rFonts w:cs="Arial"/>
        </w:rPr>
        <w:t>Se realizó la entrega de 21 bonos navideños, dando cumplimiento al Acuerdo Sindical en el cual se establece que la edad máxima para recibir el bono es de 16 años.</w:t>
      </w:r>
    </w:p>
    <w:p w14:paraId="436EB156" w14:textId="77777777" w:rsidR="00347C21" w:rsidRDefault="00347C21" w:rsidP="00347C21">
      <w:pPr>
        <w:ind w:left="-6"/>
        <w:jc w:val="both"/>
        <w:rPr>
          <w:rFonts w:cs="Arial"/>
        </w:rPr>
      </w:pPr>
    </w:p>
    <w:p w14:paraId="0895FCD3" w14:textId="77777777" w:rsidR="00347C21" w:rsidRPr="00347C21" w:rsidRDefault="00347C21" w:rsidP="00347C21">
      <w:pPr>
        <w:ind w:left="-6"/>
        <w:jc w:val="both"/>
        <w:rPr>
          <w:rFonts w:cs="Arial"/>
        </w:rPr>
      </w:pPr>
    </w:p>
    <w:p w14:paraId="109DA304" w14:textId="1E7D2E3D" w:rsidR="008F6545" w:rsidRDefault="008F6545" w:rsidP="008F6545">
      <w:pPr>
        <w:pStyle w:val="Prrafodelista"/>
        <w:numPr>
          <w:ilvl w:val="1"/>
          <w:numId w:val="12"/>
        </w:numPr>
        <w:ind w:left="567" w:hanging="573"/>
        <w:jc w:val="both"/>
        <w:rPr>
          <w:rFonts w:cs="Arial"/>
          <w:b/>
        </w:rPr>
      </w:pPr>
      <w:r w:rsidRPr="008F6545">
        <w:rPr>
          <w:rFonts w:cs="Arial"/>
          <w:b/>
        </w:rPr>
        <w:t>Artículo 7</w:t>
      </w:r>
      <w:r>
        <w:rPr>
          <w:rFonts w:cs="Arial"/>
          <w:b/>
        </w:rPr>
        <w:t>.</w:t>
      </w:r>
      <w:r w:rsidRPr="008F6545">
        <w:rPr>
          <w:rFonts w:cs="Arial"/>
          <w:b/>
        </w:rPr>
        <w:t xml:space="preserve"> Capacitación</w:t>
      </w:r>
    </w:p>
    <w:p w14:paraId="7D10D030"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232"/>
        <w:gridCol w:w="709"/>
        <w:gridCol w:w="709"/>
        <w:gridCol w:w="850"/>
        <w:gridCol w:w="480"/>
      </w:tblGrid>
      <w:tr w:rsidR="00721DA7" w:rsidRPr="00721DA7" w14:paraId="70308153" w14:textId="77777777" w:rsidTr="00721DA7">
        <w:trPr>
          <w:trHeight w:val="285"/>
          <w:tblHeader/>
        </w:trPr>
        <w:tc>
          <w:tcPr>
            <w:tcW w:w="6232"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A5FEAB"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LINEAMIENTO</w:t>
            </w:r>
          </w:p>
        </w:tc>
        <w:tc>
          <w:tcPr>
            <w:tcW w:w="2268"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C27B0AD"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9B1AC6C"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N/A</w:t>
            </w:r>
          </w:p>
        </w:tc>
      </w:tr>
      <w:tr w:rsidR="00721DA7" w:rsidRPr="00721DA7" w14:paraId="4980EF61" w14:textId="77777777" w:rsidTr="00721DA7">
        <w:trPr>
          <w:trHeight w:val="285"/>
          <w:tblHeader/>
        </w:trPr>
        <w:tc>
          <w:tcPr>
            <w:tcW w:w="6232" w:type="dxa"/>
            <w:vMerge/>
            <w:tcBorders>
              <w:top w:val="single" w:sz="4" w:space="0" w:color="000000"/>
              <w:left w:val="single" w:sz="4" w:space="0" w:color="000000"/>
              <w:bottom w:val="single" w:sz="4" w:space="0" w:color="000000"/>
              <w:right w:val="single" w:sz="4" w:space="0" w:color="000000"/>
            </w:tcBorders>
            <w:vAlign w:val="center"/>
            <w:hideMark/>
          </w:tcPr>
          <w:p w14:paraId="0FDE420B" w14:textId="77777777" w:rsidR="00721DA7" w:rsidRPr="00721DA7" w:rsidRDefault="00721DA7" w:rsidP="00721DA7">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C986142"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SI</w:t>
            </w:r>
          </w:p>
        </w:tc>
        <w:tc>
          <w:tcPr>
            <w:tcW w:w="709" w:type="dxa"/>
            <w:tcBorders>
              <w:top w:val="nil"/>
              <w:left w:val="nil"/>
              <w:bottom w:val="single" w:sz="4" w:space="0" w:color="000000"/>
              <w:right w:val="single" w:sz="4" w:space="0" w:color="000000"/>
            </w:tcBorders>
            <w:shd w:val="clear" w:color="FF66CC" w:fill="FF66CC"/>
            <w:vAlign w:val="center"/>
            <w:hideMark/>
          </w:tcPr>
          <w:p w14:paraId="5CD802D5"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5F187C2"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DF20A45" w14:textId="77777777" w:rsidR="00721DA7" w:rsidRPr="00721DA7" w:rsidRDefault="00721DA7" w:rsidP="00721DA7">
            <w:pPr>
              <w:rPr>
                <w:rFonts w:ascii="Arial Narrow" w:eastAsia="Times New Roman" w:hAnsi="Arial Narrow" w:cs="Arial"/>
                <w:b/>
                <w:bCs/>
                <w:color w:val="000000"/>
                <w:sz w:val="18"/>
                <w:szCs w:val="18"/>
                <w:lang w:eastAsia="es-CO"/>
              </w:rPr>
            </w:pPr>
          </w:p>
        </w:tc>
      </w:tr>
      <w:tr w:rsidR="00721DA7" w:rsidRPr="00721DA7" w14:paraId="791DFEA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26C2EE2"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El proceso de capacitación de servidores públicos se ceñirá a los lineamientos señalados en el Plan Institucional de Capacitación-PIC adoptado por la respectiva entidad u organismo, y por las  disposiciones normativas vigentes.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B4F7B5A"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33C1138"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26D964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12A9189"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710A2BF2"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0EBF03E5"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10516B9"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B45895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5B2385A"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128B08E"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004CE271"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E44E67D"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B21C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15AA28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19345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AF8A7E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6279C9B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097C705"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En lo posible, para la realización de eventos de capacitación dirigidos a servidores públicos, la misma podrá coordinarse de manera conjunta con otras entidades y organismos distritales  que tengan necesidades de capacitación, análogas o similares, esto con el objetivo de lograr economías de escala y disminuir costos.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9BAC69C"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0D6234F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B9625DF"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379C7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262AB190"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53C0E1A"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y  archivo de consulta.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F5E41F"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33D49A9"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13FAE6A"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312E01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75D6B477"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EEA9C6E"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Deberá privilegiarse el uso de las Tecnologías de Información y las Telecomunicaciones TICs, con el objeto de restringir al máximo el consumo de papelería y otros elementos que  impliquen erogaciones, tales como carpetas, libretas, bolígrafos, etc.</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9800DDE"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0A0B252"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FE5E83B"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20ADD4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0ABEDF58"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8D63FBB"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Se realizarán los eventos de capacitación  estrictamente necesarios para la entidad y organismo, se privilegiará en su organización y desarrollo el uso de auditorios o espacios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E57B522"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5CCCF23"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D33603B"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FFB49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23BF391D" w14:textId="77777777" w:rsidTr="00721DA7">
        <w:trPr>
          <w:trHeight w:val="264"/>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578ADD14"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 Así mismo, se limitarán los gastos en alimentación o provisión de refrigerios.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550254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EB1F20C"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B9FA27B"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2926B7"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78CA564F" w14:textId="77777777" w:rsidTr="00721DA7">
        <w:trPr>
          <w:trHeight w:val="707"/>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9FEC01C"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D1CE35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184958B2"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DC55F7"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FDAD28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bl>
    <w:p w14:paraId="5D04ECBD" w14:textId="77777777" w:rsidR="00347C21" w:rsidRDefault="00347C21" w:rsidP="00347C21">
      <w:pPr>
        <w:ind w:left="-6"/>
        <w:jc w:val="both"/>
        <w:rPr>
          <w:rFonts w:cs="Arial"/>
        </w:rPr>
      </w:pPr>
    </w:p>
    <w:p w14:paraId="3081D674" w14:textId="77777777" w:rsidR="00721DA7" w:rsidRPr="00721DA7" w:rsidRDefault="00721DA7" w:rsidP="00721DA7">
      <w:pPr>
        <w:ind w:left="-6"/>
        <w:jc w:val="both"/>
        <w:rPr>
          <w:rFonts w:cs="Arial"/>
        </w:rPr>
      </w:pPr>
      <w:r w:rsidRPr="00721DA7">
        <w:rPr>
          <w:rFonts w:cs="Arial"/>
        </w:rPr>
        <w:t>De acuerdo con el plan de capacitación publicado en la página Web del IDPC, para el cuarto trimestre se encuentran programadas las siguientes actividades:</w:t>
      </w:r>
    </w:p>
    <w:p w14:paraId="000CE381" w14:textId="77777777" w:rsidR="00721DA7" w:rsidRPr="00721DA7" w:rsidRDefault="00721DA7" w:rsidP="00721DA7">
      <w:pPr>
        <w:ind w:left="-6"/>
        <w:jc w:val="both"/>
        <w:rPr>
          <w:rFonts w:cs="Arial"/>
        </w:rPr>
      </w:pPr>
      <w:r w:rsidRPr="00721DA7">
        <w:rPr>
          <w:rFonts w:cs="Arial"/>
        </w:rPr>
        <w:t>1. Capacitación en Actualización en temas financieros, contables e impuestos.</w:t>
      </w:r>
    </w:p>
    <w:p w14:paraId="09808AA8" w14:textId="77777777" w:rsidR="00721DA7" w:rsidRPr="00721DA7" w:rsidRDefault="00721DA7" w:rsidP="00721DA7">
      <w:pPr>
        <w:ind w:left="-6"/>
        <w:jc w:val="both"/>
        <w:rPr>
          <w:rFonts w:cs="Arial"/>
        </w:rPr>
      </w:pPr>
      <w:r w:rsidRPr="00721DA7">
        <w:rPr>
          <w:rFonts w:cs="Arial"/>
        </w:rPr>
        <w:t>2. Capacitación en Gobernanza para la paz</w:t>
      </w:r>
    </w:p>
    <w:p w14:paraId="23540AC1" w14:textId="77777777" w:rsidR="00721DA7" w:rsidRPr="00721DA7" w:rsidRDefault="00721DA7" w:rsidP="00721DA7">
      <w:pPr>
        <w:ind w:left="-6"/>
        <w:jc w:val="both"/>
        <w:rPr>
          <w:rFonts w:cs="Arial"/>
        </w:rPr>
      </w:pPr>
      <w:r w:rsidRPr="00721DA7">
        <w:rPr>
          <w:rFonts w:cs="Arial"/>
        </w:rPr>
        <w:t>3. Capacitación en Gestión del conocimiento</w:t>
      </w:r>
    </w:p>
    <w:p w14:paraId="6A2D4653" w14:textId="77777777" w:rsidR="00721DA7" w:rsidRPr="00721DA7" w:rsidRDefault="00721DA7" w:rsidP="00721DA7">
      <w:pPr>
        <w:ind w:left="-6"/>
        <w:jc w:val="both"/>
        <w:rPr>
          <w:rFonts w:cs="Arial"/>
        </w:rPr>
      </w:pPr>
      <w:r w:rsidRPr="00721DA7">
        <w:rPr>
          <w:rFonts w:cs="Arial"/>
        </w:rPr>
        <w:t>4. Capacitación en Creación de valor de lo público</w:t>
      </w:r>
    </w:p>
    <w:p w14:paraId="65EFDF54" w14:textId="77777777" w:rsidR="00721DA7" w:rsidRPr="00721DA7" w:rsidRDefault="00721DA7" w:rsidP="00721DA7">
      <w:pPr>
        <w:ind w:left="-6"/>
        <w:jc w:val="both"/>
        <w:rPr>
          <w:rFonts w:cs="Arial"/>
        </w:rPr>
      </w:pPr>
      <w:r w:rsidRPr="00721DA7">
        <w:rPr>
          <w:rFonts w:cs="Arial"/>
        </w:rPr>
        <w:t>5. Capacitación en Sistema de Gestión de Seguridad y Salud en el Trabajo</w:t>
      </w:r>
    </w:p>
    <w:p w14:paraId="3E57790D" w14:textId="77777777" w:rsidR="00721DA7" w:rsidRPr="00721DA7" w:rsidRDefault="00721DA7" w:rsidP="00721DA7">
      <w:pPr>
        <w:ind w:left="-6"/>
        <w:jc w:val="both"/>
        <w:rPr>
          <w:rFonts w:cs="Arial"/>
        </w:rPr>
      </w:pPr>
      <w:r w:rsidRPr="00721DA7">
        <w:rPr>
          <w:rFonts w:cs="Arial"/>
        </w:rPr>
        <w:t>6. Capacitación en  Innovación y Emprendimiento</w:t>
      </w:r>
    </w:p>
    <w:p w14:paraId="3CCBB1E7" w14:textId="4796514A" w:rsidR="00721DA7" w:rsidRPr="00721DA7" w:rsidRDefault="00721DA7" w:rsidP="00721DA7">
      <w:pPr>
        <w:ind w:left="-6"/>
        <w:jc w:val="both"/>
        <w:rPr>
          <w:rFonts w:cs="Arial"/>
        </w:rPr>
      </w:pPr>
      <w:r w:rsidRPr="00721DA7">
        <w:rPr>
          <w:rFonts w:cs="Arial"/>
        </w:rPr>
        <w:lastRenderedPageBreak/>
        <w:t>7. Archivo y Gestión documental (gestión d</w:t>
      </w:r>
      <w:r>
        <w:rPr>
          <w:rFonts w:cs="Arial"/>
        </w:rPr>
        <w:t>el cambio en Gestión Documental</w:t>
      </w:r>
      <w:r w:rsidRPr="00721DA7">
        <w:rPr>
          <w:rFonts w:cs="Arial"/>
        </w:rPr>
        <w:t>)</w:t>
      </w:r>
    </w:p>
    <w:p w14:paraId="6D74BE03" w14:textId="77777777" w:rsidR="00721DA7" w:rsidRPr="00721DA7" w:rsidRDefault="00721DA7" w:rsidP="00721DA7">
      <w:pPr>
        <w:ind w:left="-6"/>
        <w:jc w:val="both"/>
        <w:rPr>
          <w:rFonts w:cs="Arial"/>
        </w:rPr>
      </w:pPr>
      <w:r w:rsidRPr="00721DA7">
        <w:rPr>
          <w:rFonts w:cs="Arial"/>
        </w:rPr>
        <w:t>8. Seguridad Digital</w:t>
      </w:r>
    </w:p>
    <w:p w14:paraId="32AA63CA" w14:textId="77777777" w:rsidR="00721DA7" w:rsidRPr="00721DA7" w:rsidRDefault="00721DA7" w:rsidP="00721DA7">
      <w:pPr>
        <w:ind w:left="-6"/>
        <w:jc w:val="both"/>
        <w:rPr>
          <w:rFonts w:cs="Arial"/>
        </w:rPr>
      </w:pPr>
    </w:p>
    <w:p w14:paraId="4DC30909" w14:textId="77777777" w:rsidR="00721DA7" w:rsidRPr="00721DA7" w:rsidRDefault="00721DA7" w:rsidP="00721DA7">
      <w:pPr>
        <w:ind w:left="-6"/>
        <w:jc w:val="both"/>
        <w:rPr>
          <w:rFonts w:cs="Arial"/>
        </w:rPr>
      </w:pPr>
      <w:r w:rsidRPr="00721DA7">
        <w:rPr>
          <w:rFonts w:cs="Arial"/>
        </w:rPr>
        <w:t>Capacitaciones que se desarrollaron de acuerdo con las evidencias suministradas. Sin embargo, se reitera que el campo de versionamiento del plan de trabajo no se encuentra diligenciado, ya que la versión publicada es diferente a la inicialmente aprobada en Comité, por lo cual es necesario adjuntar las evidencias de aprobación.</w:t>
      </w:r>
    </w:p>
    <w:p w14:paraId="4E3E7124" w14:textId="77777777" w:rsidR="00721DA7" w:rsidRPr="00721DA7" w:rsidRDefault="00721DA7" w:rsidP="00721DA7">
      <w:pPr>
        <w:ind w:left="-6"/>
        <w:jc w:val="both"/>
        <w:rPr>
          <w:rFonts w:cs="Arial"/>
        </w:rPr>
      </w:pPr>
    </w:p>
    <w:p w14:paraId="20FAF16B" w14:textId="617BEC47" w:rsidR="00347C21" w:rsidRDefault="00721DA7" w:rsidP="00721DA7">
      <w:pPr>
        <w:ind w:left="-6"/>
        <w:jc w:val="both"/>
        <w:rPr>
          <w:rFonts w:cs="Arial"/>
        </w:rPr>
      </w:pPr>
      <w:r w:rsidRPr="00721DA7">
        <w:rPr>
          <w:rFonts w:cs="Arial"/>
        </w:rPr>
        <w:t xml:space="preserve">Teniendo en cuenta la emergencia sanitaria, estas actividades se </w:t>
      </w:r>
      <w:r>
        <w:rPr>
          <w:rFonts w:cs="Arial"/>
        </w:rPr>
        <w:t>desarrollaron de manera virtual</w:t>
      </w:r>
      <w:r w:rsidRPr="00721DA7">
        <w:rPr>
          <w:rFonts w:cs="Arial"/>
        </w:rPr>
        <w:t>, por lo cual no requirió el uso de espacios ni de papelería, ni se dieron refrigerios.</w:t>
      </w:r>
    </w:p>
    <w:p w14:paraId="6CB96450" w14:textId="77777777" w:rsidR="00721DA7" w:rsidRDefault="00721DA7" w:rsidP="00721DA7">
      <w:pPr>
        <w:ind w:left="-6"/>
        <w:jc w:val="both"/>
        <w:rPr>
          <w:rFonts w:cs="Arial"/>
        </w:rPr>
      </w:pPr>
    </w:p>
    <w:p w14:paraId="7EDDAB7C" w14:textId="77777777" w:rsidR="00721DA7" w:rsidRPr="00721DA7" w:rsidRDefault="00721DA7" w:rsidP="00721DA7">
      <w:pPr>
        <w:ind w:left="-6"/>
        <w:jc w:val="both"/>
        <w:rPr>
          <w:rFonts w:cs="Arial"/>
        </w:rPr>
      </w:pPr>
      <w:r w:rsidRPr="00721DA7">
        <w:rPr>
          <w:rFonts w:cs="Arial"/>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artículo; no obstante, se reitera que el campo de versionamiento del plan de trabajo no se encuentra diligenciado, ya que la versión publicada es diferente a la inicialmente aprobada en Comité, por lo cual es necesario adjuntar las evidencias de aprobación.</w:t>
      </w:r>
    </w:p>
    <w:p w14:paraId="1908BEE4" w14:textId="77777777" w:rsidR="00721DA7" w:rsidRPr="00721DA7" w:rsidRDefault="00721DA7" w:rsidP="00721DA7">
      <w:pPr>
        <w:ind w:left="-6"/>
        <w:jc w:val="both"/>
        <w:rPr>
          <w:rFonts w:cs="Arial"/>
        </w:rPr>
      </w:pPr>
    </w:p>
    <w:p w14:paraId="518EEF78" w14:textId="6A245308" w:rsidR="00721DA7" w:rsidRDefault="00721DA7" w:rsidP="00721DA7">
      <w:pPr>
        <w:ind w:left="-6"/>
        <w:jc w:val="both"/>
        <w:rPr>
          <w:rFonts w:cs="Arial"/>
        </w:rPr>
      </w:pPr>
      <w:r w:rsidRPr="00721DA7">
        <w:rPr>
          <w:rFonts w:cs="Arial"/>
        </w:rPr>
        <w:t>De las capacitaciones desarrolladas se evidencia que 6 fueron desarrolladas por el IDPC, 1 con apoyo del DASCD y 1 con Colfondos.</w:t>
      </w:r>
      <w:r>
        <w:rPr>
          <w:rFonts w:cs="Arial"/>
        </w:rPr>
        <w:t xml:space="preserve"> </w:t>
      </w:r>
      <w:r w:rsidRPr="00721DA7">
        <w:rPr>
          <w:rFonts w:cs="Arial"/>
        </w:rPr>
        <w:t xml:space="preserve">Las capacitaciones realizadas en su mayoría fueron </w:t>
      </w:r>
      <w:r>
        <w:rPr>
          <w:rFonts w:cs="Arial"/>
        </w:rPr>
        <w:t>por el IDPC, sin incurrir en co</w:t>
      </w:r>
      <w:r w:rsidRPr="00721DA7">
        <w:rPr>
          <w:rFonts w:cs="Arial"/>
        </w:rPr>
        <w:t>stos adicionales.</w:t>
      </w:r>
    </w:p>
    <w:p w14:paraId="7385A788" w14:textId="77777777" w:rsidR="00721DA7" w:rsidRDefault="00721DA7" w:rsidP="00721DA7">
      <w:pPr>
        <w:ind w:left="-6"/>
        <w:jc w:val="both"/>
        <w:rPr>
          <w:rFonts w:cs="Arial"/>
        </w:rPr>
      </w:pPr>
    </w:p>
    <w:p w14:paraId="30EC87C5" w14:textId="77777777" w:rsidR="00721DA7" w:rsidRPr="00347C21" w:rsidRDefault="00721DA7" w:rsidP="00347C21">
      <w:pPr>
        <w:ind w:left="-6"/>
        <w:jc w:val="both"/>
        <w:rPr>
          <w:rFonts w:cs="Arial"/>
        </w:rPr>
      </w:pPr>
    </w:p>
    <w:p w14:paraId="43639128" w14:textId="37FF101E" w:rsidR="008F6545" w:rsidRDefault="008F6545" w:rsidP="008F6545">
      <w:pPr>
        <w:pStyle w:val="Prrafodelista"/>
        <w:numPr>
          <w:ilvl w:val="1"/>
          <w:numId w:val="12"/>
        </w:numPr>
        <w:ind w:left="567" w:hanging="573"/>
        <w:jc w:val="both"/>
        <w:rPr>
          <w:rFonts w:cs="Arial"/>
          <w:b/>
        </w:rPr>
      </w:pPr>
      <w:r w:rsidRPr="008F6545">
        <w:rPr>
          <w:rFonts w:cs="Arial"/>
          <w:b/>
        </w:rPr>
        <w:t>Artículo 8</w:t>
      </w:r>
      <w:r>
        <w:rPr>
          <w:rFonts w:cs="Arial"/>
          <w:b/>
        </w:rPr>
        <w:t>.</w:t>
      </w:r>
      <w:r w:rsidRPr="008F6545">
        <w:rPr>
          <w:rFonts w:cs="Arial"/>
          <w:b/>
        </w:rPr>
        <w:t xml:space="preserve"> Bienestar</w:t>
      </w:r>
    </w:p>
    <w:p w14:paraId="4F70D36D" w14:textId="77777777" w:rsidR="00A305DE" w:rsidRPr="00A305DE" w:rsidRDefault="00A305DE" w:rsidP="00A305DE">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A305DE" w14:paraId="445D9B62" w14:textId="77777777" w:rsidTr="00A305D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B4D50CF"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021F362"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82DCCD"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N/A</w:t>
            </w:r>
          </w:p>
        </w:tc>
      </w:tr>
      <w:tr w:rsidR="00A305DE" w:rsidRPr="00A305DE" w14:paraId="71455249" w14:textId="77777777" w:rsidTr="00A305D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61EE2A1" w14:textId="77777777" w:rsidR="00A305DE" w:rsidRPr="00A305DE"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9E92722"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8F2BBB"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F8D5976"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CADC402" w14:textId="77777777" w:rsidR="00A305DE" w:rsidRPr="00A305DE" w:rsidRDefault="00A305DE" w:rsidP="00A305DE">
            <w:pPr>
              <w:rPr>
                <w:rFonts w:ascii="Arial Narrow" w:eastAsia="Times New Roman" w:hAnsi="Arial Narrow" w:cs="Arial"/>
                <w:b/>
                <w:bCs/>
                <w:color w:val="000000"/>
                <w:sz w:val="18"/>
                <w:szCs w:val="18"/>
                <w:lang w:eastAsia="es-CO"/>
              </w:rPr>
            </w:pPr>
          </w:p>
        </w:tc>
      </w:tr>
      <w:tr w:rsidR="00A305DE" w:rsidRPr="00A305DE" w14:paraId="3F838F88" w14:textId="77777777" w:rsidTr="00A305DE">
        <w:trPr>
          <w:trHeight w:val="335"/>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729CAE"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Para la realización de las actividades de bienestar en las entidades y organismos distritales deberá considerarse la oferta realizada por el DASCD, para  promover la participación de los servidores públicos en estos espacios.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6F170E3"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849EB7"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5C99BAF"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266742C"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r w:rsidR="00A305DE" w:rsidRPr="00A305DE" w14:paraId="61380CE0" w14:textId="77777777" w:rsidTr="00A305DE">
        <w:trPr>
          <w:trHeight w:val="55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5261C30"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21437BB"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AAAFB1"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B22D9F7"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310A933"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r w:rsidR="00A305DE" w:rsidRPr="00A305DE" w14:paraId="3E28B4E7" w14:textId="77777777" w:rsidTr="00A305DE">
        <w:trPr>
          <w:trHeight w:val="585"/>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52D740"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187EFB"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5CC16A9"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18E2311"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E41C92"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bl>
    <w:p w14:paraId="4B59E7C0" w14:textId="77777777" w:rsidR="00347C21" w:rsidRDefault="00347C21" w:rsidP="00347C21">
      <w:pPr>
        <w:ind w:left="-6"/>
        <w:jc w:val="both"/>
        <w:rPr>
          <w:rFonts w:cs="Arial"/>
        </w:rPr>
      </w:pPr>
    </w:p>
    <w:p w14:paraId="6EDB36D7" w14:textId="77777777" w:rsidR="00A305DE" w:rsidRPr="00A305DE" w:rsidRDefault="00A305DE" w:rsidP="00A305DE">
      <w:pPr>
        <w:ind w:left="-6"/>
        <w:jc w:val="both"/>
        <w:rPr>
          <w:rFonts w:cs="Arial"/>
        </w:rPr>
      </w:pPr>
      <w:r w:rsidRPr="00A305DE">
        <w:rPr>
          <w:rFonts w:cs="Arial"/>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6FB8FEB2" w14:textId="77777777" w:rsidR="00A305DE" w:rsidRDefault="00A305DE" w:rsidP="00A305DE">
      <w:pPr>
        <w:ind w:left="-6"/>
        <w:jc w:val="both"/>
        <w:rPr>
          <w:rFonts w:cs="Arial"/>
        </w:rPr>
      </w:pPr>
    </w:p>
    <w:p w14:paraId="6AD3BC3B" w14:textId="270FE010" w:rsidR="00A305DE" w:rsidRPr="00A305DE" w:rsidRDefault="00A305DE" w:rsidP="00A305DE">
      <w:pPr>
        <w:pStyle w:val="Prrafodelista"/>
        <w:numPr>
          <w:ilvl w:val="1"/>
          <w:numId w:val="8"/>
        </w:numPr>
        <w:ind w:left="426"/>
        <w:jc w:val="both"/>
        <w:rPr>
          <w:rFonts w:cs="Arial"/>
        </w:rPr>
      </w:pPr>
      <w:r w:rsidRPr="00A305DE">
        <w:rPr>
          <w:rFonts w:cs="Arial"/>
        </w:rPr>
        <w:t>Asesorías de Bancos, EPS y Caja de compensación, en instalaciones del instituto: Se han compartido ofertas con Compensar y el DASCD.</w:t>
      </w:r>
    </w:p>
    <w:p w14:paraId="57E91373" w14:textId="7C2E5D59" w:rsidR="00A305DE" w:rsidRPr="00A305DE" w:rsidRDefault="00A305DE" w:rsidP="00A305DE">
      <w:pPr>
        <w:pStyle w:val="Prrafodelista"/>
        <w:numPr>
          <w:ilvl w:val="1"/>
          <w:numId w:val="8"/>
        </w:numPr>
        <w:ind w:left="426"/>
        <w:jc w:val="both"/>
        <w:rPr>
          <w:rFonts w:cs="Arial"/>
        </w:rPr>
      </w:pPr>
      <w:r w:rsidRPr="00A305DE">
        <w:rPr>
          <w:rFonts w:cs="Arial"/>
        </w:rPr>
        <w:t>Actividades de vacaciones Recreativas con hijos de servidores: Con el apoyo de Compensar se realizaron las Vacaciones Recreativas Virtuales.</w:t>
      </w:r>
    </w:p>
    <w:p w14:paraId="239C11E6" w14:textId="56434398" w:rsidR="00A305DE" w:rsidRPr="00A305DE" w:rsidRDefault="00A305DE" w:rsidP="00A305DE">
      <w:pPr>
        <w:pStyle w:val="Prrafodelista"/>
        <w:numPr>
          <w:ilvl w:val="1"/>
          <w:numId w:val="8"/>
        </w:numPr>
        <w:ind w:left="426"/>
        <w:jc w:val="both"/>
        <w:rPr>
          <w:rFonts w:cs="Arial"/>
        </w:rPr>
      </w:pPr>
      <w:r w:rsidRPr="00A305DE">
        <w:rPr>
          <w:rFonts w:cs="Arial"/>
        </w:rPr>
        <w:t xml:space="preserve">Realizar actividades de recreación y esparcimiento laboral: Como actividades de recreación, se llevaron actividades como pausas activas </w:t>
      </w:r>
    </w:p>
    <w:p w14:paraId="35676658" w14:textId="75FFBD0A" w:rsidR="00A305DE" w:rsidRPr="00A305DE" w:rsidRDefault="00A305DE" w:rsidP="00A305DE">
      <w:pPr>
        <w:pStyle w:val="Prrafodelista"/>
        <w:numPr>
          <w:ilvl w:val="1"/>
          <w:numId w:val="8"/>
        </w:numPr>
        <w:ind w:left="426"/>
        <w:jc w:val="both"/>
        <w:rPr>
          <w:rFonts w:cs="Arial"/>
        </w:rPr>
      </w:pPr>
      <w:r w:rsidRPr="00A305DE">
        <w:rPr>
          <w:rFonts w:cs="Arial"/>
        </w:rPr>
        <w:lastRenderedPageBreak/>
        <w:t>Realización de Actividades navideñas: Se convocó a todos los colaboradores del IDPC, para hacer parte del Catálogo Navideño y se publicó posteriormente. En alianza con la ONG EDUXI, se invitó a los colaboradores del IDPC para donar regalos de navidad a los niños y niñas de Usme. Igualmente se hizo entrega de bonos navideños.</w:t>
      </w:r>
    </w:p>
    <w:p w14:paraId="5ACE03E0" w14:textId="239446B2" w:rsidR="00A305DE" w:rsidRPr="00A305DE" w:rsidRDefault="00A305DE" w:rsidP="00A305DE">
      <w:pPr>
        <w:pStyle w:val="Prrafodelista"/>
        <w:numPr>
          <w:ilvl w:val="1"/>
          <w:numId w:val="8"/>
        </w:numPr>
        <w:ind w:left="426"/>
        <w:jc w:val="both"/>
        <w:rPr>
          <w:rFonts w:cs="Arial"/>
        </w:rPr>
      </w:pPr>
      <w:r w:rsidRPr="00A305DE">
        <w:rPr>
          <w:rFonts w:cs="Arial"/>
        </w:rPr>
        <w:t>Celebración día de la familia en coordinación con la Caja de Compensación: A través de comunicación interna con radicado No. 20205200053453, se concedió el día de la Familia (2do semestre)</w:t>
      </w:r>
    </w:p>
    <w:p w14:paraId="2C779446" w14:textId="233B6001" w:rsidR="00A305DE" w:rsidRPr="00A305DE" w:rsidRDefault="00A305DE" w:rsidP="00A305DE">
      <w:pPr>
        <w:pStyle w:val="Prrafodelista"/>
        <w:numPr>
          <w:ilvl w:val="1"/>
          <w:numId w:val="8"/>
        </w:numPr>
        <w:ind w:left="426"/>
        <w:jc w:val="both"/>
        <w:rPr>
          <w:rFonts w:cs="Arial"/>
        </w:rPr>
      </w:pPr>
      <w:r w:rsidRPr="00A305DE">
        <w:rPr>
          <w:rFonts w:cs="Arial"/>
        </w:rPr>
        <w:t>Atención a los pre-pensionados, en coordinación con el DASCD (sujeto a la programación del DASCD): En coordinación con el DASCD, se reportó a los servidores del IDPC que debían hacer parte de la Jornada de Sensibilización del Programa Diseño de Vida.</w:t>
      </w:r>
    </w:p>
    <w:p w14:paraId="02800A7D" w14:textId="77777777" w:rsidR="00A305DE" w:rsidRPr="00A305DE" w:rsidRDefault="00A305DE" w:rsidP="00A305DE">
      <w:pPr>
        <w:ind w:left="-6"/>
        <w:jc w:val="both"/>
        <w:rPr>
          <w:rFonts w:cs="Arial"/>
        </w:rPr>
      </w:pPr>
    </w:p>
    <w:p w14:paraId="7D89BDDA" w14:textId="051F14B6" w:rsidR="00A305DE" w:rsidRDefault="00A305DE" w:rsidP="00A305DE">
      <w:pPr>
        <w:ind w:left="-6"/>
        <w:jc w:val="both"/>
        <w:rPr>
          <w:rFonts w:cs="Arial"/>
        </w:rPr>
      </w:pPr>
      <w:r w:rsidRPr="00A305DE">
        <w:rPr>
          <w:rFonts w:cs="Arial"/>
        </w:rPr>
        <w:t>No obstante, se reitera que el campo de versionamiento del plan de trabajo no se encuentra diligenciado, ya que la versión publicada es diferente a la inicialmente aprobada en Comité, por lo cual es necesario adjuntar las evidencias de aprobación.</w:t>
      </w:r>
    </w:p>
    <w:p w14:paraId="146A3F8C" w14:textId="77777777" w:rsidR="00A305DE" w:rsidRDefault="00A305DE" w:rsidP="00A305DE">
      <w:pPr>
        <w:ind w:left="-6"/>
        <w:jc w:val="both"/>
        <w:rPr>
          <w:rFonts w:cs="Arial"/>
        </w:rPr>
      </w:pPr>
    </w:p>
    <w:p w14:paraId="4B149585" w14:textId="4AF824F3" w:rsidR="00A305DE" w:rsidRDefault="00A305DE" w:rsidP="00A305DE">
      <w:pPr>
        <w:ind w:left="-6"/>
        <w:jc w:val="both"/>
        <w:rPr>
          <w:rFonts w:cs="Arial"/>
        </w:rPr>
      </w:pPr>
      <w:r w:rsidRPr="00A305DE">
        <w:rPr>
          <w:rFonts w:cs="Arial"/>
        </w:rPr>
        <w:t xml:space="preserve">De acuerdo con el seguimiento se evidencia </w:t>
      </w:r>
      <w:r>
        <w:rPr>
          <w:rFonts w:cs="Arial"/>
        </w:rPr>
        <w:t>que</w:t>
      </w:r>
      <w:r w:rsidRPr="00A305DE">
        <w:rPr>
          <w:rFonts w:cs="Arial"/>
        </w:rPr>
        <w:t xml:space="preserve"> para la ejecución del Plan de Bienestar se tiene en cuenta la oferta de otros entes, como el DASCD, con quien se coordina la celebración del día de la secretaría, del conductor y capacitación a pre pensionados. Así mismo, con el apoyo de la Caja de Compensación Familia</w:t>
      </w:r>
      <w:r>
        <w:rPr>
          <w:rFonts w:cs="Arial"/>
        </w:rPr>
        <w:t>r – COMPENSAR, durante el período evaluado</w:t>
      </w:r>
      <w:r w:rsidRPr="00A305DE">
        <w:rPr>
          <w:rFonts w:cs="Arial"/>
        </w:rPr>
        <w:t>, se llevó a cabo vacaciones recreativas virtuales.</w:t>
      </w:r>
    </w:p>
    <w:p w14:paraId="378B7EAB" w14:textId="77777777" w:rsidR="00A305DE" w:rsidRDefault="00A305DE" w:rsidP="00A305DE">
      <w:pPr>
        <w:ind w:left="-6"/>
        <w:jc w:val="both"/>
        <w:rPr>
          <w:rFonts w:cs="Arial"/>
        </w:rPr>
      </w:pPr>
    </w:p>
    <w:p w14:paraId="531C8711" w14:textId="77777777" w:rsidR="00347C21" w:rsidRPr="00347C21" w:rsidRDefault="00347C21" w:rsidP="00347C21">
      <w:pPr>
        <w:ind w:left="-6"/>
        <w:jc w:val="both"/>
        <w:rPr>
          <w:rFonts w:cs="Arial"/>
        </w:rPr>
      </w:pPr>
    </w:p>
    <w:p w14:paraId="164E88E6" w14:textId="77777777" w:rsidR="008F6545" w:rsidRDefault="008F6545" w:rsidP="008F6545">
      <w:pPr>
        <w:pStyle w:val="Prrafodelista"/>
        <w:numPr>
          <w:ilvl w:val="1"/>
          <w:numId w:val="12"/>
        </w:numPr>
        <w:ind w:left="567" w:hanging="573"/>
        <w:jc w:val="both"/>
        <w:rPr>
          <w:rFonts w:cs="Arial"/>
          <w:b/>
        </w:rPr>
      </w:pPr>
      <w:r w:rsidRPr="008F6545">
        <w:rPr>
          <w:rFonts w:cs="Arial"/>
          <w:b/>
        </w:rPr>
        <w:t>Artículo 11</w:t>
      </w:r>
      <w:r>
        <w:rPr>
          <w:rFonts w:cs="Arial"/>
          <w:b/>
        </w:rPr>
        <w:t>.</w:t>
      </w:r>
      <w:r w:rsidRPr="008F6545">
        <w:rPr>
          <w:rFonts w:cs="Arial"/>
          <w:b/>
        </w:rPr>
        <w:t xml:space="preserve"> Concursos públicos abiertos de méritos</w:t>
      </w:r>
    </w:p>
    <w:p w14:paraId="08767A9C"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A305DE" w14:paraId="761515E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C8AD0FE"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4809E3A"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42FDF3"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N/A</w:t>
            </w:r>
          </w:p>
        </w:tc>
      </w:tr>
      <w:tr w:rsidR="00A305DE" w:rsidRPr="00A305DE" w14:paraId="3602204B"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1F591AA" w14:textId="77777777" w:rsidR="00A305DE" w:rsidRPr="00A305DE"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4E1E552"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9276E54"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8C069CE"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58A7BCC8" w14:textId="77777777" w:rsidR="00A305DE" w:rsidRPr="00A305DE" w:rsidRDefault="00A305DE" w:rsidP="00A305DE">
            <w:pPr>
              <w:rPr>
                <w:rFonts w:ascii="Arial Narrow" w:eastAsia="Times New Roman" w:hAnsi="Arial Narrow" w:cs="Arial"/>
                <w:b/>
                <w:bCs/>
                <w:color w:val="000000"/>
                <w:sz w:val="18"/>
                <w:szCs w:val="18"/>
                <w:lang w:eastAsia="es-CO"/>
              </w:rPr>
            </w:pPr>
          </w:p>
        </w:tc>
      </w:tr>
      <w:tr w:rsidR="00A305DE" w:rsidRPr="00A305DE" w14:paraId="40BF163A" w14:textId="77777777" w:rsidTr="00A305DE">
        <w:trPr>
          <w:trHeight w:val="102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9DBCB5"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05D2EF7"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1DF90F2"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C87E3D"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9FBA69"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bl>
    <w:p w14:paraId="2CAB6568" w14:textId="77777777" w:rsidR="00347C21" w:rsidRDefault="00347C21" w:rsidP="00347C21">
      <w:pPr>
        <w:ind w:left="-6"/>
        <w:jc w:val="both"/>
        <w:rPr>
          <w:rFonts w:cs="Arial"/>
        </w:rPr>
      </w:pPr>
    </w:p>
    <w:p w14:paraId="65F48B9C" w14:textId="258B3C7F" w:rsidR="00A305DE" w:rsidRDefault="00A305DE" w:rsidP="00347C21">
      <w:pPr>
        <w:ind w:left="-6"/>
        <w:jc w:val="both"/>
        <w:rPr>
          <w:rFonts w:cs="Arial"/>
        </w:rPr>
      </w:pPr>
      <w:r w:rsidRPr="00A305DE">
        <w:rPr>
          <w:rFonts w:cs="Arial"/>
        </w:rPr>
        <w:t>En el cuarto trimestre de 2020, el IDPC tenía reportada en el SIMO de la CNSC, sus trece (13) vacantes definitivas, para la provisión de los mismos en la Convocatoria Distrito 4, a llevarse a cabo en la vigencia 2021.</w:t>
      </w:r>
    </w:p>
    <w:p w14:paraId="28B76C11" w14:textId="77777777" w:rsidR="00347C21" w:rsidRDefault="00347C21" w:rsidP="004C718D">
      <w:pPr>
        <w:jc w:val="both"/>
        <w:rPr>
          <w:rFonts w:cs="Arial"/>
        </w:rPr>
      </w:pPr>
    </w:p>
    <w:p w14:paraId="1FB99AE6" w14:textId="77777777" w:rsidR="00347C21" w:rsidRPr="00347C21" w:rsidRDefault="00347C21" w:rsidP="00347C21">
      <w:pPr>
        <w:ind w:left="-6"/>
        <w:jc w:val="both"/>
        <w:rPr>
          <w:rFonts w:cs="Arial"/>
        </w:rPr>
      </w:pPr>
    </w:p>
    <w:p w14:paraId="1254D0D0" w14:textId="77777777" w:rsidR="008F6545" w:rsidRDefault="008F6545" w:rsidP="008F6545">
      <w:pPr>
        <w:pStyle w:val="Prrafodelista"/>
        <w:numPr>
          <w:ilvl w:val="1"/>
          <w:numId w:val="12"/>
        </w:numPr>
        <w:ind w:left="567" w:hanging="573"/>
        <w:jc w:val="both"/>
        <w:rPr>
          <w:rFonts w:cs="Arial"/>
          <w:b/>
        </w:rPr>
      </w:pPr>
      <w:r w:rsidRPr="008F6545">
        <w:rPr>
          <w:rFonts w:cs="Arial"/>
          <w:b/>
        </w:rPr>
        <w:t>Artícu</w:t>
      </w:r>
      <w:r>
        <w:rPr>
          <w:rFonts w:cs="Arial"/>
          <w:b/>
        </w:rPr>
        <w:t>lo 14. Telefonía celular</w:t>
      </w:r>
    </w:p>
    <w:p w14:paraId="2E78316A"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F6625" w:rsidRPr="004F6625" w14:paraId="1C3B5557" w14:textId="77777777" w:rsidTr="004F6625">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91379C3"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B333708"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D31E39"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N/A</w:t>
            </w:r>
          </w:p>
        </w:tc>
      </w:tr>
      <w:tr w:rsidR="004F6625" w:rsidRPr="004F6625" w14:paraId="68FD7786" w14:textId="77777777" w:rsidTr="004F6625">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B459BFC" w14:textId="77777777" w:rsidR="004F6625" w:rsidRPr="004F6625" w:rsidRDefault="004F6625" w:rsidP="004F662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87DE0EC"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2A976E"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CFFF454"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24D4284" w14:textId="77777777" w:rsidR="004F6625" w:rsidRPr="004F6625" w:rsidRDefault="004F6625" w:rsidP="004F6625">
            <w:pPr>
              <w:rPr>
                <w:rFonts w:ascii="Arial Narrow" w:eastAsia="Times New Roman" w:hAnsi="Arial Narrow" w:cs="Arial"/>
                <w:b/>
                <w:bCs/>
                <w:color w:val="000000"/>
                <w:sz w:val="18"/>
                <w:szCs w:val="18"/>
                <w:lang w:eastAsia="es-CO"/>
              </w:rPr>
            </w:pPr>
          </w:p>
        </w:tc>
      </w:tr>
      <w:tr w:rsidR="004F6625" w:rsidRPr="004F6625" w14:paraId="6F4A2AAB"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DF4B03"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Se podrá asignar el servicio de teléfono celular con cargo al presupuesto asignado para el nivel directivo que, en razón de las funciones  desempeñadas requieren disponibilidad inmediata y comunicación ágil y permanente.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74DA22F"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853B4B9"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E48FA44"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B5F378"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r w:rsidR="004F6625" w:rsidRPr="004F6625" w14:paraId="543E7C4D" w14:textId="77777777" w:rsidTr="004F6625">
        <w:trPr>
          <w:trHeight w:val="29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53C76D"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sidRPr="004F6625">
              <w:rPr>
                <w:rFonts w:ascii="Arial Narrow" w:eastAsia="Times New Roman" w:hAnsi="Arial Narrow" w:cs="Arial"/>
                <w:color w:val="000000"/>
                <w:sz w:val="18"/>
                <w:szCs w:val="18"/>
                <w:lang w:eastAsia="es-CO"/>
              </w:rPr>
              <w:br/>
            </w:r>
            <w:r w:rsidRPr="004F6625">
              <w:rPr>
                <w:rFonts w:ascii="Arial Narrow" w:eastAsia="Times New Roman" w:hAnsi="Arial Narrow" w:cs="Arial"/>
                <w:color w:val="000000"/>
                <w:sz w:val="18"/>
                <w:szCs w:val="18"/>
                <w:lang w:eastAsia="es-CO"/>
              </w:rPr>
              <w:lastRenderedPageBreak/>
              <w:br/>
              <w:t>Superado el monto autorizado, los costos adicionales serán sufragados directamente por los servidores públicos usuarios del servicio de telefonía móvil.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8166A4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lastRenderedPageBreak/>
              <w:t>X</w:t>
            </w:r>
          </w:p>
        </w:tc>
        <w:tc>
          <w:tcPr>
            <w:tcW w:w="567" w:type="dxa"/>
            <w:tcBorders>
              <w:top w:val="nil"/>
              <w:left w:val="nil"/>
              <w:bottom w:val="single" w:sz="4" w:space="0" w:color="000000"/>
              <w:right w:val="single" w:sz="4" w:space="0" w:color="000000"/>
            </w:tcBorders>
            <w:shd w:val="clear" w:color="auto" w:fill="auto"/>
            <w:vAlign w:val="center"/>
            <w:hideMark/>
          </w:tcPr>
          <w:p w14:paraId="7EF7084A"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06066D"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031741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r w:rsidR="004F6625" w:rsidRPr="004F6625" w14:paraId="24EEC69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3384CA"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lastRenderedPageBreak/>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7A2C06"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CF7B8B8"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676632D"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C7AAC3"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r w:rsidR="004F6625" w:rsidRPr="004F6625" w14:paraId="1A68606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7458131"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07A3C0C"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5E6CF4"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86A94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217E99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bl>
    <w:p w14:paraId="0858880B" w14:textId="77777777" w:rsidR="00347C21" w:rsidRDefault="00347C21" w:rsidP="00347C21">
      <w:pPr>
        <w:ind w:left="-6"/>
        <w:jc w:val="both"/>
        <w:rPr>
          <w:rFonts w:cs="Arial"/>
        </w:rPr>
      </w:pPr>
    </w:p>
    <w:p w14:paraId="6C7145B8" w14:textId="79AE9B1A" w:rsidR="00F56829" w:rsidRPr="00A30620" w:rsidRDefault="00F56829" w:rsidP="00F56829">
      <w:pPr>
        <w:pStyle w:val="Prrafodelista"/>
        <w:ind w:left="0"/>
        <w:jc w:val="both"/>
        <w:rPr>
          <w:rFonts w:cs="Arial"/>
          <w:b/>
          <w:color w:val="000000"/>
        </w:rPr>
      </w:pPr>
      <w:r w:rsidRPr="00B35C16">
        <w:rPr>
          <w:rFonts w:cs="Arial"/>
          <w:color w:val="000000"/>
        </w:rPr>
        <w:t>Se evidencian pagos por concepto de telefonía móvil</w:t>
      </w:r>
      <w:r w:rsidR="00B35C16" w:rsidRPr="00B35C16">
        <w:rPr>
          <w:rFonts w:cs="Arial"/>
          <w:color w:val="000000"/>
        </w:rPr>
        <w:t xml:space="preserve"> y fija</w:t>
      </w:r>
      <w:r w:rsidRPr="00B35C16">
        <w:rPr>
          <w:rFonts w:cs="Arial"/>
          <w:color w:val="000000"/>
        </w:rPr>
        <w:t xml:space="preserve"> por valor de </w:t>
      </w:r>
      <w:r w:rsidRPr="00B35C16">
        <w:rPr>
          <w:rFonts w:cs="Arial"/>
          <w:b/>
          <w:bCs/>
          <w:color w:val="000000"/>
        </w:rPr>
        <w:t>$</w:t>
      </w:r>
      <w:r w:rsidR="00B35C16" w:rsidRPr="00B35C16">
        <w:rPr>
          <w:rFonts w:cs="Arial"/>
          <w:b/>
          <w:color w:val="000000"/>
        </w:rPr>
        <w:t>13.613.802</w:t>
      </w:r>
      <w:r w:rsidRPr="00B35C16">
        <w:rPr>
          <w:rFonts w:cs="Arial"/>
          <w:color w:val="000000"/>
        </w:rPr>
        <w:t xml:space="preserve">, evidenciando una disminución del </w:t>
      </w:r>
      <w:r w:rsidR="00B35C16" w:rsidRPr="00B35C16">
        <w:rPr>
          <w:rFonts w:cs="Arial"/>
          <w:b/>
          <w:color w:val="00B050"/>
        </w:rPr>
        <w:t>22</w:t>
      </w:r>
      <w:r w:rsidRPr="00B35C16">
        <w:rPr>
          <w:rFonts w:cs="Arial"/>
          <w:b/>
          <w:color w:val="00B050"/>
        </w:rPr>
        <w:t>,</w:t>
      </w:r>
      <w:r w:rsidR="00B35C16" w:rsidRPr="00B35C16">
        <w:rPr>
          <w:rFonts w:cs="Arial"/>
          <w:b/>
          <w:color w:val="00B050"/>
        </w:rPr>
        <w:t>40</w:t>
      </w:r>
      <w:r w:rsidRPr="00B35C16">
        <w:rPr>
          <w:rFonts w:cs="Arial"/>
          <w:b/>
          <w:color w:val="00B050"/>
        </w:rPr>
        <w:t>%</w:t>
      </w:r>
      <w:r w:rsidRPr="00B35C16">
        <w:rPr>
          <w:rFonts w:cs="Arial"/>
          <w:color w:val="00B050"/>
        </w:rPr>
        <w:t xml:space="preserve"> </w:t>
      </w:r>
      <w:r w:rsidRPr="00B35C16">
        <w:rPr>
          <w:rFonts w:cs="Arial"/>
          <w:color w:val="000000"/>
        </w:rPr>
        <w:t xml:space="preserve">por valor de </w:t>
      </w:r>
      <w:r w:rsidR="00B35C16" w:rsidRPr="00B35C16">
        <w:rPr>
          <w:rFonts w:cs="Arial"/>
          <w:b/>
          <w:color w:val="000000"/>
        </w:rPr>
        <w:t>$3.</w:t>
      </w:r>
      <w:r w:rsidRPr="00B35C16">
        <w:rPr>
          <w:rFonts w:cs="Arial"/>
          <w:b/>
          <w:color w:val="000000"/>
        </w:rPr>
        <w:t>93</w:t>
      </w:r>
      <w:r w:rsidR="00B35C16" w:rsidRPr="00B35C16">
        <w:rPr>
          <w:rFonts w:cs="Arial"/>
          <w:b/>
          <w:color w:val="000000"/>
        </w:rPr>
        <w:t>0.</w:t>
      </w:r>
      <w:r w:rsidRPr="00B35C16">
        <w:rPr>
          <w:rFonts w:cs="Arial"/>
          <w:b/>
          <w:color w:val="000000"/>
        </w:rPr>
        <w:t>0</w:t>
      </w:r>
      <w:r w:rsidR="00B35C16" w:rsidRPr="00B35C16">
        <w:rPr>
          <w:rFonts w:cs="Arial"/>
          <w:b/>
          <w:color w:val="000000"/>
        </w:rPr>
        <w:t>49</w:t>
      </w:r>
      <w:r w:rsidRPr="00B35C16">
        <w:rPr>
          <w:rFonts w:cs="Arial"/>
          <w:color w:val="000000"/>
        </w:rPr>
        <w:t>, con respecto al mismo período de la vigencia anterior.</w:t>
      </w:r>
    </w:p>
    <w:p w14:paraId="508CA7A4" w14:textId="77777777" w:rsidR="00F56829" w:rsidRPr="00646F26" w:rsidRDefault="00F56829" w:rsidP="00F56829">
      <w:pPr>
        <w:jc w:val="both"/>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1"/>
        <w:gridCol w:w="839"/>
        <w:gridCol w:w="839"/>
        <w:gridCol w:w="840"/>
        <w:gridCol w:w="840"/>
        <w:gridCol w:w="840"/>
        <w:gridCol w:w="840"/>
        <w:gridCol w:w="840"/>
        <w:gridCol w:w="840"/>
        <w:gridCol w:w="919"/>
      </w:tblGrid>
      <w:tr w:rsidR="001A43FD" w14:paraId="212F63D9" w14:textId="77777777" w:rsidTr="004564A7">
        <w:trPr>
          <w:trHeight w:val="255"/>
          <w:tblHeader/>
        </w:trPr>
        <w:tc>
          <w:tcPr>
            <w:tcW w:w="1420" w:type="pct"/>
            <w:vMerge w:val="restart"/>
            <w:shd w:val="clear" w:color="F2F2F2" w:fill="F2F2F2"/>
            <w:vAlign w:val="center"/>
            <w:hideMark/>
          </w:tcPr>
          <w:p w14:paraId="3ABA9868"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RUBRO</w:t>
            </w:r>
          </w:p>
        </w:tc>
        <w:tc>
          <w:tcPr>
            <w:tcW w:w="1188" w:type="pct"/>
            <w:gridSpan w:val="3"/>
            <w:shd w:val="clear" w:color="F2F2F2" w:fill="F2F2F2"/>
            <w:noWrap/>
            <w:vAlign w:val="center"/>
            <w:hideMark/>
          </w:tcPr>
          <w:p w14:paraId="237593B1"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2019 </w:t>
            </w:r>
          </w:p>
        </w:tc>
        <w:tc>
          <w:tcPr>
            <w:tcW w:w="1188" w:type="pct"/>
            <w:gridSpan w:val="3"/>
            <w:shd w:val="clear" w:color="F2F2F2" w:fill="F2F2F2"/>
            <w:noWrap/>
            <w:vAlign w:val="center"/>
            <w:hideMark/>
          </w:tcPr>
          <w:p w14:paraId="70AFB2D5"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2020 </w:t>
            </w:r>
          </w:p>
        </w:tc>
        <w:tc>
          <w:tcPr>
            <w:tcW w:w="1204" w:type="pct"/>
            <w:gridSpan w:val="3"/>
            <w:shd w:val="clear" w:color="F2F2F2" w:fill="F2F2F2"/>
            <w:noWrap/>
            <w:vAlign w:val="center"/>
            <w:hideMark/>
          </w:tcPr>
          <w:p w14:paraId="1F6C84CD"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COMPARATIVO IV TRIMESTRE </w:t>
            </w:r>
          </w:p>
        </w:tc>
      </w:tr>
      <w:tr w:rsidR="001A43FD" w14:paraId="460BF1E1" w14:textId="77777777" w:rsidTr="004564A7">
        <w:trPr>
          <w:trHeight w:val="255"/>
          <w:tblHeader/>
        </w:trPr>
        <w:tc>
          <w:tcPr>
            <w:tcW w:w="1420" w:type="pct"/>
            <w:vMerge/>
            <w:vAlign w:val="center"/>
            <w:hideMark/>
          </w:tcPr>
          <w:p w14:paraId="3216383A" w14:textId="77777777" w:rsidR="001A43FD" w:rsidRDefault="001A43FD">
            <w:pPr>
              <w:rPr>
                <w:rFonts w:ascii="Arial Narrow" w:hAnsi="Arial Narrow" w:cs="Arial"/>
                <w:b/>
                <w:bCs/>
                <w:color w:val="000000"/>
                <w:sz w:val="16"/>
                <w:szCs w:val="16"/>
              </w:rPr>
            </w:pPr>
          </w:p>
        </w:tc>
        <w:tc>
          <w:tcPr>
            <w:tcW w:w="396" w:type="pct"/>
            <w:shd w:val="clear" w:color="F2F2F2" w:fill="F2F2F2"/>
            <w:vAlign w:val="center"/>
            <w:hideMark/>
          </w:tcPr>
          <w:p w14:paraId="1977CBFC"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OCT </w:t>
            </w:r>
          </w:p>
        </w:tc>
        <w:tc>
          <w:tcPr>
            <w:tcW w:w="396" w:type="pct"/>
            <w:shd w:val="clear" w:color="F2F2F2" w:fill="F2F2F2"/>
            <w:vAlign w:val="center"/>
            <w:hideMark/>
          </w:tcPr>
          <w:p w14:paraId="23D93DE4"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NOV </w:t>
            </w:r>
          </w:p>
        </w:tc>
        <w:tc>
          <w:tcPr>
            <w:tcW w:w="396" w:type="pct"/>
            <w:shd w:val="clear" w:color="F2F2F2" w:fill="F2F2F2"/>
            <w:vAlign w:val="center"/>
            <w:hideMark/>
          </w:tcPr>
          <w:p w14:paraId="60282845"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DIC </w:t>
            </w:r>
          </w:p>
        </w:tc>
        <w:tc>
          <w:tcPr>
            <w:tcW w:w="396" w:type="pct"/>
            <w:shd w:val="clear" w:color="F2F2F2" w:fill="F2F2F2"/>
            <w:vAlign w:val="center"/>
            <w:hideMark/>
          </w:tcPr>
          <w:p w14:paraId="7F9DD41A"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OCT </w:t>
            </w:r>
          </w:p>
        </w:tc>
        <w:tc>
          <w:tcPr>
            <w:tcW w:w="396" w:type="pct"/>
            <w:shd w:val="clear" w:color="F2F2F2" w:fill="F2F2F2"/>
            <w:vAlign w:val="center"/>
            <w:hideMark/>
          </w:tcPr>
          <w:p w14:paraId="64DEDF02"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NOV </w:t>
            </w:r>
          </w:p>
        </w:tc>
        <w:tc>
          <w:tcPr>
            <w:tcW w:w="396" w:type="pct"/>
            <w:shd w:val="clear" w:color="F2F2F2" w:fill="F2F2F2"/>
            <w:vAlign w:val="center"/>
            <w:hideMark/>
          </w:tcPr>
          <w:p w14:paraId="551E296A"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DIC </w:t>
            </w:r>
          </w:p>
        </w:tc>
        <w:tc>
          <w:tcPr>
            <w:tcW w:w="396" w:type="pct"/>
            <w:shd w:val="clear" w:color="F2F2F2" w:fill="F2F2F2"/>
            <w:vAlign w:val="center"/>
            <w:hideMark/>
          </w:tcPr>
          <w:p w14:paraId="0127B19C"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IV TRIM 2019 </w:t>
            </w:r>
          </w:p>
        </w:tc>
        <w:tc>
          <w:tcPr>
            <w:tcW w:w="396" w:type="pct"/>
            <w:shd w:val="clear" w:color="F2F2F2" w:fill="F2F2F2"/>
            <w:vAlign w:val="center"/>
            <w:hideMark/>
          </w:tcPr>
          <w:p w14:paraId="6AD568F0"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IV TRIM 2020 </w:t>
            </w:r>
          </w:p>
        </w:tc>
        <w:tc>
          <w:tcPr>
            <w:tcW w:w="412" w:type="pct"/>
            <w:shd w:val="clear" w:color="F2F2F2" w:fill="F2F2F2"/>
            <w:vAlign w:val="center"/>
            <w:hideMark/>
          </w:tcPr>
          <w:p w14:paraId="1827B308"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1A43FD" w14:paraId="61FA8FF4" w14:textId="77777777" w:rsidTr="001A43FD">
        <w:trPr>
          <w:trHeight w:val="255"/>
        </w:trPr>
        <w:tc>
          <w:tcPr>
            <w:tcW w:w="1420" w:type="pct"/>
            <w:shd w:val="clear" w:color="auto" w:fill="auto"/>
            <w:vAlign w:val="center"/>
            <w:hideMark/>
          </w:tcPr>
          <w:p w14:paraId="534B1283"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Servicios de telefonía fija </w:t>
            </w:r>
          </w:p>
        </w:tc>
        <w:tc>
          <w:tcPr>
            <w:tcW w:w="396" w:type="pct"/>
            <w:shd w:val="clear" w:color="DBE5F1" w:fill="DBE5F1"/>
            <w:noWrap/>
            <w:vAlign w:val="center"/>
            <w:hideMark/>
          </w:tcPr>
          <w:p w14:paraId="02121A43" w14:textId="3CE742CF"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1.417.640 </w:t>
            </w:r>
          </w:p>
        </w:tc>
        <w:tc>
          <w:tcPr>
            <w:tcW w:w="396" w:type="pct"/>
            <w:shd w:val="clear" w:color="DBE5F1" w:fill="DBE5F1"/>
            <w:noWrap/>
            <w:vAlign w:val="center"/>
            <w:hideMark/>
          </w:tcPr>
          <w:p w14:paraId="0B863AAF"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1.378.500 </w:t>
            </w:r>
          </w:p>
        </w:tc>
        <w:tc>
          <w:tcPr>
            <w:tcW w:w="396" w:type="pct"/>
            <w:shd w:val="clear" w:color="DBE5F1" w:fill="DBE5F1"/>
            <w:noWrap/>
            <w:vAlign w:val="center"/>
            <w:hideMark/>
          </w:tcPr>
          <w:p w14:paraId="378603D9"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1.794.370 </w:t>
            </w:r>
          </w:p>
        </w:tc>
        <w:tc>
          <w:tcPr>
            <w:tcW w:w="396" w:type="pct"/>
            <w:shd w:val="clear" w:color="FDE9D9" w:fill="FDE9D9"/>
            <w:noWrap/>
            <w:vAlign w:val="center"/>
            <w:hideMark/>
          </w:tcPr>
          <w:p w14:paraId="2B4E761D"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356.310 </w:t>
            </w:r>
          </w:p>
        </w:tc>
        <w:tc>
          <w:tcPr>
            <w:tcW w:w="396" w:type="pct"/>
            <w:shd w:val="clear" w:color="FDE9D9" w:fill="FDE9D9"/>
            <w:noWrap/>
            <w:vAlign w:val="center"/>
            <w:hideMark/>
          </w:tcPr>
          <w:p w14:paraId="7C15FC5D"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180.810 </w:t>
            </w:r>
          </w:p>
        </w:tc>
        <w:tc>
          <w:tcPr>
            <w:tcW w:w="396" w:type="pct"/>
            <w:shd w:val="clear" w:color="FDE9D9" w:fill="FDE9D9"/>
            <w:noWrap/>
            <w:vAlign w:val="center"/>
            <w:hideMark/>
          </w:tcPr>
          <w:p w14:paraId="727F8713"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181.510 </w:t>
            </w:r>
          </w:p>
        </w:tc>
        <w:tc>
          <w:tcPr>
            <w:tcW w:w="396" w:type="pct"/>
            <w:shd w:val="clear" w:color="auto" w:fill="auto"/>
            <w:noWrap/>
            <w:vAlign w:val="center"/>
            <w:hideMark/>
          </w:tcPr>
          <w:p w14:paraId="216DD785"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4.590.510 </w:t>
            </w:r>
          </w:p>
        </w:tc>
        <w:tc>
          <w:tcPr>
            <w:tcW w:w="396" w:type="pct"/>
            <w:shd w:val="clear" w:color="auto" w:fill="auto"/>
            <w:noWrap/>
            <w:vAlign w:val="center"/>
            <w:hideMark/>
          </w:tcPr>
          <w:p w14:paraId="0DF1C749"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718.630 </w:t>
            </w:r>
          </w:p>
        </w:tc>
        <w:tc>
          <w:tcPr>
            <w:tcW w:w="412" w:type="pct"/>
            <w:shd w:val="clear" w:color="auto" w:fill="auto"/>
            <w:noWrap/>
            <w:vAlign w:val="center"/>
            <w:hideMark/>
          </w:tcPr>
          <w:p w14:paraId="0F76F751"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(3.871.880)</w:t>
            </w:r>
          </w:p>
        </w:tc>
      </w:tr>
      <w:tr w:rsidR="001A43FD" w14:paraId="3CA43656" w14:textId="77777777" w:rsidTr="001A43FD">
        <w:trPr>
          <w:trHeight w:val="255"/>
        </w:trPr>
        <w:tc>
          <w:tcPr>
            <w:tcW w:w="1420" w:type="pct"/>
            <w:shd w:val="clear" w:color="auto" w:fill="auto"/>
            <w:vAlign w:val="center"/>
            <w:hideMark/>
          </w:tcPr>
          <w:p w14:paraId="64715FF3"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Servicios de telecomunicaciones móviles </w:t>
            </w:r>
          </w:p>
        </w:tc>
        <w:tc>
          <w:tcPr>
            <w:tcW w:w="396" w:type="pct"/>
            <w:shd w:val="clear" w:color="DBE5F1" w:fill="DBE5F1"/>
            <w:noWrap/>
            <w:vAlign w:val="center"/>
            <w:hideMark/>
          </w:tcPr>
          <w:p w14:paraId="6C7AE516"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1.542.889 </w:t>
            </w:r>
          </w:p>
        </w:tc>
        <w:tc>
          <w:tcPr>
            <w:tcW w:w="396" w:type="pct"/>
            <w:shd w:val="clear" w:color="DBE5F1" w:fill="DBE5F1"/>
            <w:noWrap/>
            <w:vAlign w:val="center"/>
            <w:hideMark/>
          </w:tcPr>
          <w:p w14:paraId="41B367D7"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1.615.780 </w:t>
            </w:r>
          </w:p>
        </w:tc>
        <w:tc>
          <w:tcPr>
            <w:tcW w:w="396" w:type="pct"/>
            <w:shd w:val="clear" w:color="DBE5F1" w:fill="DBE5F1"/>
            <w:noWrap/>
            <w:vAlign w:val="center"/>
            <w:hideMark/>
          </w:tcPr>
          <w:p w14:paraId="1AA37DD9"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1.614.590 </w:t>
            </w:r>
          </w:p>
        </w:tc>
        <w:tc>
          <w:tcPr>
            <w:tcW w:w="396" w:type="pct"/>
            <w:shd w:val="clear" w:color="FDE9D9" w:fill="FDE9D9"/>
            <w:noWrap/>
            <w:vAlign w:val="center"/>
            <w:hideMark/>
          </w:tcPr>
          <w:p w14:paraId="0D1FA00A"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396" w:type="pct"/>
            <w:shd w:val="clear" w:color="FDE9D9" w:fill="FDE9D9"/>
            <w:noWrap/>
            <w:vAlign w:val="center"/>
            <w:hideMark/>
          </w:tcPr>
          <w:p w14:paraId="114B4793"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396" w:type="pct"/>
            <w:shd w:val="clear" w:color="FDE9D9" w:fill="FDE9D9"/>
            <w:noWrap/>
            <w:vAlign w:val="center"/>
            <w:hideMark/>
          </w:tcPr>
          <w:p w14:paraId="10057EC3"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396" w:type="pct"/>
            <w:shd w:val="clear" w:color="auto" w:fill="auto"/>
            <w:noWrap/>
            <w:vAlign w:val="center"/>
            <w:hideMark/>
          </w:tcPr>
          <w:p w14:paraId="3DDCC6B2"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4.773.259 </w:t>
            </w:r>
          </w:p>
        </w:tc>
        <w:tc>
          <w:tcPr>
            <w:tcW w:w="396" w:type="pct"/>
            <w:shd w:val="clear" w:color="auto" w:fill="auto"/>
            <w:noWrap/>
            <w:vAlign w:val="center"/>
            <w:hideMark/>
          </w:tcPr>
          <w:p w14:paraId="59BF7BEB"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3.728.040 </w:t>
            </w:r>
          </w:p>
        </w:tc>
        <w:tc>
          <w:tcPr>
            <w:tcW w:w="412" w:type="pct"/>
            <w:shd w:val="clear" w:color="auto" w:fill="auto"/>
            <w:noWrap/>
            <w:vAlign w:val="center"/>
            <w:hideMark/>
          </w:tcPr>
          <w:p w14:paraId="2201DDBC"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(1.045.219)</w:t>
            </w:r>
          </w:p>
        </w:tc>
      </w:tr>
      <w:tr w:rsidR="001A43FD" w14:paraId="14E3E7F2" w14:textId="77777777" w:rsidTr="001A43FD">
        <w:trPr>
          <w:trHeight w:val="255"/>
        </w:trPr>
        <w:tc>
          <w:tcPr>
            <w:tcW w:w="1420" w:type="pct"/>
            <w:shd w:val="clear" w:color="auto" w:fill="auto"/>
            <w:vAlign w:val="center"/>
            <w:hideMark/>
          </w:tcPr>
          <w:p w14:paraId="02C54E33"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Proyecto Fortalecimiento y desarrollo de la gestión institucional / Fortalecimiento de la gestión del Instituto Distrital de Patrimonio Cultural de Bogotá </w:t>
            </w:r>
          </w:p>
        </w:tc>
        <w:tc>
          <w:tcPr>
            <w:tcW w:w="396" w:type="pct"/>
            <w:shd w:val="clear" w:color="DBE5F1" w:fill="DBE5F1"/>
            <w:noWrap/>
            <w:vAlign w:val="center"/>
            <w:hideMark/>
          </w:tcPr>
          <w:p w14:paraId="66559C8B" w14:textId="783DA6A8"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3.968.110 </w:t>
            </w:r>
          </w:p>
        </w:tc>
        <w:tc>
          <w:tcPr>
            <w:tcW w:w="396" w:type="pct"/>
            <w:shd w:val="clear" w:color="DBE5F1" w:fill="DBE5F1"/>
            <w:noWrap/>
            <w:vAlign w:val="center"/>
            <w:hideMark/>
          </w:tcPr>
          <w:p w14:paraId="7D636C2B" w14:textId="4F4EE42B"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2.111.266 </w:t>
            </w:r>
          </w:p>
        </w:tc>
        <w:tc>
          <w:tcPr>
            <w:tcW w:w="396" w:type="pct"/>
            <w:shd w:val="clear" w:color="DBE5F1" w:fill="DBE5F1"/>
            <w:noWrap/>
            <w:vAlign w:val="center"/>
            <w:hideMark/>
          </w:tcPr>
          <w:p w14:paraId="6A399F23" w14:textId="6F08F235"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2.100.706 </w:t>
            </w:r>
          </w:p>
        </w:tc>
        <w:tc>
          <w:tcPr>
            <w:tcW w:w="396" w:type="pct"/>
            <w:shd w:val="clear" w:color="FDE9D9" w:fill="FDE9D9"/>
            <w:noWrap/>
            <w:vAlign w:val="center"/>
            <w:hideMark/>
          </w:tcPr>
          <w:p w14:paraId="3F9AE2BF" w14:textId="79992C99"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4.583.566 </w:t>
            </w:r>
          </w:p>
        </w:tc>
        <w:tc>
          <w:tcPr>
            <w:tcW w:w="396" w:type="pct"/>
            <w:shd w:val="clear" w:color="FDE9D9" w:fill="FDE9D9"/>
            <w:noWrap/>
            <w:vAlign w:val="center"/>
            <w:hideMark/>
          </w:tcPr>
          <w:p w14:paraId="33F99BD8" w14:textId="01D38928"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2.233.583 </w:t>
            </w:r>
          </w:p>
        </w:tc>
        <w:tc>
          <w:tcPr>
            <w:tcW w:w="396" w:type="pct"/>
            <w:shd w:val="clear" w:color="FDE9D9" w:fill="FDE9D9"/>
            <w:noWrap/>
            <w:vAlign w:val="center"/>
            <w:hideMark/>
          </w:tcPr>
          <w:p w14:paraId="09DC7AE0" w14:textId="3066A993"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2.349.983 </w:t>
            </w:r>
          </w:p>
        </w:tc>
        <w:tc>
          <w:tcPr>
            <w:tcW w:w="396" w:type="pct"/>
            <w:shd w:val="clear" w:color="auto" w:fill="auto"/>
            <w:noWrap/>
            <w:vAlign w:val="center"/>
            <w:hideMark/>
          </w:tcPr>
          <w:p w14:paraId="6A6288D6" w14:textId="0F7C5298"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8.180.082 </w:t>
            </w:r>
          </w:p>
        </w:tc>
        <w:tc>
          <w:tcPr>
            <w:tcW w:w="396" w:type="pct"/>
            <w:shd w:val="clear" w:color="auto" w:fill="auto"/>
            <w:noWrap/>
            <w:vAlign w:val="center"/>
            <w:hideMark/>
          </w:tcPr>
          <w:p w14:paraId="6128730D" w14:textId="58E302A1"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9.167.132 </w:t>
            </w:r>
          </w:p>
        </w:tc>
        <w:tc>
          <w:tcPr>
            <w:tcW w:w="412" w:type="pct"/>
            <w:shd w:val="clear" w:color="auto" w:fill="auto"/>
            <w:noWrap/>
            <w:vAlign w:val="center"/>
            <w:hideMark/>
          </w:tcPr>
          <w:p w14:paraId="67D2967B" w14:textId="77777777" w:rsidR="001A43FD" w:rsidRDefault="001A43FD">
            <w:pPr>
              <w:rPr>
                <w:rFonts w:ascii="Arial Narrow" w:hAnsi="Arial Narrow" w:cs="Arial"/>
                <w:color w:val="000000"/>
                <w:sz w:val="16"/>
                <w:szCs w:val="16"/>
              </w:rPr>
            </w:pPr>
            <w:r>
              <w:rPr>
                <w:rFonts w:ascii="Arial Narrow" w:hAnsi="Arial Narrow" w:cs="Arial"/>
                <w:color w:val="000000"/>
                <w:sz w:val="16"/>
                <w:szCs w:val="16"/>
              </w:rPr>
              <w:t xml:space="preserve">        987.050 </w:t>
            </w:r>
          </w:p>
        </w:tc>
      </w:tr>
      <w:tr w:rsidR="001A43FD" w14:paraId="59CE685F" w14:textId="77777777" w:rsidTr="001A43FD">
        <w:trPr>
          <w:trHeight w:val="255"/>
        </w:trPr>
        <w:tc>
          <w:tcPr>
            <w:tcW w:w="1420" w:type="pct"/>
            <w:shd w:val="clear" w:color="auto" w:fill="auto"/>
            <w:noWrap/>
            <w:vAlign w:val="center"/>
            <w:hideMark/>
          </w:tcPr>
          <w:p w14:paraId="0645DAAD" w14:textId="77777777"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TOTAL</w:t>
            </w:r>
          </w:p>
        </w:tc>
        <w:tc>
          <w:tcPr>
            <w:tcW w:w="396" w:type="pct"/>
            <w:shd w:val="clear" w:color="DBE5F1" w:fill="DBE5F1"/>
            <w:noWrap/>
            <w:vAlign w:val="center"/>
            <w:hideMark/>
          </w:tcPr>
          <w:p w14:paraId="40E2D552" w14:textId="1FBA5796"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6.928.639 </w:t>
            </w:r>
          </w:p>
        </w:tc>
        <w:tc>
          <w:tcPr>
            <w:tcW w:w="396" w:type="pct"/>
            <w:shd w:val="clear" w:color="DBE5F1" w:fill="DBE5F1"/>
            <w:noWrap/>
            <w:vAlign w:val="center"/>
            <w:hideMark/>
          </w:tcPr>
          <w:p w14:paraId="591E86A6" w14:textId="145EA1B3"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5.105.546 </w:t>
            </w:r>
          </w:p>
        </w:tc>
        <w:tc>
          <w:tcPr>
            <w:tcW w:w="396" w:type="pct"/>
            <w:shd w:val="clear" w:color="DBE5F1" w:fill="DBE5F1"/>
            <w:noWrap/>
            <w:vAlign w:val="center"/>
            <w:hideMark/>
          </w:tcPr>
          <w:p w14:paraId="032082AC" w14:textId="5215EBB0"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5.509.666 </w:t>
            </w:r>
          </w:p>
        </w:tc>
        <w:tc>
          <w:tcPr>
            <w:tcW w:w="396" w:type="pct"/>
            <w:shd w:val="clear" w:color="FDE9D9" w:fill="FDE9D9"/>
            <w:noWrap/>
            <w:vAlign w:val="center"/>
            <w:hideMark/>
          </w:tcPr>
          <w:p w14:paraId="1141B756" w14:textId="4286511A"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6.182.556 </w:t>
            </w:r>
          </w:p>
        </w:tc>
        <w:tc>
          <w:tcPr>
            <w:tcW w:w="396" w:type="pct"/>
            <w:shd w:val="clear" w:color="FDE9D9" w:fill="FDE9D9"/>
            <w:noWrap/>
            <w:vAlign w:val="center"/>
            <w:hideMark/>
          </w:tcPr>
          <w:p w14:paraId="21231039" w14:textId="40960085"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3.657.073 </w:t>
            </w:r>
          </w:p>
        </w:tc>
        <w:tc>
          <w:tcPr>
            <w:tcW w:w="396" w:type="pct"/>
            <w:shd w:val="clear" w:color="FDE9D9" w:fill="FDE9D9"/>
            <w:noWrap/>
            <w:vAlign w:val="center"/>
            <w:hideMark/>
          </w:tcPr>
          <w:p w14:paraId="59322B1B" w14:textId="63B1DC45"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3.774.173 </w:t>
            </w:r>
          </w:p>
        </w:tc>
        <w:tc>
          <w:tcPr>
            <w:tcW w:w="396" w:type="pct"/>
            <w:shd w:val="clear" w:color="auto" w:fill="auto"/>
            <w:noWrap/>
            <w:vAlign w:val="center"/>
            <w:hideMark/>
          </w:tcPr>
          <w:p w14:paraId="74AC80D3" w14:textId="1F8E2DC8"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17.543.851 </w:t>
            </w:r>
          </w:p>
        </w:tc>
        <w:tc>
          <w:tcPr>
            <w:tcW w:w="396" w:type="pct"/>
            <w:shd w:val="clear" w:color="auto" w:fill="auto"/>
            <w:noWrap/>
            <w:vAlign w:val="center"/>
            <w:hideMark/>
          </w:tcPr>
          <w:p w14:paraId="18D70C93" w14:textId="48DDDD31"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13.613.802 </w:t>
            </w:r>
          </w:p>
        </w:tc>
        <w:tc>
          <w:tcPr>
            <w:tcW w:w="412" w:type="pct"/>
            <w:shd w:val="clear" w:color="auto" w:fill="auto"/>
            <w:noWrap/>
            <w:vAlign w:val="center"/>
            <w:hideMark/>
          </w:tcPr>
          <w:p w14:paraId="0D0A28DD" w14:textId="4F2AE320" w:rsidR="001A43FD" w:rsidRDefault="001A43FD">
            <w:pPr>
              <w:rPr>
                <w:rFonts w:ascii="Arial Narrow" w:hAnsi="Arial Narrow" w:cs="Arial"/>
                <w:b/>
                <w:bCs/>
                <w:color w:val="000000"/>
                <w:sz w:val="16"/>
                <w:szCs w:val="16"/>
              </w:rPr>
            </w:pPr>
            <w:r>
              <w:rPr>
                <w:rFonts w:ascii="Arial Narrow" w:hAnsi="Arial Narrow" w:cs="Arial"/>
                <w:b/>
                <w:bCs/>
                <w:color w:val="000000"/>
                <w:sz w:val="16"/>
                <w:szCs w:val="16"/>
              </w:rPr>
              <w:t xml:space="preserve">  (3.930.049)</w:t>
            </w:r>
          </w:p>
        </w:tc>
      </w:tr>
    </w:tbl>
    <w:p w14:paraId="6BB93242" w14:textId="77777777" w:rsidR="00F56829" w:rsidRPr="00646F26" w:rsidRDefault="00F56829" w:rsidP="00F56829">
      <w:pPr>
        <w:jc w:val="both"/>
        <w:rPr>
          <w:rFonts w:cs="Arial"/>
          <w:color w:val="000000"/>
        </w:rPr>
      </w:pPr>
    </w:p>
    <w:p w14:paraId="1F83AB65" w14:textId="77777777" w:rsidR="00F56829" w:rsidRPr="00F56829" w:rsidRDefault="00F56829" w:rsidP="00F56829">
      <w:pPr>
        <w:jc w:val="both"/>
        <w:rPr>
          <w:rFonts w:cs="Arial"/>
          <w:color w:val="000000"/>
        </w:rPr>
      </w:pPr>
      <w:r w:rsidRPr="00F56829">
        <w:rPr>
          <w:rFonts w:cs="Arial"/>
          <w:color w:val="000000"/>
        </w:rPr>
        <w:t>En cuanto al pago de telefonía celular, se evidencia que el IDPC cuenta con 20 celulares corporativos, de los cuales se encuentran en servicio 11, con plan:</w:t>
      </w:r>
    </w:p>
    <w:p w14:paraId="1952F745" w14:textId="77777777" w:rsidR="00F56829" w:rsidRPr="00F56829" w:rsidRDefault="00F56829" w:rsidP="00F56829">
      <w:pPr>
        <w:jc w:val="both"/>
        <w:rPr>
          <w:rFonts w:cs="Arial"/>
          <w:color w:val="000000"/>
        </w:rPr>
      </w:pPr>
    </w:p>
    <w:p w14:paraId="1EE4C0AD" w14:textId="77777777" w:rsidR="00F56829" w:rsidRPr="00F56829" w:rsidRDefault="00F56829" w:rsidP="00F56829">
      <w:pPr>
        <w:jc w:val="both"/>
        <w:rPr>
          <w:rFonts w:cs="Arial"/>
          <w:color w:val="000000"/>
        </w:rPr>
      </w:pPr>
      <w:r w:rsidRPr="00F56829">
        <w:rPr>
          <w:rFonts w:cs="Arial"/>
          <w:color w:val="000000"/>
        </w:rPr>
        <w:t>“Plan H7M: Que incluye 32 gigas, minutos ilimitados en Colombia a cualquier operador, puede hacer uso de las gigas en el exterior con lo cual no pagaría roaming, minutos ilimitados a EEUU marcando por el 009, y 300 minutos a España y Latinoamérica (Argentina, Chile, Ecuador, Guatemala, México, Venezuela, Nicaragua, Panamá, Perú, Uruguay, El Salvador y Brasil).”</w:t>
      </w:r>
    </w:p>
    <w:p w14:paraId="48C05F93" w14:textId="77777777" w:rsidR="00F56829" w:rsidRPr="00F56829" w:rsidRDefault="00F56829" w:rsidP="00F56829">
      <w:pPr>
        <w:jc w:val="both"/>
        <w:rPr>
          <w:rFonts w:cs="Arial"/>
          <w:color w:val="000000"/>
        </w:rPr>
      </w:pPr>
    </w:p>
    <w:p w14:paraId="171F631F" w14:textId="77777777" w:rsidR="00F56829" w:rsidRPr="00F56829" w:rsidRDefault="00F56829" w:rsidP="00F56829">
      <w:pPr>
        <w:jc w:val="both"/>
        <w:rPr>
          <w:rFonts w:cs="Arial"/>
          <w:color w:val="000000"/>
        </w:rPr>
      </w:pPr>
      <w:r w:rsidRPr="00F56829">
        <w:rPr>
          <w:rFonts w:cs="Arial"/>
          <w:color w:val="000000"/>
        </w:rPr>
        <w:t>Tarifas máximas dentro de los topes establecidos en la normatividad vigente. No obstante, se reitera la recomendación de revisar si este plan es el adecuado para todos los perfiles, lo anterior, teniendo en cuenta que el Roaming y las llamadas internacionales pueden no ser necesarias en las 11 líneas asignadas.</w:t>
      </w:r>
    </w:p>
    <w:p w14:paraId="2A2A5223" w14:textId="77777777" w:rsidR="00F56829" w:rsidRPr="00F56829" w:rsidRDefault="00F56829" w:rsidP="00F56829">
      <w:pPr>
        <w:jc w:val="both"/>
        <w:rPr>
          <w:rFonts w:cs="Arial"/>
          <w:color w:val="000000"/>
        </w:rPr>
      </w:pPr>
    </w:p>
    <w:p w14:paraId="1153A8B6" w14:textId="359D78C8" w:rsidR="00F56829" w:rsidRDefault="00F56829" w:rsidP="00F56829">
      <w:pPr>
        <w:jc w:val="both"/>
        <w:rPr>
          <w:rFonts w:cs="Arial"/>
          <w:color w:val="000000"/>
        </w:rPr>
      </w:pPr>
      <w:r w:rsidRPr="00F56829">
        <w:rPr>
          <w:rFonts w:cs="Arial"/>
          <w:color w:val="000000"/>
        </w:rPr>
        <w:lastRenderedPageBreak/>
        <w:t xml:space="preserve">Se evidencia que mediante Resolución 147 del 17 de abril de 2020 se justificó la necesidad de otorgar el uso de telefonía celular a funcionarios diferentes al nivel directivo, así mismo, se cuenta con acta de autorización para los demás, como es el caso de la Jefe de la Oficina Asesora de Planeación, quien cuenta con telefonía celular asignada como se observa en documento remitido por la Subdirección de Gestión Corporativa. </w:t>
      </w:r>
    </w:p>
    <w:p w14:paraId="25BBEDC6" w14:textId="77777777" w:rsidR="00F56829" w:rsidRDefault="00F56829" w:rsidP="00F56829">
      <w:pPr>
        <w:jc w:val="both"/>
        <w:rPr>
          <w:rFonts w:cs="Arial"/>
          <w:color w:val="000000"/>
        </w:rPr>
      </w:pPr>
    </w:p>
    <w:p w14:paraId="517C0EEE" w14:textId="77777777" w:rsidR="00F56829" w:rsidRPr="003F5DE0" w:rsidRDefault="00F56829" w:rsidP="00F56829">
      <w:pPr>
        <w:jc w:val="both"/>
        <w:rPr>
          <w:rFonts w:cs="Arial"/>
          <w:color w:val="000000"/>
        </w:rPr>
      </w:pPr>
      <w:r w:rsidRPr="003F5DE0">
        <w:rPr>
          <w:rFonts w:cs="Arial"/>
          <w:color w:val="000000"/>
        </w:rPr>
        <w:t xml:space="preserve">En </w:t>
      </w:r>
      <w:r>
        <w:rPr>
          <w:rFonts w:cs="Arial"/>
          <w:color w:val="000000"/>
        </w:rPr>
        <w:t>relación con e</w:t>
      </w:r>
      <w:r w:rsidRPr="003F5DE0">
        <w:rPr>
          <w:rFonts w:cs="Arial"/>
          <w:color w:val="000000"/>
        </w:rPr>
        <w:t>l registro de estos equipos en el inventario de los funcionarios que lo tienen a su cargo, de acuerdo con lo reportado por la Subdirección de Gestión Corporativa se observa:</w:t>
      </w:r>
    </w:p>
    <w:p w14:paraId="1F559EDF" w14:textId="77777777" w:rsidR="00F56829" w:rsidRPr="00646F26" w:rsidRDefault="00F56829" w:rsidP="00F56829">
      <w:pPr>
        <w:pStyle w:val="Prrafodelista"/>
        <w:ind w:left="360"/>
        <w:rPr>
          <w:rFonts w:cs="Arial"/>
          <w:color w:val="000000"/>
        </w:rPr>
      </w:pPr>
    </w:p>
    <w:p w14:paraId="32BCA5C2" w14:textId="276C5E25" w:rsidR="00F56829" w:rsidRPr="00A30620" w:rsidRDefault="00F56829" w:rsidP="00F56829">
      <w:pPr>
        <w:ind w:left="-567"/>
        <w:jc w:val="center"/>
        <w:rPr>
          <w:rFonts w:cs="Arial"/>
          <w:color w:val="000000"/>
        </w:rPr>
      </w:pPr>
      <w:r>
        <w:rPr>
          <w:noProof/>
          <w:lang w:eastAsia="es-CO"/>
        </w:rPr>
        <w:drawing>
          <wp:inline distT="0" distB="0" distL="0" distR="0" wp14:anchorId="03647C60" wp14:editId="03BDC4D6">
            <wp:extent cx="6779895" cy="1457325"/>
            <wp:effectExtent l="0" t="0" r="19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3363" cy="1458070"/>
                    </a:xfrm>
                    <a:prstGeom prst="rect">
                      <a:avLst/>
                    </a:prstGeom>
                  </pic:spPr>
                </pic:pic>
              </a:graphicData>
            </a:graphic>
          </wp:inline>
        </w:drawing>
      </w:r>
    </w:p>
    <w:p w14:paraId="68E159A2" w14:textId="7235B61A" w:rsidR="004F6625" w:rsidRDefault="004F6625" w:rsidP="00F56829">
      <w:pPr>
        <w:jc w:val="both"/>
        <w:rPr>
          <w:rFonts w:cs="Arial"/>
        </w:rPr>
      </w:pPr>
    </w:p>
    <w:p w14:paraId="4767C225" w14:textId="77777777" w:rsidR="00347C21" w:rsidRPr="00347C21" w:rsidRDefault="00347C21" w:rsidP="00347C21">
      <w:pPr>
        <w:ind w:left="-6"/>
        <w:jc w:val="both"/>
        <w:rPr>
          <w:rFonts w:cs="Arial"/>
        </w:rPr>
      </w:pPr>
    </w:p>
    <w:p w14:paraId="284E4E00" w14:textId="5ADB8644" w:rsidR="008F6545" w:rsidRDefault="008F6545" w:rsidP="008F6545">
      <w:pPr>
        <w:pStyle w:val="Prrafodelista"/>
        <w:numPr>
          <w:ilvl w:val="1"/>
          <w:numId w:val="12"/>
        </w:numPr>
        <w:ind w:left="567" w:hanging="573"/>
        <w:jc w:val="both"/>
        <w:rPr>
          <w:rFonts w:cs="Arial"/>
          <w:b/>
        </w:rPr>
      </w:pPr>
      <w:r w:rsidRPr="008F6545">
        <w:rPr>
          <w:rFonts w:cs="Arial"/>
          <w:b/>
        </w:rPr>
        <w:t>Artículo 15. Telefonía fija</w:t>
      </w:r>
    </w:p>
    <w:p w14:paraId="728FEF76"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0E6BB7" w:rsidRPr="000E6BB7" w14:paraId="3BAE982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6349F3E"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BCDD562"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7FCB7F"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N/A</w:t>
            </w:r>
          </w:p>
        </w:tc>
      </w:tr>
      <w:tr w:rsidR="000E6BB7" w:rsidRPr="000E6BB7" w14:paraId="00FD4E70"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40F37C1" w14:textId="77777777" w:rsidR="000E6BB7" w:rsidRPr="000E6BB7" w:rsidRDefault="000E6BB7" w:rsidP="000E6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46DAB411"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F3AB88E"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1AC70B43"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107BD7D" w14:textId="77777777" w:rsidR="000E6BB7" w:rsidRPr="000E6BB7" w:rsidRDefault="000E6BB7" w:rsidP="000E6BB7">
            <w:pPr>
              <w:rPr>
                <w:rFonts w:ascii="Arial Narrow" w:eastAsia="Times New Roman" w:hAnsi="Arial Narrow" w:cs="Arial"/>
                <w:b/>
                <w:bCs/>
                <w:color w:val="000000"/>
                <w:sz w:val="18"/>
                <w:szCs w:val="18"/>
                <w:lang w:eastAsia="es-CO"/>
              </w:rPr>
            </w:pPr>
          </w:p>
        </w:tc>
      </w:tr>
      <w:tr w:rsidR="000E6BB7" w:rsidRPr="000E6BB7" w14:paraId="3B03200A" w14:textId="77777777" w:rsidTr="000E6BB7">
        <w:trPr>
          <w:trHeight w:val="38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B6D2FE" w14:textId="77777777" w:rsidR="000E6BB7" w:rsidRPr="000E6BB7" w:rsidRDefault="000E6BB7" w:rsidP="000E6BB7">
            <w:pP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0C90582"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AE52A26"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48ED4C3"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851855"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 </w:t>
            </w:r>
          </w:p>
        </w:tc>
      </w:tr>
    </w:tbl>
    <w:p w14:paraId="44E3BE55" w14:textId="77777777" w:rsidR="000E6BB7" w:rsidRPr="00646F26" w:rsidRDefault="000E6BB7" w:rsidP="000E6BB7">
      <w:pPr>
        <w:jc w:val="both"/>
        <w:rPr>
          <w:rFonts w:cs="Arial"/>
          <w:color w:val="000000"/>
        </w:rPr>
      </w:pPr>
    </w:p>
    <w:p w14:paraId="37AB2384" w14:textId="4ADDBD37" w:rsidR="00347C21" w:rsidRDefault="000E6BB7" w:rsidP="00347C21">
      <w:pPr>
        <w:ind w:left="-6"/>
        <w:jc w:val="both"/>
        <w:rPr>
          <w:rFonts w:cs="Arial"/>
        </w:rPr>
      </w:pPr>
      <w:r w:rsidRPr="000E6BB7">
        <w:rPr>
          <w:rFonts w:cs="Arial"/>
        </w:rPr>
        <w:t>De acuerdo con lo informado por la Subdirección de Gestión Corporativa, ninguna línea telefónica tiene habilitado estos servicios, por lo cual no requiere de un control para el efecto.</w:t>
      </w:r>
    </w:p>
    <w:p w14:paraId="37B0BF06" w14:textId="77777777" w:rsidR="000E6BB7" w:rsidRDefault="000E6BB7" w:rsidP="00347C21">
      <w:pPr>
        <w:ind w:left="-6"/>
        <w:jc w:val="both"/>
        <w:rPr>
          <w:rFonts w:cs="Arial"/>
        </w:rPr>
      </w:pPr>
    </w:p>
    <w:p w14:paraId="4EAF70A0" w14:textId="77777777" w:rsidR="000E6BB7" w:rsidRPr="00347C21" w:rsidRDefault="000E6BB7" w:rsidP="00347C21">
      <w:pPr>
        <w:ind w:left="-6"/>
        <w:jc w:val="both"/>
        <w:rPr>
          <w:rFonts w:cs="Arial"/>
        </w:rPr>
      </w:pPr>
    </w:p>
    <w:p w14:paraId="32BABC37" w14:textId="092FC564" w:rsidR="008F6545" w:rsidRDefault="008F6545" w:rsidP="00347C21">
      <w:pPr>
        <w:pStyle w:val="Prrafodelista"/>
        <w:numPr>
          <w:ilvl w:val="1"/>
          <w:numId w:val="12"/>
        </w:numPr>
        <w:ind w:left="567" w:hanging="573"/>
        <w:jc w:val="both"/>
        <w:rPr>
          <w:rFonts w:cs="Arial"/>
          <w:b/>
        </w:rPr>
      </w:pPr>
      <w:r>
        <w:rPr>
          <w:rFonts w:cs="Arial"/>
          <w:b/>
        </w:rPr>
        <w:t>Artículo 16. Vehículos oficiales</w:t>
      </w:r>
    </w:p>
    <w:p w14:paraId="3B7E5559"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393EE8" w:rsidRPr="00393EE8" w14:paraId="075E9206"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9672146"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4743B9E"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1FF74A"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N/A</w:t>
            </w:r>
          </w:p>
        </w:tc>
      </w:tr>
      <w:tr w:rsidR="00393EE8" w:rsidRPr="00393EE8" w14:paraId="782E1239"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214B63D" w14:textId="77777777" w:rsidR="00393EE8" w:rsidRPr="00393EE8" w:rsidRDefault="00393EE8" w:rsidP="00393EE8">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FA015A0"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3B6AA8AA"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5D5603F"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DA063C" w14:textId="77777777" w:rsidR="00393EE8" w:rsidRPr="00393EE8" w:rsidRDefault="00393EE8" w:rsidP="00393EE8">
            <w:pPr>
              <w:rPr>
                <w:rFonts w:ascii="Arial Narrow" w:eastAsia="Times New Roman" w:hAnsi="Arial Narrow" w:cs="Arial"/>
                <w:b/>
                <w:bCs/>
                <w:color w:val="000000"/>
                <w:sz w:val="18"/>
                <w:szCs w:val="18"/>
                <w:lang w:eastAsia="es-CO"/>
              </w:rPr>
            </w:pPr>
          </w:p>
        </w:tc>
      </w:tr>
      <w:tr w:rsidR="00393EE8" w:rsidRPr="00393EE8" w14:paraId="4E01A1A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A7DFA2A"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xml:space="preserve">Se podrán autorizar y asignar vehículos de uso oficial con cargo a recursos de la entidad, exclusivamente a servidores públicos del nivel directivo. </w:t>
            </w:r>
            <w:r w:rsidRPr="00393EE8">
              <w:rPr>
                <w:rFonts w:ascii="Arial Narrow" w:eastAsia="Times New Roman" w:hAnsi="Arial Narrow" w:cs="Arial"/>
                <w:color w:val="000000"/>
                <w:sz w:val="18"/>
                <w:szCs w:val="18"/>
                <w:lang w:eastAsia="es-CO"/>
              </w:rPr>
              <w:br/>
            </w:r>
            <w:r w:rsidRPr="00393EE8">
              <w:rPr>
                <w:rFonts w:ascii="Arial Narrow" w:eastAsia="Times New Roman" w:hAnsi="Arial Narrow" w:cs="Arial"/>
                <w:color w:val="000000"/>
                <w:sz w:val="18"/>
                <w:szCs w:val="18"/>
                <w:lang w:eastAsia="es-CO"/>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F2CEA2"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6EE1198"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625A7B2"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D9F2956"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2C196B5F"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FA29214"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1.</w:t>
            </w:r>
            <w:r w:rsidRPr="00393EE8">
              <w:rPr>
                <w:rFonts w:ascii="Arial Narrow" w:eastAsia="Times New Roman" w:hAnsi="Arial Narrow" w:cs="Arial"/>
                <w:color w:val="000000"/>
                <w:sz w:val="18"/>
                <w:szCs w:val="18"/>
                <w:lang w:eastAsia="es-CO"/>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ACAD506"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5AECCC"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53B08A2"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C6DD03"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3ABFB4C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638E696"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lastRenderedPageBreak/>
              <w:t>Parágrafo 2.</w:t>
            </w:r>
            <w:r w:rsidRPr="00393EE8">
              <w:rPr>
                <w:rFonts w:ascii="Arial Narrow" w:eastAsia="Times New Roman" w:hAnsi="Arial Narrow" w:cs="Arial"/>
                <w:color w:val="000000"/>
                <w:sz w:val="18"/>
                <w:szCs w:val="18"/>
                <w:lang w:eastAsia="es-CO"/>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FF308D8"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9A72614"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C6C9E6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06177C"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6EA983DB"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863F9B"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Se deberá establecer obligatoriamente un tope mensual de consumo de combustible teniendo en cuenta la clase, modelo y cilindraje de cada vehículo, así como el promedio de kilómetros recorridos.</w:t>
            </w:r>
            <w:r w:rsidRPr="00393EE8">
              <w:rPr>
                <w:rFonts w:ascii="Arial Narrow" w:eastAsia="Times New Roman" w:hAnsi="Arial Narrow" w:cs="Arial"/>
                <w:color w:val="000000"/>
                <w:sz w:val="18"/>
                <w:szCs w:val="18"/>
                <w:lang w:eastAsia="es-CO"/>
              </w:rPr>
              <w:br/>
            </w:r>
            <w:r w:rsidRPr="00393EE8">
              <w:rPr>
                <w:rFonts w:ascii="Arial Narrow" w:eastAsia="Times New Roman" w:hAnsi="Arial Narrow" w:cs="Arial"/>
                <w:color w:val="000000"/>
                <w:sz w:val="18"/>
                <w:szCs w:val="18"/>
                <w:lang w:eastAsia="es-CO"/>
              </w:rPr>
              <w:br/>
              <w:t>Cada mes se evaluarán dichos consumos con el fin de realizar los ajustes necesarios que impliquen ahorros de este suministro.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301F0"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9AE2BDB"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9D537F7"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3D0DC8B"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52B3CB3F" w14:textId="77777777" w:rsidTr="00393EE8">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344DB5"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3</w:t>
            </w:r>
            <w:r w:rsidRPr="00393EE8">
              <w:rPr>
                <w:rFonts w:ascii="Arial Narrow" w:eastAsia="Times New Roman" w:hAnsi="Arial Narrow" w:cs="Arial"/>
                <w:color w:val="000000"/>
                <w:sz w:val="18"/>
                <w:szCs w:val="18"/>
                <w:lang w:eastAsia="es-CO"/>
              </w:rPr>
              <w:t>. El mantenimiento del parque automotor se adelantará de acuerdo con el plan programado para el año, revisando su comportamiento y teniendo en cuenta los históricos de esta actividad, en busca de la mayor economía en su ejecución.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996215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F8A3244"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3B739DC"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733A0FD"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03AED37E"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68918B6"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4</w:t>
            </w:r>
            <w:r w:rsidRPr="00393EE8">
              <w:rPr>
                <w:rFonts w:ascii="Arial Narrow" w:eastAsia="Times New Roman" w:hAnsi="Arial Narrow" w:cs="Arial"/>
                <w:color w:val="000000"/>
                <w:sz w:val="18"/>
                <w:szCs w:val="18"/>
                <w:lang w:eastAsia="es-CO"/>
              </w:rPr>
              <w:t>. Las entidades y organismos procurarán adoptar sistemas de monitoreo satelital tipo GPS en los vehículos oficiales, con el fin de establecer mecanismos de control de ubicación, kilómetros recorridos y perímetros geográficos establecidos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85DC60"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643C0B"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6064C9"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B07575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bl>
    <w:p w14:paraId="6E576D2A" w14:textId="77777777" w:rsidR="00347C21" w:rsidRDefault="00347C21" w:rsidP="00347C21">
      <w:pPr>
        <w:ind w:left="-6"/>
        <w:jc w:val="both"/>
        <w:rPr>
          <w:rFonts w:cs="Arial"/>
        </w:rPr>
      </w:pPr>
    </w:p>
    <w:p w14:paraId="0849772D" w14:textId="5B77CD3A" w:rsidR="00393EE8" w:rsidRDefault="00393EE8" w:rsidP="00393EE8">
      <w:pPr>
        <w:ind w:left="-6"/>
        <w:jc w:val="both"/>
        <w:rPr>
          <w:rFonts w:cs="Arial"/>
        </w:rPr>
      </w:pPr>
      <w:r w:rsidRPr="00393EE8">
        <w:rPr>
          <w:rFonts w:cs="Arial"/>
        </w:rPr>
        <w:t>La Entidad cuenta  con 3 vehículos oficiales, los cuales están destinados para el</w:t>
      </w:r>
      <w:r>
        <w:rPr>
          <w:rFonts w:cs="Arial"/>
        </w:rPr>
        <w:t xml:space="preserve"> nivel directivo de la Entidad, d</w:t>
      </w:r>
      <w:r w:rsidRPr="00393EE8">
        <w:rPr>
          <w:rFonts w:cs="Arial"/>
        </w:rPr>
        <w:t>urante el período evaluado, no salieron los vehículos oficiales fuera del perímetro urbano</w:t>
      </w:r>
    </w:p>
    <w:p w14:paraId="0842EF80" w14:textId="77777777" w:rsidR="00393EE8" w:rsidRDefault="00393EE8" w:rsidP="00393EE8">
      <w:pPr>
        <w:jc w:val="both"/>
        <w:rPr>
          <w:rFonts w:cs="Arial"/>
        </w:rPr>
      </w:pPr>
    </w:p>
    <w:p w14:paraId="4CE16860" w14:textId="18DB7AAA" w:rsidR="00393EE8" w:rsidRPr="00425EDA" w:rsidRDefault="00425EDA" w:rsidP="00425EDA">
      <w:pPr>
        <w:jc w:val="both"/>
        <w:rPr>
          <w:rFonts w:cs="Arial"/>
          <w:color w:val="000000"/>
        </w:rPr>
      </w:pPr>
      <w:r w:rsidRPr="00823C43">
        <w:rPr>
          <w:rFonts w:cs="Arial"/>
          <w:color w:val="000000"/>
        </w:rPr>
        <w:t xml:space="preserve">En materia de combustible, el proceso de Gestión Ambiental informa que para el cuarto trimestre de 2020 se consumieron </w:t>
      </w:r>
      <w:r w:rsidR="00823C43" w:rsidRPr="00823C43">
        <w:rPr>
          <w:rFonts w:cs="Arial"/>
          <w:color w:val="000000"/>
        </w:rPr>
        <w:t>475</w:t>
      </w:r>
      <w:r w:rsidR="003101DE" w:rsidRPr="00823C43">
        <w:rPr>
          <w:rFonts w:cs="Arial"/>
          <w:color w:val="000000"/>
        </w:rPr>
        <w:t>,</w:t>
      </w:r>
      <w:r w:rsidR="00823C43" w:rsidRPr="00823C43">
        <w:rPr>
          <w:rFonts w:cs="Arial"/>
          <w:color w:val="000000"/>
        </w:rPr>
        <w:t>51</w:t>
      </w:r>
      <w:r w:rsidRPr="00823C43">
        <w:rPr>
          <w:rFonts w:cs="Arial"/>
          <w:color w:val="000000"/>
        </w:rPr>
        <w:t xml:space="preserve"> galones, disminuyendo en 1</w:t>
      </w:r>
      <w:r w:rsidR="00823C43" w:rsidRPr="00823C43">
        <w:rPr>
          <w:rFonts w:cs="Arial"/>
          <w:color w:val="000000"/>
        </w:rPr>
        <w:t>49</w:t>
      </w:r>
      <w:r w:rsidRPr="00823C43">
        <w:rPr>
          <w:rFonts w:cs="Arial"/>
          <w:color w:val="000000"/>
        </w:rPr>
        <w:t>,7</w:t>
      </w:r>
      <w:r w:rsidR="00823C43" w:rsidRPr="00823C43">
        <w:rPr>
          <w:rFonts w:cs="Arial"/>
          <w:color w:val="000000"/>
        </w:rPr>
        <w:t>9</w:t>
      </w:r>
      <w:r w:rsidRPr="00823C43">
        <w:rPr>
          <w:rFonts w:cs="Arial"/>
          <w:color w:val="000000"/>
        </w:rPr>
        <w:t xml:space="preserve"> galones con respecto al mismo período de la vigencia anterior.</w:t>
      </w:r>
      <w:r>
        <w:rPr>
          <w:rFonts w:cs="Arial"/>
          <w:color w:val="000000"/>
        </w:rPr>
        <w:t xml:space="preserve"> </w:t>
      </w:r>
      <w:r w:rsidR="00393EE8">
        <w:rPr>
          <w:rFonts w:cs="Arial"/>
        </w:rPr>
        <w:t>Para el control de consumo de combustible, s</w:t>
      </w:r>
      <w:r w:rsidR="00393EE8" w:rsidRPr="00393EE8">
        <w:rPr>
          <w:rFonts w:cs="Arial"/>
        </w:rPr>
        <w:t>e cuenta con CHIP en los vehículos oficiales, para el caso del contrato de arrendamiento, el costo del combustible lo asume el contratista.</w:t>
      </w:r>
    </w:p>
    <w:p w14:paraId="1E72A474" w14:textId="77777777" w:rsidR="003101DE" w:rsidRDefault="003101DE" w:rsidP="00393EE8">
      <w:pPr>
        <w:jc w:val="both"/>
        <w:rPr>
          <w:rFonts w:cs="Arial"/>
        </w:rPr>
      </w:pPr>
    </w:p>
    <w:p w14:paraId="7E6E13FF" w14:textId="48E92AFD" w:rsidR="00393EE8" w:rsidRDefault="00393EE8" w:rsidP="00393EE8">
      <w:pPr>
        <w:jc w:val="both"/>
        <w:rPr>
          <w:rFonts w:cs="Arial"/>
        </w:rPr>
      </w:pPr>
      <w:r w:rsidRPr="00393EE8">
        <w:rPr>
          <w:rFonts w:cs="Arial"/>
        </w:rPr>
        <w:t xml:space="preserve">Se </w:t>
      </w:r>
      <w:r>
        <w:rPr>
          <w:rFonts w:cs="Arial"/>
        </w:rPr>
        <w:t>resalta</w:t>
      </w:r>
      <w:r w:rsidRPr="00393EE8">
        <w:rPr>
          <w:rFonts w:cs="Arial"/>
        </w:rPr>
        <w:t xml:space="preserve"> que en el formato apéndice 4 de Colombia Compra Eficiente, se determinan los límites de consumo de combustible diario y mensual por cada uno de los vehículos.</w:t>
      </w:r>
    </w:p>
    <w:p w14:paraId="600217C5" w14:textId="77777777" w:rsidR="00393EE8" w:rsidRDefault="00393EE8" w:rsidP="00393EE8">
      <w:pPr>
        <w:jc w:val="both"/>
        <w:rPr>
          <w:rFonts w:cs="Arial"/>
          <w:color w:val="000000"/>
        </w:rPr>
      </w:pPr>
    </w:p>
    <w:p w14:paraId="7289527F" w14:textId="741445AE" w:rsidR="00393EE8" w:rsidRDefault="00393EE8" w:rsidP="00393EE8">
      <w:pPr>
        <w:jc w:val="both"/>
        <w:rPr>
          <w:rFonts w:cs="Arial"/>
          <w:bCs/>
          <w:color w:val="000000"/>
        </w:rPr>
      </w:pPr>
      <w:r w:rsidRPr="00B35C16">
        <w:rPr>
          <w:rFonts w:cs="Arial"/>
          <w:color w:val="000000"/>
        </w:rPr>
        <w:t>Durante el cuarto trimestre de la vigencia 2</w:t>
      </w:r>
      <w:r w:rsidR="00B35C16" w:rsidRPr="00B35C16">
        <w:rPr>
          <w:rFonts w:cs="Arial"/>
          <w:color w:val="000000"/>
        </w:rPr>
        <w:t xml:space="preserve">020, </w:t>
      </w:r>
      <w:r w:rsidRPr="00B35C16">
        <w:rPr>
          <w:rFonts w:cs="Arial"/>
          <w:color w:val="000000"/>
        </w:rPr>
        <w:t xml:space="preserve">se realizaron pagos por </w:t>
      </w:r>
      <w:r w:rsidR="00B35C16" w:rsidRPr="00B35C16">
        <w:rPr>
          <w:rFonts w:cs="Arial"/>
          <w:color w:val="000000"/>
        </w:rPr>
        <w:t xml:space="preserve">un valor de </w:t>
      </w:r>
      <w:r w:rsidR="00B35C16" w:rsidRPr="00B35C16">
        <w:rPr>
          <w:rFonts w:cs="Arial"/>
          <w:b/>
          <w:color w:val="000000"/>
        </w:rPr>
        <w:t>$9.821.000</w:t>
      </w:r>
      <w:r w:rsidR="00B35C16" w:rsidRPr="00B35C16">
        <w:rPr>
          <w:rFonts w:cs="Arial"/>
          <w:color w:val="000000"/>
        </w:rPr>
        <w:t xml:space="preserve"> por </w:t>
      </w:r>
      <w:r w:rsidRPr="00B35C16">
        <w:rPr>
          <w:rFonts w:cs="Arial"/>
          <w:bCs/>
          <w:color w:val="000000"/>
        </w:rPr>
        <w:t>concepto de alquiler de vehículos.</w:t>
      </w:r>
    </w:p>
    <w:p w14:paraId="5F550DCE" w14:textId="77777777" w:rsidR="00425EDA" w:rsidRDefault="00425EDA" w:rsidP="00393EE8">
      <w:pPr>
        <w:ind w:left="-6"/>
        <w:jc w:val="both"/>
        <w:rPr>
          <w:rFonts w:cs="Arial"/>
        </w:rPr>
      </w:pPr>
    </w:p>
    <w:p w14:paraId="3D169A24" w14:textId="77777777" w:rsidR="00393EE8" w:rsidRDefault="00393EE8" w:rsidP="00393EE8">
      <w:pPr>
        <w:ind w:left="-6"/>
        <w:jc w:val="both"/>
        <w:rPr>
          <w:rFonts w:cs="Arial"/>
        </w:rPr>
      </w:pPr>
      <w:r w:rsidRPr="00393EE8">
        <w:rPr>
          <w:rFonts w:cs="Arial"/>
        </w:rPr>
        <w:t>Durante el período se realizaron varios mantenimientos a los vehículos del IDPC, de acuerdo con los informes mensuales del plan de mantenimiento.</w:t>
      </w:r>
    </w:p>
    <w:p w14:paraId="192EB6FE" w14:textId="77777777" w:rsidR="00393EE8" w:rsidRPr="00646F26" w:rsidRDefault="00393EE8" w:rsidP="00393EE8">
      <w:pPr>
        <w:jc w:val="both"/>
        <w:rPr>
          <w:rFonts w:cs="Arial"/>
          <w:color w:val="000000"/>
        </w:rPr>
      </w:pPr>
    </w:p>
    <w:p w14:paraId="302EF4A2" w14:textId="77777777" w:rsidR="00393EE8" w:rsidRDefault="00393EE8" w:rsidP="00393EE8">
      <w:pPr>
        <w:jc w:val="both"/>
        <w:rPr>
          <w:rFonts w:cs="Arial"/>
          <w:color w:val="000000"/>
        </w:rPr>
      </w:pPr>
      <w:r w:rsidRPr="001E6672">
        <w:rPr>
          <w:rFonts w:cs="Arial"/>
          <w:color w:val="000000"/>
        </w:rPr>
        <w:t xml:space="preserve">Se resalta que al interior de la Entidad se cuenta con planilla control de rutas de servicio de transporte, las cuales son diligenciadas por cada uno de los vehículos a diario, reportando, kilometraje, horas de salida y llegada, así como, los destinos, </w:t>
      </w:r>
      <w:r>
        <w:rPr>
          <w:rFonts w:cs="Arial"/>
          <w:color w:val="000000"/>
        </w:rPr>
        <w:t xml:space="preserve">de acuerdo con el seguimiento al plan de </w:t>
      </w:r>
      <w:r w:rsidRPr="003769AA">
        <w:rPr>
          <w:rFonts w:cs="Arial"/>
          <w:color w:val="000000"/>
        </w:rPr>
        <w:t>mejoramiento suscrito, se realizó actualización del formato, incluyendo la columna motivo solicitud. De acuerdo con lo verificado en las planillas entregadas, se evidencia mejora en el diligenciamiento de las planillas, ya que las mismas ahora cuentan con el detalle de kilometraje diario, los destinos y los usuarios son más claros,</w:t>
      </w:r>
      <w:r>
        <w:rPr>
          <w:rFonts w:cs="Arial"/>
          <w:color w:val="000000"/>
        </w:rPr>
        <w:t xml:space="preserve"> asimismo, se incluye</w:t>
      </w:r>
      <w:r w:rsidRPr="003769AA">
        <w:rPr>
          <w:rFonts w:cs="Arial"/>
          <w:color w:val="000000"/>
        </w:rPr>
        <w:t xml:space="preserve"> el motivo del viaje.</w:t>
      </w:r>
    </w:p>
    <w:p w14:paraId="146BB3D6" w14:textId="77777777" w:rsidR="00393EE8" w:rsidRDefault="00393EE8" w:rsidP="00393EE8">
      <w:pPr>
        <w:jc w:val="both"/>
        <w:rPr>
          <w:rFonts w:cs="Arial"/>
          <w:color w:val="000000"/>
        </w:rPr>
      </w:pPr>
    </w:p>
    <w:tbl>
      <w:tblPr>
        <w:tblW w:w="5620" w:type="pct"/>
        <w:tblInd w:w="-431" w:type="dxa"/>
        <w:tblLayout w:type="fixed"/>
        <w:tblCellMar>
          <w:left w:w="70" w:type="dxa"/>
          <w:right w:w="70" w:type="dxa"/>
        </w:tblCellMar>
        <w:tblLook w:val="04A0" w:firstRow="1" w:lastRow="0" w:firstColumn="1" w:lastColumn="0" w:noHBand="0" w:noVBand="1"/>
      </w:tblPr>
      <w:tblGrid>
        <w:gridCol w:w="1701"/>
        <w:gridCol w:w="1078"/>
        <w:gridCol w:w="1619"/>
        <w:gridCol w:w="1556"/>
        <w:gridCol w:w="1881"/>
        <w:gridCol w:w="2088"/>
      </w:tblGrid>
      <w:tr w:rsidR="00425EDA" w:rsidRPr="00393EE8" w14:paraId="60231D7F" w14:textId="77777777" w:rsidTr="00425EDA">
        <w:trPr>
          <w:trHeight w:val="255"/>
          <w:tblHeader/>
        </w:trPr>
        <w:tc>
          <w:tcPr>
            <w:tcW w:w="857" w:type="pct"/>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5001180" w14:textId="77777777" w:rsidR="00393EE8" w:rsidRPr="00393EE8" w:rsidRDefault="00393EE8" w:rsidP="00393EE8">
            <w:pPr>
              <w:jc w:val="center"/>
              <w:rPr>
                <w:rFonts w:ascii="Arial Narrow" w:eastAsia="Times New Roman" w:hAnsi="Arial Narrow" w:cs="Arial"/>
                <w:b/>
                <w:bCs/>
                <w:color w:val="000000"/>
                <w:sz w:val="20"/>
                <w:szCs w:val="20"/>
                <w:lang w:eastAsia="es-CO"/>
              </w:rPr>
            </w:pPr>
            <w:r w:rsidRPr="00393EE8">
              <w:rPr>
                <w:rFonts w:ascii="Arial Narrow" w:eastAsia="Times New Roman" w:hAnsi="Arial Narrow" w:cs="Arial"/>
                <w:b/>
                <w:bCs/>
                <w:color w:val="000000"/>
                <w:sz w:val="20"/>
                <w:szCs w:val="20"/>
                <w:lang w:eastAsia="es-CO"/>
              </w:rPr>
              <w:t>CONDUCTOR</w:t>
            </w:r>
          </w:p>
        </w:tc>
        <w:tc>
          <w:tcPr>
            <w:tcW w:w="543" w:type="pct"/>
            <w:tcBorders>
              <w:top w:val="single" w:sz="4" w:space="0" w:color="000000"/>
              <w:left w:val="nil"/>
              <w:bottom w:val="single" w:sz="4" w:space="0" w:color="000000"/>
              <w:right w:val="single" w:sz="4" w:space="0" w:color="000000"/>
            </w:tcBorders>
            <w:shd w:val="clear" w:color="D8D8D8" w:fill="D8D8D8"/>
            <w:noWrap/>
            <w:vAlign w:val="center"/>
            <w:hideMark/>
          </w:tcPr>
          <w:p w14:paraId="0EAC3079" w14:textId="77777777" w:rsidR="00393EE8" w:rsidRPr="00393EE8" w:rsidRDefault="00393EE8" w:rsidP="00393EE8">
            <w:pPr>
              <w:jc w:val="center"/>
              <w:rPr>
                <w:rFonts w:ascii="Arial Narrow" w:eastAsia="Times New Roman" w:hAnsi="Arial Narrow" w:cs="Arial"/>
                <w:b/>
                <w:bCs/>
                <w:color w:val="000000"/>
                <w:sz w:val="20"/>
                <w:szCs w:val="20"/>
                <w:lang w:eastAsia="es-CO"/>
              </w:rPr>
            </w:pPr>
            <w:r w:rsidRPr="00393EE8">
              <w:rPr>
                <w:rFonts w:ascii="Arial Narrow" w:eastAsia="Times New Roman" w:hAnsi="Arial Narrow" w:cs="Arial"/>
                <w:b/>
                <w:bCs/>
                <w:color w:val="000000"/>
                <w:sz w:val="20"/>
                <w:szCs w:val="20"/>
                <w:lang w:eastAsia="es-CO"/>
              </w:rPr>
              <w:t>FECHA</w:t>
            </w:r>
          </w:p>
        </w:tc>
        <w:tc>
          <w:tcPr>
            <w:tcW w:w="816" w:type="pct"/>
            <w:tcBorders>
              <w:top w:val="single" w:sz="4" w:space="0" w:color="000000"/>
              <w:left w:val="nil"/>
              <w:bottom w:val="single" w:sz="4" w:space="0" w:color="000000"/>
              <w:right w:val="single" w:sz="4" w:space="0" w:color="000000"/>
            </w:tcBorders>
            <w:shd w:val="clear" w:color="D8D8D8" w:fill="D8D8D8"/>
            <w:vAlign w:val="center"/>
            <w:hideMark/>
          </w:tcPr>
          <w:p w14:paraId="7ECC44AE" w14:textId="77777777" w:rsidR="00393EE8" w:rsidRPr="00393EE8" w:rsidRDefault="00393EE8" w:rsidP="00393EE8">
            <w:pPr>
              <w:jc w:val="center"/>
              <w:rPr>
                <w:rFonts w:ascii="Arial Narrow" w:eastAsia="Times New Roman" w:hAnsi="Arial Narrow" w:cs="Arial"/>
                <w:b/>
                <w:bCs/>
                <w:color w:val="000000"/>
                <w:sz w:val="20"/>
                <w:szCs w:val="20"/>
                <w:lang w:eastAsia="es-CO"/>
              </w:rPr>
            </w:pPr>
            <w:r w:rsidRPr="00393EE8">
              <w:rPr>
                <w:rFonts w:ascii="Arial Narrow" w:eastAsia="Times New Roman" w:hAnsi="Arial Narrow" w:cs="Arial"/>
                <w:b/>
                <w:bCs/>
                <w:color w:val="000000"/>
                <w:sz w:val="20"/>
                <w:szCs w:val="20"/>
                <w:lang w:eastAsia="es-CO"/>
              </w:rPr>
              <w:t>ORIGEN</w:t>
            </w:r>
          </w:p>
        </w:tc>
        <w:tc>
          <w:tcPr>
            <w:tcW w:w="784" w:type="pct"/>
            <w:tcBorders>
              <w:top w:val="single" w:sz="4" w:space="0" w:color="000000"/>
              <w:left w:val="nil"/>
              <w:bottom w:val="single" w:sz="4" w:space="0" w:color="000000"/>
              <w:right w:val="single" w:sz="4" w:space="0" w:color="000000"/>
            </w:tcBorders>
            <w:shd w:val="clear" w:color="D8D8D8" w:fill="D8D8D8"/>
            <w:vAlign w:val="center"/>
            <w:hideMark/>
          </w:tcPr>
          <w:p w14:paraId="7D73C649" w14:textId="77777777" w:rsidR="00393EE8" w:rsidRPr="00393EE8" w:rsidRDefault="00393EE8" w:rsidP="00393EE8">
            <w:pPr>
              <w:jc w:val="center"/>
              <w:rPr>
                <w:rFonts w:ascii="Arial Narrow" w:eastAsia="Times New Roman" w:hAnsi="Arial Narrow" w:cs="Arial"/>
                <w:b/>
                <w:bCs/>
                <w:color w:val="000000"/>
                <w:sz w:val="20"/>
                <w:szCs w:val="20"/>
                <w:lang w:eastAsia="es-CO"/>
              </w:rPr>
            </w:pPr>
            <w:r w:rsidRPr="00393EE8">
              <w:rPr>
                <w:rFonts w:ascii="Arial Narrow" w:eastAsia="Times New Roman" w:hAnsi="Arial Narrow" w:cs="Arial"/>
                <w:b/>
                <w:bCs/>
                <w:color w:val="000000"/>
                <w:sz w:val="20"/>
                <w:szCs w:val="20"/>
                <w:lang w:eastAsia="es-CO"/>
              </w:rPr>
              <w:t>DESTINO</w:t>
            </w:r>
          </w:p>
        </w:tc>
        <w:tc>
          <w:tcPr>
            <w:tcW w:w="948" w:type="pct"/>
            <w:tcBorders>
              <w:top w:val="single" w:sz="4" w:space="0" w:color="000000"/>
              <w:left w:val="nil"/>
              <w:bottom w:val="single" w:sz="4" w:space="0" w:color="000000"/>
              <w:right w:val="single" w:sz="4" w:space="0" w:color="000000"/>
            </w:tcBorders>
            <w:shd w:val="clear" w:color="D8D8D8" w:fill="D8D8D8"/>
            <w:noWrap/>
            <w:vAlign w:val="center"/>
            <w:hideMark/>
          </w:tcPr>
          <w:p w14:paraId="5D8AE11E" w14:textId="77777777" w:rsidR="00393EE8" w:rsidRPr="00393EE8" w:rsidRDefault="00393EE8" w:rsidP="00393EE8">
            <w:pPr>
              <w:jc w:val="center"/>
              <w:rPr>
                <w:rFonts w:ascii="Arial Narrow" w:eastAsia="Times New Roman" w:hAnsi="Arial Narrow" w:cs="Arial"/>
                <w:b/>
                <w:bCs/>
                <w:color w:val="000000"/>
                <w:sz w:val="20"/>
                <w:szCs w:val="20"/>
                <w:lang w:eastAsia="es-CO"/>
              </w:rPr>
            </w:pPr>
            <w:r w:rsidRPr="00393EE8">
              <w:rPr>
                <w:rFonts w:ascii="Arial Narrow" w:eastAsia="Times New Roman" w:hAnsi="Arial Narrow" w:cs="Arial"/>
                <w:b/>
                <w:bCs/>
                <w:color w:val="000000"/>
                <w:sz w:val="20"/>
                <w:szCs w:val="20"/>
                <w:lang w:eastAsia="es-CO"/>
              </w:rPr>
              <w:t>TRANSPORTADO</w:t>
            </w:r>
          </w:p>
        </w:tc>
        <w:tc>
          <w:tcPr>
            <w:tcW w:w="1052" w:type="pct"/>
            <w:tcBorders>
              <w:top w:val="single" w:sz="4" w:space="0" w:color="000000"/>
              <w:left w:val="nil"/>
              <w:bottom w:val="single" w:sz="4" w:space="0" w:color="000000"/>
              <w:right w:val="single" w:sz="4" w:space="0" w:color="000000"/>
            </w:tcBorders>
            <w:shd w:val="clear" w:color="D8D8D8" w:fill="D8D8D8"/>
            <w:vAlign w:val="center"/>
            <w:hideMark/>
          </w:tcPr>
          <w:p w14:paraId="33EB2CD1" w14:textId="77777777" w:rsidR="00393EE8" w:rsidRPr="00393EE8" w:rsidRDefault="00393EE8" w:rsidP="00393EE8">
            <w:pPr>
              <w:jc w:val="center"/>
              <w:rPr>
                <w:rFonts w:ascii="Arial Narrow" w:eastAsia="Times New Roman" w:hAnsi="Arial Narrow" w:cs="Arial"/>
                <w:b/>
                <w:bCs/>
                <w:color w:val="000000"/>
                <w:sz w:val="20"/>
                <w:szCs w:val="20"/>
                <w:lang w:eastAsia="es-CO"/>
              </w:rPr>
            </w:pPr>
            <w:r w:rsidRPr="00393EE8">
              <w:rPr>
                <w:rFonts w:ascii="Arial Narrow" w:eastAsia="Times New Roman" w:hAnsi="Arial Narrow" w:cs="Arial"/>
                <w:b/>
                <w:bCs/>
                <w:color w:val="000000"/>
                <w:sz w:val="20"/>
                <w:szCs w:val="20"/>
                <w:lang w:eastAsia="es-CO"/>
              </w:rPr>
              <w:t>OBSERVACIONES</w:t>
            </w:r>
          </w:p>
        </w:tc>
      </w:tr>
      <w:tr w:rsidR="00425EDA" w:rsidRPr="00393EE8" w14:paraId="30B741E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E2F8D98" w14:textId="66874EE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157CEB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60A336A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07460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85 # 21-30</w:t>
            </w:r>
          </w:p>
        </w:tc>
        <w:tc>
          <w:tcPr>
            <w:tcW w:w="948" w:type="pct"/>
            <w:tcBorders>
              <w:top w:val="nil"/>
              <w:left w:val="nil"/>
              <w:bottom w:val="single" w:sz="4" w:space="0" w:color="000000"/>
              <w:right w:val="single" w:sz="4" w:space="0" w:color="000000"/>
            </w:tcBorders>
            <w:shd w:val="clear" w:color="auto" w:fill="auto"/>
            <w:noWrap/>
            <w:vAlign w:val="center"/>
            <w:hideMark/>
          </w:tcPr>
          <w:p w14:paraId="3B99E7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Alicia Bello D.</w:t>
            </w:r>
          </w:p>
        </w:tc>
        <w:tc>
          <w:tcPr>
            <w:tcW w:w="1052" w:type="pct"/>
            <w:tcBorders>
              <w:top w:val="nil"/>
              <w:left w:val="nil"/>
              <w:bottom w:val="single" w:sz="4" w:space="0" w:color="000000"/>
              <w:right w:val="single" w:sz="4" w:space="0" w:color="000000"/>
            </w:tcBorders>
            <w:shd w:val="clear" w:color="auto" w:fill="auto"/>
            <w:vAlign w:val="center"/>
            <w:hideMark/>
          </w:tcPr>
          <w:p w14:paraId="1A4A55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D4CA3C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1679648" w14:textId="0125A83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DFD027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6E53DBC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82 # 21-30</w:t>
            </w:r>
          </w:p>
        </w:tc>
        <w:tc>
          <w:tcPr>
            <w:tcW w:w="784" w:type="pct"/>
            <w:tcBorders>
              <w:top w:val="nil"/>
              <w:left w:val="nil"/>
              <w:bottom w:val="single" w:sz="4" w:space="0" w:color="000000"/>
              <w:right w:val="single" w:sz="4" w:space="0" w:color="000000"/>
            </w:tcBorders>
            <w:shd w:val="clear" w:color="auto" w:fill="auto"/>
            <w:vAlign w:val="center"/>
            <w:hideMark/>
          </w:tcPr>
          <w:p w14:paraId="222268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56 b # 68-12</w:t>
            </w:r>
          </w:p>
        </w:tc>
        <w:tc>
          <w:tcPr>
            <w:tcW w:w="948" w:type="pct"/>
            <w:tcBorders>
              <w:top w:val="nil"/>
              <w:left w:val="nil"/>
              <w:bottom w:val="single" w:sz="4" w:space="0" w:color="000000"/>
              <w:right w:val="single" w:sz="4" w:space="0" w:color="000000"/>
            </w:tcBorders>
            <w:shd w:val="clear" w:color="auto" w:fill="auto"/>
            <w:noWrap/>
            <w:vAlign w:val="center"/>
            <w:hideMark/>
          </w:tcPr>
          <w:p w14:paraId="1D18C4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Alicia Bello D.</w:t>
            </w:r>
          </w:p>
        </w:tc>
        <w:tc>
          <w:tcPr>
            <w:tcW w:w="1052" w:type="pct"/>
            <w:tcBorders>
              <w:top w:val="nil"/>
              <w:left w:val="nil"/>
              <w:bottom w:val="single" w:sz="4" w:space="0" w:color="000000"/>
              <w:right w:val="single" w:sz="4" w:space="0" w:color="000000"/>
            </w:tcBorders>
            <w:shd w:val="clear" w:color="auto" w:fill="auto"/>
            <w:vAlign w:val="center"/>
            <w:hideMark/>
          </w:tcPr>
          <w:p w14:paraId="5A2D777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10B550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0343F85" w14:textId="2A4C890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F75A19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2EC3FF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Cra 56b # 68-12 </w:t>
            </w:r>
          </w:p>
        </w:tc>
        <w:tc>
          <w:tcPr>
            <w:tcW w:w="784" w:type="pct"/>
            <w:tcBorders>
              <w:top w:val="nil"/>
              <w:left w:val="nil"/>
              <w:bottom w:val="single" w:sz="4" w:space="0" w:color="000000"/>
              <w:right w:val="single" w:sz="4" w:space="0" w:color="000000"/>
            </w:tcBorders>
            <w:shd w:val="clear" w:color="auto" w:fill="auto"/>
            <w:vAlign w:val="center"/>
            <w:hideMark/>
          </w:tcPr>
          <w:p w14:paraId="303785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Pablo IV</w:t>
            </w:r>
          </w:p>
        </w:tc>
        <w:tc>
          <w:tcPr>
            <w:tcW w:w="948" w:type="pct"/>
            <w:tcBorders>
              <w:top w:val="nil"/>
              <w:left w:val="nil"/>
              <w:bottom w:val="single" w:sz="4" w:space="0" w:color="000000"/>
              <w:right w:val="single" w:sz="4" w:space="0" w:color="000000"/>
            </w:tcBorders>
            <w:shd w:val="clear" w:color="auto" w:fill="auto"/>
            <w:noWrap/>
            <w:vAlign w:val="center"/>
            <w:hideMark/>
          </w:tcPr>
          <w:p w14:paraId="5D00B9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Alicia Bello D.</w:t>
            </w:r>
          </w:p>
        </w:tc>
        <w:tc>
          <w:tcPr>
            <w:tcW w:w="1052" w:type="pct"/>
            <w:tcBorders>
              <w:top w:val="nil"/>
              <w:left w:val="nil"/>
              <w:bottom w:val="single" w:sz="4" w:space="0" w:color="000000"/>
              <w:right w:val="single" w:sz="4" w:space="0" w:color="000000"/>
            </w:tcBorders>
            <w:shd w:val="clear" w:color="auto" w:fill="auto"/>
            <w:vAlign w:val="center"/>
            <w:hideMark/>
          </w:tcPr>
          <w:p w14:paraId="7FD673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0D7DF8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AC92B89" w14:textId="0E67B5A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297D94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767716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519D0A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noWrap/>
            <w:vAlign w:val="center"/>
            <w:hideMark/>
          </w:tcPr>
          <w:p w14:paraId="10B2A433" w14:textId="573556AB"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3051E55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3BE250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4A7C665" w14:textId="3579BC4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372BD9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2/10/2020</w:t>
            </w:r>
          </w:p>
        </w:tc>
        <w:tc>
          <w:tcPr>
            <w:tcW w:w="816" w:type="pct"/>
            <w:tcBorders>
              <w:top w:val="nil"/>
              <w:left w:val="nil"/>
              <w:bottom w:val="single" w:sz="4" w:space="0" w:color="000000"/>
              <w:right w:val="single" w:sz="4" w:space="0" w:color="000000"/>
            </w:tcBorders>
            <w:shd w:val="clear" w:color="auto" w:fill="auto"/>
            <w:vAlign w:val="center"/>
            <w:hideMark/>
          </w:tcPr>
          <w:p w14:paraId="53DF82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40A4EB4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1E216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989BA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D1A334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A012DA" w14:textId="72A3EB2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80018B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2/10/2020</w:t>
            </w:r>
          </w:p>
        </w:tc>
        <w:tc>
          <w:tcPr>
            <w:tcW w:w="816" w:type="pct"/>
            <w:tcBorders>
              <w:top w:val="nil"/>
              <w:left w:val="nil"/>
              <w:bottom w:val="single" w:sz="4" w:space="0" w:color="000000"/>
              <w:right w:val="single" w:sz="4" w:space="0" w:color="000000"/>
            </w:tcBorders>
            <w:shd w:val="clear" w:color="auto" w:fill="auto"/>
            <w:vAlign w:val="center"/>
            <w:hideMark/>
          </w:tcPr>
          <w:p w14:paraId="26C06D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F2C5B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 c -56</w:t>
            </w:r>
          </w:p>
        </w:tc>
        <w:tc>
          <w:tcPr>
            <w:tcW w:w="948" w:type="pct"/>
            <w:tcBorders>
              <w:top w:val="nil"/>
              <w:left w:val="nil"/>
              <w:bottom w:val="single" w:sz="4" w:space="0" w:color="000000"/>
              <w:right w:val="single" w:sz="4" w:space="0" w:color="000000"/>
            </w:tcBorders>
            <w:shd w:val="clear" w:color="auto" w:fill="auto"/>
            <w:vAlign w:val="center"/>
            <w:hideMark/>
          </w:tcPr>
          <w:p w14:paraId="23CBF8E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319BA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928BB4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12DA40D" w14:textId="423D70B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EFB535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2/10/2020</w:t>
            </w:r>
          </w:p>
        </w:tc>
        <w:tc>
          <w:tcPr>
            <w:tcW w:w="816" w:type="pct"/>
            <w:tcBorders>
              <w:top w:val="nil"/>
              <w:left w:val="nil"/>
              <w:bottom w:val="single" w:sz="4" w:space="0" w:color="000000"/>
              <w:right w:val="single" w:sz="4" w:space="0" w:color="000000"/>
            </w:tcBorders>
            <w:shd w:val="clear" w:color="auto" w:fill="auto"/>
            <w:vAlign w:val="center"/>
            <w:hideMark/>
          </w:tcPr>
          <w:p w14:paraId="3ABA5C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88 d # 6d -28</w:t>
            </w:r>
          </w:p>
        </w:tc>
        <w:tc>
          <w:tcPr>
            <w:tcW w:w="784" w:type="pct"/>
            <w:tcBorders>
              <w:top w:val="nil"/>
              <w:left w:val="nil"/>
              <w:bottom w:val="single" w:sz="4" w:space="0" w:color="000000"/>
              <w:right w:val="single" w:sz="4" w:space="0" w:color="000000"/>
            </w:tcBorders>
            <w:shd w:val="clear" w:color="auto" w:fill="auto"/>
            <w:vAlign w:val="center"/>
            <w:hideMark/>
          </w:tcPr>
          <w:p w14:paraId="1A84E155" w14:textId="674E7F0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Plaza </w:t>
            </w:r>
            <w:r w:rsidR="00425EDA" w:rsidRPr="00393EE8">
              <w:rPr>
                <w:rFonts w:ascii="Arial Narrow" w:eastAsia="Times New Roman" w:hAnsi="Arial Narrow" w:cs="Arial"/>
                <w:color w:val="000000"/>
                <w:sz w:val="20"/>
                <w:szCs w:val="20"/>
                <w:lang w:eastAsia="es-CO"/>
              </w:rPr>
              <w:t>fundacional</w:t>
            </w:r>
            <w:r w:rsidRPr="00393EE8">
              <w:rPr>
                <w:rFonts w:ascii="Arial Narrow" w:eastAsia="Times New Roman" w:hAnsi="Arial Narrow" w:cs="Arial"/>
                <w:color w:val="000000"/>
                <w:sz w:val="20"/>
                <w:szCs w:val="20"/>
                <w:lang w:eastAsia="es-CO"/>
              </w:rPr>
              <w:t xml:space="preserve"> de Suba</w:t>
            </w:r>
          </w:p>
        </w:tc>
        <w:tc>
          <w:tcPr>
            <w:tcW w:w="948" w:type="pct"/>
            <w:tcBorders>
              <w:top w:val="nil"/>
              <w:left w:val="nil"/>
              <w:bottom w:val="single" w:sz="4" w:space="0" w:color="000000"/>
              <w:right w:val="single" w:sz="4" w:space="0" w:color="000000"/>
            </w:tcBorders>
            <w:shd w:val="clear" w:color="auto" w:fill="auto"/>
            <w:noWrap/>
            <w:vAlign w:val="center"/>
            <w:hideMark/>
          </w:tcPr>
          <w:p w14:paraId="76C53A77" w14:textId="4DC9B74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Rocío</w:t>
            </w:r>
            <w:r w:rsidR="00393EE8" w:rsidRPr="00393EE8">
              <w:rPr>
                <w:rFonts w:ascii="Arial Narrow" w:eastAsia="Times New Roman" w:hAnsi="Arial Narrow" w:cs="Arial"/>
                <w:color w:val="000000"/>
                <w:sz w:val="20"/>
                <w:szCs w:val="20"/>
                <w:lang w:eastAsia="es-CO"/>
              </w:rPr>
              <w:t xml:space="preserve"> Vivas</w:t>
            </w:r>
          </w:p>
        </w:tc>
        <w:tc>
          <w:tcPr>
            <w:tcW w:w="1052" w:type="pct"/>
            <w:tcBorders>
              <w:top w:val="nil"/>
              <w:left w:val="nil"/>
              <w:bottom w:val="single" w:sz="4" w:space="0" w:color="000000"/>
              <w:right w:val="single" w:sz="4" w:space="0" w:color="000000"/>
            </w:tcBorders>
            <w:shd w:val="clear" w:color="auto" w:fill="auto"/>
            <w:vAlign w:val="center"/>
            <w:hideMark/>
          </w:tcPr>
          <w:p w14:paraId="0760D71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7CCF63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AA4E9BC" w14:textId="5677CF7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3A7967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3/10/2020</w:t>
            </w:r>
          </w:p>
        </w:tc>
        <w:tc>
          <w:tcPr>
            <w:tcW w:w="816" w:type="pct"/>
            <w:tcBorders>
              <w:top w:val="nil"/>
              <w:left w:val="nil"/>
              <w:bottom w:val="single" w:sz="4" w:space="0" w:color="000000"/>
              <w:right w:val="single" w:sz="4" w:space="0" w:color="000000"/>
            </w:tcBorders>
            <w:shd w:val="clear" w:color="auto" w:fill="auto"/>
            <w:vAlign w:val="center"/>
            <w:hideMark/>
          </w:tcPr>
          <w:p w14:paraId="0F43D315" w14:textId="7343581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Plaza </w:t>
            </w:r>
            <w:r w:rsidR="00425EDA" w:rsidRPr="00393EE8">
              <w:rPr>
                <w:rFonts w:ascii="Arial Narrow" w:eastAsia="Times New Roman" w:hAnsi="Arial Narrow" w:cs="Arial"/>
                <w:color w:val="000000"/>
                <w:sz w:val="20"/>
                <w:szCs w:val="20"/>
                <w:lang w:eastAsia="es-CO"/>
              </w:rPr>
              <w:t>Fundacional</w:t>
            </w:r>
            <w:r w:rsidRPr="00393EE8">
              <w:rPr>
                <w:rFonts w:ascii="Arial Narrow" w:eastAsia="Times New Roman" w:hAnsi="Arial Narrow" w:cs="Arial"/>
                <w:color w:val="000000"/>
                <w:sz w:val="20"/>
                <w:szCs w:val="20"/>
                <w:lang w:eastAsia="es-CO"/>
              </w:rPr>
              <w:t xml:space="preserve"> de Suba</w:t>
            </w:r>
          </w:p>
        </w:tc>
        <w:tc>
          <w:tcPr>
            <w:tcW w:w="784" w:type="pct"/>
            <w:tcBorders>
              <w:top w:val="nil"/>
              <w:left w:val="nil"/>
              <w:bottom w:val="single" w:sz="4" w:space="0" w:color="000000"/>
              <w:right w:val="single" w:sz="4" w:space="0" w:color="000000"/>
            </w:tcBorders>
            <w:shd w:val="clear" w:color="auto" w:fill="auto"/>
            <w:vAlign w:val="center"/>
            <w:hideMark/>
          </w:tcPr>
          <w:p w14:paraId="380598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88 d # 6d - 28</w:t>
            </w:r>
          </w:p>
        </w:tc>
        <w:tc>
          <w:tcPr>
            <w:tcW w:w="948" w:type="pct"/>
            <w:tcBorders>
              <w:top w:val="nil"/>
              <w:left w:val="nil"/>
              <w:bottom w:val="single" w:sz="4" w:space="0" w:color="000000"/>
              <w:right w:val="single" w:sz="4" w:space="0" w:color="000000"/>
            </w:tcBorders>
            <w:shd w:val="clear" w:color="auto" w:fill="auto"/>
            <w:noWrap/>
            <w:vAlign w:val="center"/>
            <w:hideMark/>
          </w:tcPr>
          <w:p w14:paraId="49B97352" w14:textId="40F2FE6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Rocío</w:t>
            </w:r>
            <w:r w:rsidR="00393EE8" w:rsidRPr="00393EE8">
              <w:rPr>
                <w:rFonts w:ascii="Arial Narrow" w:eastAsia="Times New Roman" w:hAnsi="Arial Narrow" w:cs="Arial"/>
                <w:color w:val="000000"/>
                <w:sz w:val="20"/>
                <w:szCs w:val="20"/>
                <w:lang w:eastAsia="es-CO"/>
              </w:rPr>
              <w:t xml:space="preserve"> Vivas</w:t>
            </w:r>
          </w:p>
        </w:tc>
        <w:tc>
          <w:tcPr>
            <w:tcW w:w="1052" w:type="pct"/>
            <w:tcBorders>
              <w:top w:val="nil"/>
              <w:left w:val="nil"/>
              <w:bottom w:val="single" w:sz="4" w:space="0" w:color="000000"/>
              <w:right w:val="single" w:sz="4" w:space="0" w:color="000000"/>
            </w:tcBorders>
            <w:shd w:val="clear" w:color="auto" w:fill="auto"/>
            <w:vAlign w:val="center"/>
            <w:hideMark/>
          </w:tcPr>
          <w:p w14:paraId="6A89E9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476A2B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D0F0409" w14:textId="62113D0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41A958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6/10/2020</w:t>
            </w:r>
          </w:p>
        </w:tc>
        <w:tc>
          <w:tcPr>
            <w:tcW w:w="816" w:type="pct"/>
            <w:tcBorders>
              <w:top w:val="nil"/>
              <w:left w:val="nil"/>
              <w:bottom w:val="single" w:sz="4" w:space="0" w:color="000000"/>
              <w:right w:val="single" w:sz="4" w:space="0" w:color="000000"/>
            </w:tcBorders>
            <w:shd w:val="clear" w:color="auto" w:fill="auto"/>
            <w:vAlign w:val="center"/>
            <w:hideMark/>
          </w:tcPr>
          <w:p w14:paraId="6AE62D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Conjunto La Esmeralda</w:t>
            </w:r>
          </w:p>
        </w:tc>
        <w:tc>
          <w:tcPr>
            <w:tcW w:w="784" w:type="pct"/>
            <w:tcBorders>
              <w:top w:val="nil"/>
              <w:left w:val="nil"/>
              <w:bottom w:val="single" w:sz="4" w:space="0" w:color="000000"/>
              <w:right w:val="single" w:sz="4" w:space="0" w:color="000000"/>
            </w:tcBorders>
            <w:shd w:val="clear" w:color="auto" w:fill="auto"/>
            <w:vAlign w:val="center"/>
            <w:hideMark/>
          </w:tcPr>
          <w:p w14:paraId="1B6239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2246BFA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F330C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0A8FC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64C5617" w14:textId="2297776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98F788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6/10/2020</w:t>
            </w:r>
          </w:p>
        </w:tc>
        <w:tc>
          <w:tcPr>
            <w:tcW w:w="816" w:type="pct"/>
            <w:tcBorders>
              <w:top w:val="nil"/>
              <w:left w:val="nil"/>
              <w:bottom w:val="single" w:sz="4" w:space="0" w:color="000000"/>
              <w:right w:val="single" w:sz="4" w:space="0" w:color="000000"/>
            </w:tcBorders>
            <w:shd w:val="clear" w:color="auto" w:fill="auto"/>
            <w:vAlign w:val="center"/>
            <w:hideMark/>
          </w:tcPr>
          <w:p w14:paraId="100F10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2CF35A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23 # 120- 33</w:t>
            </w:r>
          </w:p>
        </w:tc>
        <w:tc>
          <w:tcPr>
            <w:tcW w:w="948" w:type="pct"/>
            <w:tcBorders>
              <w:top w:val="nil"/>
              <w:left w:val="nil"/>
              <w:bottom w:val="single" w:sz="4" w:space="0" w:color="000000"/>
              <w:right w:val="single" w:sz="4" w:space="0" w:color="000000"/>
            </w:tcBorders>
            <w:shd w:val="clear" w:color="auto" w:fill="auto"/>
            <w:noWrap/>
            <w:vAlign w:val="center"/>
            <w:hideMark/>
          </w:tcPr>
          <w:p w14:paraId="0ED3CE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EA488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4496F4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53AB16A" w14:textId="53CDE01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7B50D7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6/10/2020</w:t>
            </w:r>
          </w:p>
        </w:tc>
        <w:tc>
          <w:tcPr>
            <w:tcW w:w="816" w:type="pct"/>
            <w:tcBorders>
              <w:top w:val="nil"/>
              <w:left w:val="nil"/>
              <w:bottom w:val="single" w:sz="4" w:space="0" w:color="000000"/>
              <w:right w:val="single" w:sz="4" w:space="0" w:color="000000"/>
            </w:tcBorders>
            <w:shd w:val="clear" w:color="auto" w:fill="auto"/>
            <w:vAlign w:val="center"/>
            <w:hideMark/>
          </w:tcPr>
          <w:p w14:paraId="17D285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23 # 120- 33</w:t>
            </w:r>
          </w:p>
        </w:tc>
        <w:tc>
          <w:tcPr>
            <w:tcW w:w="784" w:type="pct"/>
            <w:tcBorders>
              <w:top w:val="nil"/>
              <w:left w:val="nil"/>
              <w:bottom w:val="single" w:sz="4" w:space="0" w:color="000000"/>
              <w:right w:val="single" w:sz="4" w:space="0" w:color="000000"/>
            </w:tcBorders>
            <w:shd w:val="clear" w:color="auto" w:fill="auto"/>
            <w:vAlign w:val="center"/>
            <w:hideMark/>
          </w:tcPr>
          <w:p w14:paraId="026758B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Conjunto La Esmeralda</w:t>
            </w:r>
          </w:p>
        </w:tc>
        <w:tc>
          <w:tcPr>
            <w:tcW w:w="948" w:type="pct"/>
            <w:tcBorders>
              <w:top w:val="nil"/>
              <w:left w:val="nil"/>
              <w:bottom w:val="single" w:sz="4" w:space="0" w:color="000000"/>
              <w:right w:val="single" w:sz="4" w:space="0" w:color="000000"/>
            </w:tcBorders>
            <w:shd w:val="clear" w:color="auto" w:fill="auto"/>
            <w:vAlign w:val="center"/>
            <w:hideMark/>
          </w:tcPr>
          <w:p w14:paraId="51C42D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E1204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830AFD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3E02BA" w14:textId="4216DC5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5FB8BE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7/10/0202</w:t>
            </w:r>
          </w:p>
        </w:tc>
        <w:tc>
          <w:tcPr>
            <w:tcW w:w="816" w:type="pct"/>
            <w:tcBorders>
              <w:top w:val="nil"/>
              <w:left w:val="nil"/>
              <w:bottom w:val="single" w:sz="4" w:space="0" w:color="000000"/>
              <w:right w:val="single" w:sz="4" w:space="0" w:color="000000"/>
            </w:tcBorders>
            <w:shd w:val="clear" w:color="auto" w:fill="auto"/>
            <w:vAlign w:val="center"/>
            <w:hideMark/>
          </w:tcPr>
          <w:p w14:paraId="4E334A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20BEF1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5848D6D3" w14:textId="29A62C8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7D6649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19E3D6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ED5E786" w14:textId="26B22C6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F1FF08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175B0D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B1983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noWrap/>
            <w:vAlign w:val="center"/>
            <w:hideMark/>
          </w:tcPr>
          <w:p w14:paraId="3CDF9173" w14:textId="48BE69C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67DBAD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BDDB4E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EA6C5A7" w14:textId="56F1D91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EF96FB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023F5D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53DFB8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948" w:type="pct"/>
            <w:tcBorders>
              <w:top w:val="nil"/>
              <w:left w:val="nil"/>
              <w:bottom w:val="single" w:sz="4" w:space="0" w:color="000000"/>
              <w:right w:val="single" w:sz="4" w:space="0" w:color="000000"/>
            </w:tcBorders>
            <w:shd w:val="clear" w:color="auto" w:fill="auto"/>
            <w:noWrap/>
            <w:vAlign w:val="center"/>
            <w:hideMark/>
          </w:tcPr>
          <w:p w14:paraId="48B87E46" w14:textId="1770DE06"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68D12DF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C7F1E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371B6AB" w14:textId="51E65AF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C79932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8/10/2020</w:t>
            </w:r>
          </w:p>
        </w:tc>
        <w:tc>
          <w:tcPr>
            <w:tcW w:w="816" w:type="pct"/>
            <w:tcBorders>
              <w:top w:val="nil"/>
              <w:left w:val="nil"/>
              <w:bottom w:val="single" w:sz="4" w:space="0" w:color="000000"/>
              <w:right w:val="single" w:sz="4" w:space="0" w:color="000000"/>
            </w:tcBorders>
            <w:shd w:val="clear" w:color="auto" w:fill="auto"/>
            <w:vAlign w:val="center"/>
            <w:hideMark/>
          </w:tcPr>
          <w:p w14:paraId="5F0F925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736D022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37F9162C" w14:textId="7AEC046C"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69D454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5B6F8E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E9737E7" w14:textId="0725DAC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A4879B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8/10/2020</w:t>
            </w:r>
          </w:p>
        </w:tc>
        <w:tc>
          <w:tcPr>
            <w:tcW w:w="816" w:type="pct"/>
            <w:tcBorders>
              <w:top w:val="nil"/>
              <w:left w:val="nil"/>
              <w:bottom w:val="single" w:sz="4" w:space="0" w:color="000000"/>
              <w:right w:val="single" w:sz="4" w:space="0" w:color="000000"/>
            </w:tcBorders>
            <w:shd w:val="clear" w:color="auto" w:fill="auto"/>
            <w:vAlign w:val="center"/>
            <w:hideMark/>
          </w:tcPr>
          <w:p w14:paraId="5972A2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DC2590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Hacienda</w:t>
            </w:r>
          </w:p>
        </w:tc>
        <w:tc>
          <w:tcPr>
            <w:tcW w:w="948" w:type="pct"/>
            <w:tcBorders>
              <w:top w:val="nil"/>
              <w:left w:val="nil"/>
              <w:bottom w:val="single" w:sz="4" w:space="0" w:color="000000"/>
              <w:right w:val="single" w:sz="4" w:space="0" w:color="000000"/>
            </w:tcBorders>
            <w:shd w:val="clear" w:color="auto" w:fill="auto"/>
            <w:noWrap/>
            <w:vAlign w:val="center"/>
            <w:hideMark/>
          </w:tcPr>
          <w:p w14:paraId="43DE2C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Camilo Moreno</w:t>
            </w:r>
          </w:p>
        </w:tc>
        <w:tc>
          <w:tcPr>
            <w:tcW w:w="1052" w:type="pct"/>
            <w:tcBorders>
              <w:top w:val="nil"/>
              <w:left w:val="nil"/>
              <w:bottom w:val="single" w:sz="4" w:space="0" w:color="000000"/>
              <w:right w:val="single" w:sz="4" w:space="0" w:color="000000"/>
            </w:tcBorders>
            <w:shd w:val="clear" w:color="auto" w:fill="auto"/>
            <w:vAlign w:val="center"/>
            <w:hideMark/>
          </w:tcPr>
          <w:p w14:paraId="3D544A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22A2B7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777AB8E" w14:textId="5539C81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4FD472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8/10/2020</w:t>
            </w:r>
          </w:p>
        </w:tc>
        <w:tc>
          <w:tcPr>
            <w:tcW w:w="816" w:type="pct"/>
            <w:tcBorders>
              <w:top w:val="nil"/>
              <w:left w:val="nil"/>
              <w:bottom w:val="single" w:sz="4" w:space="0" w:color="000000"/>
              <w:right w:val="single" w:sz="4" w:space="0" w:color="000000"/>
            </w:tcBorders>
            <w:shd w:val="clear" w:color="auto" w:fill="auto"/>
            <w:vAlign w:val="center"/>
            <w:hideMark/>
          </w:tcPr>
          <w:p w14:paraId="03A01B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Hacienda</w:t>
            </w:r>
          </w:p>
        </w:tc>
        <w:tc>
          <w:tcPr>
            <w:tcW w:w="784" w:type="pct"/>
            <w:tcBorders>
              <w:top w:val="nil"/>
              <w:left w:val="nil"/>
              <w:bottom w:val="single" w:sz="4" w:space="0" w:color="000000"/>
              <w:right w:val="single" w:sz="4" w:space="0" w:color="000000"/>
            </w:tcBorders>
            <w:shd w:val="clear" w:color="auto" w:fill="auto"/>
            <w:vAlign w:val="center"/>
            <w:hideMark/>
          </w:tcPr>
          <w:p w14:paraId="3050D5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noWrap/>
            <w:vAlign w:val="center"/>
            <w:hideMark/>
          </w:tcPr>
          <w:p w14:paraId="281FD7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Camilo Moreno</w:t>
            </w:r>
          </w:p>
        </w:tc>
        <w:tc>
          <w:tcPr>
            <w:tcW w:w="1052" w:type="pct"/>
            <w:tcBorders>
              <w:top w:val="nil"/>
              <w:left w:val="nil"/>
              <w:bottom w:val="single" w:sz="4" w:space="0" w:color="000000"/>
              <w:right w:val="single" w:sz="4" w:space="0" w:color="000000"/>
            </w:tcBorders>
            <w:shd w:val="clear" w:color="auto" w:fill="auto"/>
            <w:vAlign w:val="center"/>
            <w:hideMark/>
          </w:tcPr>
          <w:p w14:paraId="68AD79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2F1EF8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6D370CC" w14:textId="168189C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89AE46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8/10/2020</w:t>
            </w:r>
          </w:p>
        </w:tc>
        <w:tc>
          <w:tcPr>
            <w:tcW w:w="816" w:type="pct"/>
            <w:tcBorders>
              <w:top w:val="nil"/>
              <w:left w:val="nil"/>
              <w:bottom w:val="single" w:sz="4" w:space="0" w:color="000000"/>
              <w:right w:val="single" w:sz="4" w:space="0" w:color="000000"/>
            </w:tcBorders>
            <w:shd w:val="clear" w:color="auto" w:fill="auto"/>
            <w:vAlign w:val="center"/>
            <w:hideMark/>
          </w:tcPr>
          <w:p w14:paraId="693A0A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2BC64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w:t>
            </w:r>
          </w:p>
        </w:tc>
        <w:tc>
          <w:tcPr>
            <w:tcW w:w="948" w:type="pct"/>
            <w:tcBorders>
              <w:top w:val="nil"/>
              <w:left w:val="nil"/>
              <w:bottom w:val="single" w:sz="4" w:space="0" w:color="000000"/>
              <w:right w:val="single" w:sz="4" w:space="0" w:color="000000"/>
            </w:tcBorders>
            <w:shd w:val="clear" w:color="auto" w:fill="auto"/>
            <w:noWrap/>
            <w:vAlign w:val="center"/>
            <w:hideMark/>
          </w:tcPr>
          <w:p w14:paraId="407258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Harold Agudelo</w:t>
            </w:r>
          </w:p>
        </w:tc>
        <w:tc>
          <w:tcPr>
            <w:tcW w:w="1052" w:type="pct"/>
            <w:tcBorders>
              <w:top w:val="nil"/>
              <w:left w:val="nil"/>
              <w:bottom w:val="single" w:sz="4" w:space="0" w:color="000000"/>
              <w:right w:val="single" w:sz="4" w:space="0" w:color="000000"/>
            </w:tcBorders>
            <w:shd w:val="clear" w:color="auto" w:fill="auto"/>
            <w:vAlign w:val="center"/>
            <w:hideMark/>
          </w:tcPr>
          <w:p w14:paraId="7DCBEA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computadores</w:t>
            </w:r>
          </w:p>
        </w:tc>
      </w:tr>
      <w:tr w:rsidR="00425EDA" w:rsidRPr="00393EE8" w14:paraId="10F8FCD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67DD80A" w14:textId="7173434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4D5EFF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8/10/2020</w:t>
            </w:r>
          </w:p>
        </w:tc>
        <w:tc>
          <w:tcPr>
            <w:tcW w:w="816" w:type="pct"/>
            <w:tcBorders>
              <w:top w:val="nil"/>
              <w:left w:val="nil"/>
              <w:bottom w:val="single" w:sz="4" w:space="0" w:color="000000"/>
              <w:right w:val="single" w:sz="4" w:space="0" w:color="000000"/>
            </w:tcBorders>
            <w:shd w:val="clear" w:color="auto" w:fill="auto"/>
            <w:vAlign w:val="center"/>
            <w:hideMark/>
          </w:tcPr>
          <w:p w14:paraId="1E63CB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595B36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Basílica Voto Nacional</w:t>
            </w:r>
          </w:p>
        </w:tc>
        <w:tc>
          <w:tcPr>
            <w:tcW w:w="948" w:type="pct"/>
            <w:tcBorders>
              <w:top w:val="nil"/>
              <w:left w:val="nil"/>
              <w:bottom w:val="single" w:sz="4" w:space="0" w:color="000000"/>
              <w:right w:val="single" w:sz="4" w:space="0" w:color="000000"/>
            </w:tcBorders>
            <w:shd w:val="clear" w:color="auto" w:fill="auto"/>
            <w:noWrap/>
            <w:vAlign w:val="center"/>
            <w:hideMark/>
          </w:tcPr>
          <w:p w14:paraId="0B0F5D7E" w14:textId="227E1D0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678268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D9BB65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B07B5D1" w14:textId="427172A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1D6EF3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8/10/2020</w:t>
            </w:r>
          </w:p>
        </w:tc>
        <w:tc>
          <w:tcPr>
            <w:tcW w:w="816" w:type="pct"/>
            <w:tcBorders>
              <w:top w:val="nil"/>
              <w:left w:val="nil"/>
              <w:bottom w:val="single" w:sz="4" w:space="0" w:color="000000"/>
              <w:right w:val="single" w:sz="4" w:space="0" w:color="000000"/>
            </w:tcBorders>
            <w:shd w:val="clear" w:color="auto" w:fill="auto"/>
            <w:vAlign w:val="center"/>
            <w:hideMark/>
          </w:tcPr>
          <w:p w14:paraId="1DA4C8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Basílica Voto Nacional</w:t>
            </w:r>
          </w:p>
        </w:tc>
        <w:tc>
          <w:tcPr>
            <w:tcW w:w="784" w:type="pct"/>
            <w:tcBorders>
              <w:top w:val="nil"/>
              <w:left w:val="nil"/>
              <w:bottom w:val="single" w:sz="4" w:space="0" w:color="000000"/>
              <w:right w:val="single" w:sz="4" w:space="0" w:color="000000"/>
            </w:tcBorders>
            <w:shd w:val="clear" w:color="auto" w:fill="auto"/>
            <w:vAlign w:val="center"/>
            <w:hideMark/>
          </w:tcPr>
          <w:p w14:paraId="55B0CD2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948" w:type="pct"/>
            <w:tcBorders>
              <w:top w:val="nil"/>
              <w:left w:val="nil"/>
              <w:bottom w:val="single" w:sz="4" w:space="0" w:color="000000"/>
              <w:right w:val="single" w:sz="4" w:space="0" w:color="000000"/>
            </w:tcBorders>
            <w:shd w:val="clear" w:color="auto" w:fill="auto"/>
            <w:noWrap/>
            <w:vAlign w:val="center"/>
            <w:hideMark/>
          </w:tcPr>
          <w:p w14:paraId="7ABB521E" w14:textId="277B104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7F4A39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2E534F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9B02C8F" w14:textId="19E71F6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6AA3FD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3C5F14E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53a bis # 53a- 55</w:t>
            </w:r>
          </w:p>
        </w:tc>
        <w:tc>
          <w:tcPr>
            <w:tcW w:w="784" w:type="pct"/>
            <w:tcBorders>
              <w:top w:val="nil"/>
              <w:left w:val="nil"/>
              <w:bottom w:val="single" w:sz="4" w:space="0" w:color="000000"/>
              <w:right w:val="single" w:sz="4" w:space="0" w:color="000000"/>
            </w:tcBorders>
            <w:shd w:val="clear" w:color="auto" w:fill="auto"/>
            <w:vAlign w:val="center"/>
            <w:hideMark/>
          </w:tcPr>
          <w:p w14:paraId="26B1FC4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1527C3CD" w14:textId="28E5022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Mayerly Caro </w:t>
            </w:r>
            <w:r w:rsidR="00425EDA" w:rsidRPr="00393EE8">
              <w:rPr>
                <w:rFonts w:ascii="Arial Narrow" w:eastAsia="Times New Roman" w:hAnsi="Arial Narrow" w:cs="Arial"/>
                <w:color w:val="000000"/>
                <w:sz w:val="20"/>
                <w:szCs w:val="20"/>
                <w:lang w:eastAsia="es-CO"/>
              </w:rPr>
              <w:t>Flórez</w:t>
            </w:r>
          </w:p>
        </w:tc>
        <w:tc>
          <w:tcPr>
            <w:tcW w:w="1052" w:type="pct"/>
            <w:tcBorders>
              <w:top w:val="nil"/>
              <w:left w:val="nil"/>
              <w:bottom w:val="single" w:sz="4" w:space="0" w:color="000000"/>
              <w:right w:val="single" w:sz="4" w:space="0" w:color="000000"/>
            </w:tcBorders>
            <w:shd w:val="clear" w:color="auto" w:fill="auto"/>
            <w:vAlign w:val="center"/>
            <w:hideMark/>
          </w:tcPr>
          <w:p w14:paraId="318F56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5FEB379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E2DFECA" w14:textId="4E6D6DA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594460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7450432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62E09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948" w:type="pct"/>
            <w:tcBorders>
              <w:top w:val="nil"/>
              <w:left w:val="nil"/>
              <w:bottom w:val="single" w:sz="4" w:space="0" w:color="000000"/>
              <w:right w:val="single" w:sz="4" w:space="0" w:color="000000"/>
            </w:tcBorders>
            <w:shd w:val="clear" w:color="auto" w:fill="auto"/>
            <w:vAlign w:val="center"/>
            <w:hideMark/>
          </w:tcPr>
          <w:p w14:paraId="6F20696F" w14:textId="53507A1B"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A. Gallego</w:t>
            </w:r>
          </w:p>
        </w:tc>
        <w:tc>
          <w:tcPr>
            <w:tcW w:w="1052" w:type="pct"/>
            <w:tcBorders>
              <w:top w:val="nil"/>
              <w:left w:val="nil"/>
              <w:bottom w:val="single" w:sz="4" w:space="0" w:color="000000"/>
              <w:right w:val="single" w:sz="4" w:space="0" w:color="000000"/>
            </w:tcBorders>
            <w:shd w:val="clear" w:color="auto" w:fill="auto"/>
            <w:vAlign w:val="center"/>
            <w:hideMark/>
          </w:tcPr>
          <w:p w14:paraId="4979C7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19057E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DC04AC2" w14:textId="4DA8200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500E97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7F085C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784" w:type="pct"/>
            <w:tcBorders>
              <w:top w:val="nil"/>
              <w:left w:val="nil"/>
              <w:bottom w:val="single" w:sz="4" w:space="0" w:color="000000"/>
              <w:right w:val="single" w:sz="4" w:space="0" w:color="000000"/>
            </w:tcBorders>
            <w:shd w:val="clear" w:color="auto" w:fill="auto"/>
            <w:vAlign w:val="center"/>
            <w:hideMark/>
          </w:tcPr>
          <w:p w14:paraId="7EC913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030CF4AA" w14:textId="1056561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A. Gallego</w:t>
            </w:r>
          </w:p>
        </w:tc>
        <w:tc>
          <w:tcPr>
            <w:tcW w:w="1052" w:type="pct"/>
            <w:tcBorders>
              <w:top w:val="nil"/>
              <w:left w:val="nil"/>
              <w:bottom w:val="single" w:sz="4" w:space="0" w:color="000000"/>
              <w:right w:val="single" w:sz="4" w:space="0" w:color="000000"/>
            </w:tcBorders>
            <w:shd w:val="clear" w:color="auto" w:fill="auto"/>
            <w:vAlign w:val="center"/>
            <w:hideMark/>
          </w:tcPr>
          <w:p w14:paraId="2312C1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A81875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988872B" w14:textId="4168845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5B63F1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7B9EE6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1A0C7F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C895CB7" w14:textId="3ADD8456"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6CB6C3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441675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63179DC" w14:textId="0006F04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31CA6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7D2550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1B8E78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77 a # 12- 35</w:t>
            </w:r>
          </w:p>
        </w:tc>
        <w:tc>
          <w:tcPr>
            <w:tcW w:w="948" w:type="pct"/>
            <w:tcBorders>
              <w:top w:val="nil"/>
              <w:left w:val="nil"/>
              <w:bottom w:val="single" w:sz="4" w:space="0" w:color="000000"/>
              <w:right w:val="single" w:sz="4" w:space="0" w:color="000000"/>
            </w:tcBorders>
            <w:shd w:val="clear" w:color="auto" w:fill="auto"/>
            <w:vAlign w:val="center"/>
            <w:hideMark/>
          </w:tcPr>
          <w:p w14:paraId="43AAE4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E141A4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C103ED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C275CDC" w14:textId="1B4F941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D224A5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478B1D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77 a # 12 -35</w:t>
            </w:r>
          </w:p>
        </w:tc>
        <w:tc>
          <w:tcPr>
            <w:tcW w:w="784" w:type="pct"/>
            <w:tcBorders>
              <w:top w:val="nil"/>
              <w:left w:val="nil"/>
              <w:bottom w:val="single" w:sz="4" w:space="0" w:color="000000"/>
              <w:right w:val="single" w:sz="4" w:space="0" w:color="000000"/>
            </w:tcBorders>
            <w:shd w:val="clear" w:color="auto" w:fill="auto"/>
            <w:vAlign w:val="center"/>
            <w:hideMark/>
          </w:tcPr>
          <w:p w14:paraId="3F027F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5DE66A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B8F85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B19B71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6469A64" w14:textId="5D6D9DB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D9DA64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1401A5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E407F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69 # 67- 10</w:t>
            </w:r>
          </w:p>
        </w:tc>
        <w:tc>
          <w:tcPr>
            <w:tcW w:w="948" w:type="pct"/>
            <w:tcBorders>
              <w:top w:val="nil"/>
              <w:left w:val="nil"/>
              <w:bottom w:val="single" w:sz="4" w:space="0" w:color="000000"/>
              <w:right w:val="single" w:sz="4" w:space="0" w:color="000000"/>
            </w:tcBorders>
            <w:shd w:val="clear" w:color="auto" w:fill="auto"/>
            <w:vAlign w:val="center"/>
            <w:hideMark/>
          </w:tcPr>
          <w:p w14:paraId="2B5720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4891C4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cortinas</w:t>
            </w:r>
          </w:p>
        </w:tc>
      </w:tr>
      <w:tr w:rsidR="00425EDA" w:rsidRPr="00393EE8" w14:paraId="041692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4923EA1" w14:textId="64058A2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9798CB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071732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00692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73A0E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Jaiber Sarmiento</w:t>
            </w:r>
          </w:p>
        </w:tc>
        <w:tc>
          <w:tcPr>
            <w:tcW w:w="1052" w:type="pct"/>
            <w:tcBorders>
              <w:top w:val="nil"/>
              <w:left w:val="nil"/>
              <w:bottom w:val="single" w:sz="4" w:space="0" w:color="000000"/>
              <w:right w:val="single" w:sz="4" w:space="0" w:color="000000"/>
            </w:tcBorders>
            <w:shd w:val="clear" w:color="auto" w:fill="auto"/>
            <w:vAlign w:val="center"/>
            <w:hideMark/>
          </w:tcPr>
          <w:p w14:paraId="4952AF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computadores</w:t>
            </w:r>
          </w:p>
        </w:tc>
      </w:tr>
      <w:tr w:rsidR="00425EDA" w:rsidRPr="00393EE8" w14:paraId="7FE4447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0F8A9EE" w14:textId="708A434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E9C14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14CF75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5ED88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53a # 53 a -59</w:t>
            </w:r>
          </w:p>
        </w:tc>
        <w:tc>
          <w:tcPr>
            <w:tcW w:w="948" w:type="pct"/>
            <w:tcBorders>
              <w:top w:val="nil"/>
              <w:left w:val="nil"/>
              <w:bottom w:val="single" w:sz="4" w:space="0" w:color="000000"/>
              <w:right w:val="single" w:sz="4" w:space="0" w:color="000000"/>
            </w:tcBorders>
            <w:shd w:val="clear" w:color="auto" w:fill="auto"/>
            <w:vAlign w:val="center"/>
            <w:hideMark/>
          </w:tcPr>
          <w:p w14:paraId="34877132" w14:textId="46339A9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Mayerly Caro </w:t>
            </w:r>
            <w:r w:rsidR="00425EDA" w:rsidRPr="00393EE8">
              <w:rPr>
                <w:rFonts w:ascii="Arial Narrow" w:eastAsia="Times New Roman" w:hAnsi="Arial Narrow" w:cs="Arial"/>
                <w:color w:val="000000"/>
                <w:sz w:val="20"/>
                <w:szCs w:val="20"/>
                <w:lang w:eastAsia="es-CO"/>
              </w:rPr>
              <w:t>Flórez</w:t>
            </w:r>
          </w:p>
        </w:tc>
        <w:tc>
          <w:tcPr>
            <w:tcW w:w="1052" w:type="pct"/>
            <w:tcBorders>
              <w:top w:val="nil"/>
              <w:left w:val="nil"/>
              <w:bottom w:val="single" w:sz="4" w:space="0" w:color="000000"/>
              <w:right w:val="single" w:sz="4" w:space="0" w:color="000000"/>
            </w:tcBorders>
            <w:shd w:val="clear" w:color="auto" w:fill="auto"/>
            <w:vAlign w:val="center"/>
            <w:hideMark/>
          </w:tcPr>
          <w:p w14:paraId="4B0E55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5C2EF5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322E6D6" w14:textId="5EF4256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CFE91B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6D28B1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4D2414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7C344E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DBBB9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A19645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264AC41" w14:textId="2FF34E8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B3116A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153FB5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81940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68 # 27- 16</w:t>
            </w:r>
          </w:p>
        </w:tc>
        <w:tc>
          <w:tcPr>
            <w:tcW w:w="948" w:type="pct"/>
            <w:tcBorders>
              <w:top w:val="nil"/>
              <w:left w:val="nil"/>
              <w:bottom w:val="single" w:sz="4" w:space="0" w:color="000000"/>
              <w:right w:val="single" w:sz="4" w:space="0" w:color="000000"/>
            </w:tcBorders>
            <w:shd w:val="clear" w:color="auto" w:fill="auto"/>
            <w:noWrap/>
            <w:vAlign w:val="center"/>
            <w:hideMark/>
          </w:tcPr>
          <w:p w14:paraId="0BC2B5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47BD094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302890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B2C7536" w14:textId="61D2FE2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3999D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674079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Plaza principal Fontibón</w:t>
            </w:r>
          </w:p>
        </w:tc>
        <w:tc>
          <w:tcPr>
            <w:tcW w:w="784" w:type="pct"/>
            <w:tcBorders>
              <w:top w:val="nil"/>
              <w:left w:val="nil"/>
              <w:bottom w:val="single" w:sz="4" w:space="0" w:color="000000"/>
              <w:right w:val="single" w:sz="4" w:space="0" w:color="000000"/>
            </w:tcBorders>
            <w:shd w:val="clear" w:color="auto" w:fill="auto"/>
            <w:vAlign w:val="center"/>
            <w:hideMark/>
          </w:tcPr>
          <w:p w14:paraId="2F8BEC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53 #  44c - 52</w:t>
            </w:r>
          </w:p>
        </w:tc>
        <w:tc>
          <w:tcPr>
            <w:tcW w:w="948" w:type="pct"/>
            <w:tcBorders>
              <w:top w:val="nil"/>
              <w:left w:val="nil"/>
              <w:bottom w:val="single" w:sz="4" w:space="0" w:color="000000"/>
              <w:right w:val="single" w:sz="4" w:space="0" w:color="000000"/>
            </w:tcBorders>
            <w:shd w:val="clear" w:color="auto" w:fill="auto"/>
            <w:vAlign w:val="center"/>
            <w:hideMark/>
          </w:tcPr>
          <w:p w14:paraId="26049E7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A3F21D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C59B74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34EB8EB" w14:textId="52EDF74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E18C2C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26F507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132CCA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4E23E12" w14:textId="563BA6B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667407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6BBDB42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8D8DB8F" w14:textId="1334465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26BE2B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5FE4E0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42a # 20 -26</w:t>
            </w:r>
          </w:p>
        </w:tc>
        <w:tc>
          <w:tcPr>
            <w:tcW w:w="784" w:type="pct"/>
            <w:tcBorders>
              <w:top w:val="nil"/>
              <w:left w:val="nil"/>
              <w:bottom w:val="single" w:sz="4" w:space="0" w:color="000000"/>
              <w:right w:val="single" w:sz="4" w:space="0" w:color="000000"/>
            </w:tcBorders>
            <w:shd w:val="clear" w:color="auto" w:fill="auto"/>
            <w:vAlign w:val="center"/>
            <w:hideMark/>
          </w:tcPr>
          <w:p w14:paraId="6A8518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53a - 59</w:t>
            </w:r>
          </w:p>
        </w:tc>
        <w:tc>
          <w:tcPr>
            <w:tcW w:w="948" w:type="pct"/>
            <w:tcBorders>
              <w:top w:val="nil"/>
              <w:left w:val="nil"/>
              <w:bottom w:val="single" w:sz="4" w:space="0" w:color="000000"/>
              <w:right w:val="single" w:sz="4" w:space="0" w:color="000000"/>
            </w:tcBorders>
            <w:shd w:val="clear" w:color="auto" w:fill="auto"/>
            <w:vAlign w:val="center"/>
            <w:hideMark/>
          </w:tcPr>
          <w:p w14:paraId="0EFA0D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9EFB3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3C4DF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7B47A87" w14:textId="2343319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1CD88C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150403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53a -59</w:t>
            </w:r>
          </w:p>
        </w:tc>
        <w:tc>
          <w:tcPr>
            <w:tcW w:w="784" w:type="pct"/>
            <w:tcBorders>
              <w:top w:val="nil"/>
              <w:left w:val="nil"/>
              <w:bottom w:val="single" w:sz="4" w:space="0" w:color="000000"/>
              <w:right w:val="single" w:sz="4" w:space="0" w:color="000000"/>
            </w:tcBorders>
            <w:shd w:val="clear" w:color="auto" w:fill="auto"/>
            <w:vAlign w:val="center"/>
            <w:hideMark/>
          </w:tcPr>
          <w:p w14:paraId="560024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948" w:type="pct"/>
            <w:tcBorders>
              <w:top w:val="nil"/>
              <w:left w:val="nil"/>
              <w:bottom w:val="single" w:sz="4" w:space="0" w:color="000000"/>
              <w:right w:val="single" w:sz="4" w:space="0" w:color="000000"/>
            </w:tcBorders>
            <w:shd w:val="clear" w:color="auto" w:fill="auto"/>
            <w:vAlign w:val="center"/>
            <w:hideMark/>
          </w:tcPr>
          <w:p w14:paraId="5E9469A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EA67D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EF8D66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886FA48" w14:textId="2B174BD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D3C6CE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722BB8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784" w:type="pct"/>
            <w:tcBorders>
              <w:top w:val="nil"/>
              <w:left w:val="nil"/>
              <w:bottom w:val="single" w:sz="4" w:space="0" w:color="000000"/>
              <w:right w:val="single" w:sz="4" w:space="0" w:color="000000"/>
            </w:tcBorders>
            <w:shd w:val="clear" w:color="auto" w:fill="auto"/>
            <w:vAlign w:val="center"/>
            <w:hideMark/>
          </w:tcPr>
          <w:p w14:paraId="126368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53a - 59</w:t>
            </w:r>
          </w:p>
        </w:tc>
        <w:tc>
          <w:tcPr>
            <w:tcW w:w="948" w:type="pct"/>
            <w:tcBorders>
              <w:top w:val="nil"/>
              <w:left w:val="nil"/>
              <w:bottom w:val="single" w:sz="4" w:space="0" w:color="000000"/>
              <w:right w:val="single" w:sz="4" w:space="0" w:color="000000"/>
            </w:tcBorders>
            <w:shd w:val="clear" w:color="auto" w:fill="auto"/>
            <w:noWrap/>
            <w:vAlign w:val="center"/>
            <w:hideMark/>
          </w:tcPr>
          <w:p w14:paraId="0AA5D90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78471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80D5C2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B45EB76" w14:textId="4147BF8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466D0A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16/10/2020</w:t>
            </w:r>
          </w:p>
        </w:tc>
        <w:tc>
          <w:tcPr>
            <w:tcW w:w="816" w:type="pct"/>
            <w:tcBorders>
              <w:top w:val="nil"/>
              <w:left w:val="nil"/>
              <w:bottom w:val="single" w:sz="4" w:space="0" w:color="000000"/>
              <w:right w:val="single" w:sz="4" w:space="0" w:color="000000"/>
            </w:tcBorders>
            <w:shd w:val="clear" w:color="auto" w:fill="auto"/>
            <w:vAlign w:val="center"/>
            <w:hideMark/>
          </w:tcPr>
          <w:p w14:paraId="775E84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53 # 44c-52</w:t>
            </w:r>
          </w:p>
        </w:tc>
        <w:tc>
          <w:tcPr>
            <w:tcW w:w="784" w:type="pct"/>
            <w:tcBorders>
              <w:top w:val="nil"/>
              <w:left w:val="nil"/>
              <w:bottom w:val="single" w:sz="4" w:space="0" w:color="000000"/>
              <w:right w:val="single" w:sz="4" w:space="0" w:color="000000"/>
            </w:tcBorders>
            <w:shd w:val="clear" w:color="auto" w:fill="auto"/>
            <w:vAlign w:val="center"/>
            <w:hideMark/>
          </w:tcPr>
          <w:p w14:paraId="0004B4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4F93AB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F310E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40960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394A1A0" w14:textId="6F9B4D6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8095B1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16/10/2020</w:t>
            </w:r>
          </w:p>
        </w:tc>
        <w:tc>
          <w:tcPr>
            <w:tcW w:w="816" w:type="pct"/>
            <w:tcBorders>
              <w:top w:val="nil"/>
              <w:left w:val="nil"/>
              <w:bottom w:val="single" w:sz="4" w:space="0" w:color="000000"/>
              <w:right w:val="single" w:sz="4" w:space="0" w:color="000000"/>
            </w:tcBorders>
            <w:shd w:val="clear" w:color="auto" w:fill="auto"/>
            <w:vAlign w:val="center"/>
            <w:hideMark/>
          </w:tcPr>
          <w:p w14:paraId="59F7F3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856510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-42</w:t>
            </w:r>
          </w:p>
        </w:tc>
        <w:tc>
          <w:tcPr>
            <w:tcW w:w="948" w:type="pct"/>
            <w:tcBorders>
              <w:top w:val="nil"/>
              <w:left w:val="nil"/>
              <w:bottom w:val="single" w:sz="4" w:space="0" w:color="000000"/>
              <w:right w:val="single" w:sz="4" w:space="0" w:color="000000"/>
            </w:tcBorders>
            <w:shd w:val="clear" w:color="auto" w:fill="auto"/>
            <w:noWrap/>
            <w:vAlign w:val="center"/>
            <w:hideMark/>
          </w:tcPr>
          <w:p w14:paraId="427013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0B45C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8FA044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2C8F539" w14:textId="7959AE1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2743B4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70135D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31F5A3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77 a # 12- 35</w:t>
            </w:r>
          </w:p>
        </w:tc>
        <w:tc>
          <w:tcPr>
            <w:tcW w:w="948" w:type="pct"/>
            <w:tcBorders>
              <w:top w:val="nil"/>
              <w:left w:val="nil"/>
              <w:bottom w:val="single" w:sz="4" w:space="0" w:color="000000"/>
              <w:right w:val="single" w:sz="4" w:space="0" w:color="000000"/>
            </w:tcBorders>
            <w:shd w:val="clear" w:color="auto" w:fill="auto"/>
            <w:vAlign w:val="center"/>
            <w:hideMark/>
          </w:tcPr>
          <w:p w14:paraId="379AD0C3" w14:textId="423794D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49478D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4F9784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A823318" w14:textId="1DD5185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FEECE6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4770FF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77 a # 12 -35</w:t>
            </w:r>
          </w:p>
        </w:tc>
        <w:tc>
          <w:tcPr>
            <w:tcW w:w="784" w:type="pct"/>
            <w:tcBorders>
              <w:top w:val="nil"/>
              <w:left w:val="nil"/>
              <w:bottom w:val="single" w:sz="4" w:space="0" w:color="000000"/>
              <w:right w:val="single" w:sz="4" w:space="0" w:color="000000"/>
            </w:tcBorders>
            <w:shd w:val="clear" w:color="auto" w:fill="auto"/>
            <w:vAlign w:val="center"/>
            <w:hideMark/>
          </w:tcPr>
          <w:p w14:paraId="54F7D0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41F85E9A" w14:textId="01E641C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705200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4F3191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1883E65" w14:textId="73830F7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2CE732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652527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Gran Estación</w:t>
            </w:r>
          </w:p>
        </w:tc>
        <w:tc>
          <w:tcPr>
            <w:tcW w:w="784" w:type="pct"/>
            <w:tcBorders>
              <w:top w:val="nil"/>
              <w:left w:val="nil"/>
              <w:bottom w:val="single" w:sz="4" w:space="0" w:color="000000"/>
              <w:right w:val="single" w:sz="4" w:space="0" w:color="000000"/>
            </w:tcBorders>
            <w:shd w:val="clear" w:color="auto" w:fill="auto"/>
            <w:vAlign w:val="center"/>
            <w:hideMark/>
          </w:tcPr>
          <w:p w14:paraId="5D6CA61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2C2BCE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Jaiber Sarmiento</w:t>
            </w:r>
          </w:p>
        </w:tc>
        <w:tc>
          <w:tcPr>
            <w:tcW w:w="1052" w:type="pct"/>
            <w:tcBorders>
              <w:top w:val="nil"/>
              <w:left w:val="nil"/>
              <w:bottom w:val="single" w:sz="4" w:space="0" w:color="000000"/>
              <w:right w:val="single" w:sz="4" w:space="0" w:color="000000"/>
            </w:tcBorders>
            <w:shd w:val="clear" w:color="auto" w:fill="auto"/>
            <w:vAlign w:val="center"/>
            <w:hideMark/>
          </w:tcPr>
          <w:p w14:paraId="27A521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CCCB3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D1667DC" w14:textId="4674415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F9B615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66F197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5D4CF37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948" w:type="pct"/>
            <w:tcBorders>
              <w:top w:val="nil"/>
              <w:left w:val="nil"/>
              <w:bottom w:val="single" w:sz="4" w:space="0" w:color="000000"/>
              <w:right w:val="single" w:sz="4" w:space="0" w:color="000000"/>
            </w:tcBorders>
            <w:shd w:val="clear" w:color="auto" w:fill="auto"/>
            <w:noWrap/>
            <w:vAlign w:val="center"/>
            <w:hideMark/>
          </w:tcPr>
          <w:p w14:paraId="6C26103F" w14:textId="13F6A2E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0B4A3B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00B992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09DF593" w14:textId="2CEE907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6E2B9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02E13D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5FA812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9 D # 67 b- 85</w:t>
            </w:r>
          </w:p>
        </w:tc>
        <w:tc>
          <w:tcPr>
            <w:tcW w:w="948" w:type="pct"/>
            <w:tcBorders>
              <w:top w:val="nil"/>
              <w:left w:val="nil"/>
              <w:bottom w:val="single" w:sz="4" w:space="0" w:color="000000"/>
              <w:right w:val="single" w:sz="4" w:space="0" w:color="000000"/>
            </w:tcBorders>
            <w:shd w:val="clear" w:color="auto" w:fill="auto"/>
            <w:noWrap/>
            <w:vAlign w:val="center"/>
            <w:hideMark/>
          </w:tcPr>
          <w:p w14:paraId="463993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Ángelo Castro</w:t>
            </w:r>
          </w:p>
        </w:tc>
        <w:tc>
          <w:tcPr>
            <w:tcW w:w="1052" w:type="pct"/>
            <w:tcBorders>
              <w:top w:val="nil"/>
              <w:left w:val="nil"/>
              <w:bottom w:val="single" w:sz="4" w:space="0" w:color="000000"/>
              <w:right w:val="single" w:sz="4" w:space="0" w:color="000000"/>
            </w:tcBorders>
            <w:shd w:val="clear" w:color="auto" w:fill="auto"/>
            <w:vAlign w:val="center"/>
            <w:hideMark/>
          </w:tcPr>
          <w:p w14:paraId="29DCA0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CA3D91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8005F3E" w14:textId="792AC98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15285B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45E0C6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5B2CE4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64597D5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82B9F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6FE461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4CCEAFA" w14:textId="7B256B4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45F508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67A272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5E16A3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44c- 52</w:t>
            </w:r>
          </w:p>
        </w:tc>
        <w:tc>
          <w:tcPr>
            <w:tcW w:w="948" w:type="pct"/>
            <w:tcBorders>
              <w:top w:val="nil"/>
              <w:left w:val="nil"/>
              <w:bottom w:val="single" w:sz="4" w:space="0" w:color="000000"/>
              <w:right w:val="single" w:sz="4" w:space="0" w:color="000000"/>
            </w:tcBorders>
            <w:shd w:val="clear" w:color="auto" w:fill="auto"/>
            <w:noWrap/>
            <w:vAlign w:val="center"/>
            <w:hideMark/>
          </w:tcPr>
          <w:p w14:paraId="25901B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4713B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EB07E3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3D3666E" w14:textId="40494D8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00D326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755436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3AB6AB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noWrap/>
            <w:vAlign w:val="center"/>
            <w:hideMark/>
          </w:tcPr>
          <w:p w14:paraId="0CECE12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6859B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6036E1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3E751F5" w14:textId="5FC9B96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C400A9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6FE2C3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965A4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 # 32- 07</w:t>
            </w:r>
          </w:p>
        </w:tc>
        <w:tc>
          <w:tcPr>
            <w:tcW w:w="948" w:type="pct"/>
            <w:tcBorders>
              <w:top w:val="nil"/>
              <w:left w:val="nil"/>
              <w:bottom w:val="single" w:sz="4" w:space="0" w:color="000000"/>
              <w:right w:val="single" w:sz="4" w:space="0" w:color="000000"/>
            </w:tcBorders>
            <w:shd w:val="clear" w:color="auto" w:fill="auto"/>
            <w:noWrap/>
            <w:vAlign w:val="center"/>
            <w:hideMark/>
          </w:tcPr>
          <w:p w14:paraId="7B7333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D8658A5" w14:textId="5945647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w:t>
            </w:r>
            <w:r w:rsidR="00393EE8" w:rsidRPr="00393EE8">
              <w:rPr>
                <w:rFonts w:ascii="Arial Narrow" w:eastAsia="Times New Roman" w:hAnsi="Arial Narrow" w:cs="Arial"/>
                <w:color w:val="000000"/>
                <w:sz w:val="20"/>
                <w:szCs w:val="20"/>
                <w:lang w:eastAsia="es-CO"/>
              </w:rPr>
              <w:t xml:space="preserve"> funcionarios</w:t>
            </w:r>
          </w:p>
        </w:tc>
      </w:tr>
      <w:tr w:rsidR="00425EDA" w:rsidRPr="00393EE8" w14:paraId="078B3C7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CA3FC8A" w14:textId="6597306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A1C285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6544E6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F3972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 c- 52</w:t>
            </w:r>
          </w:p>
        </w:tc>
        <w:tc>
          <w:tcPr>
            <w:tcW w:w="948" w:type="pct"/>
            <w:tcBorders>
              <w:top w:val="nil"/>
              <w:left w:val="nil"/>
              <w:bottom w:val="single" w:sz="4" w:space="0" w:color="000000"/>
              <w:right w:val="single" w:sz="4" w:space="0" w:color="000000"/>
            </w:tcBorders>
            <w:shd w:val="clear" w:color="auto" w:fill="auto"/>
            <w:noWrap/>
            <w:vAlign w:val="center"/>
            <w:hideMark/>
          </w:tcPr>
          <w:p w14:paraId="79EAC8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3F1AF0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71FC5E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39AB87C" w14:textId="5CB923B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1A4231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70E241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30914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948" w:type="pct"/>
            <w:tcBorders>
              <w:top w:val="nil"/>
              <w:left w:val="nil"/>
              <w:bottom w:val="single" w:sz="4" w:space="0" w:color="000000"/>
              <w:right w:val="single" w:sz="4" w:space="0" w:color="000000"/>
            </w:tcBorders>
            <w:shd w:val="clear" w:color="auto" w:fill="auto"/>
            <w:noWrap/>
            <w:vAlign w:val="center"/>
            <w:hideMark/>
          </w:tcPr>
          <w:p w14:paraId="7E5F352F" w14:textId="15D796CC"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2588408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C0967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8F8AA88" w14:textId="1F80EA2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6B2D51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65A570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16E830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948" w:type="pct"/>
            <w:tcBorders>
              <w:top w:val="nil"/>
              <w:left w:val="nil"/>
              <w:bottom w:val="single" w:sz="4" w:space="0" w:color="000000"/>
              <w:right w:val="single" w:sz="4" w:space="0" w:color="000000"/>
            </w:tcBorders>
            <w:shd w:val="clear" w:color="auto" w:fill="auto"/>
            <w:noWrap/>
            <w:vAlign w:val="center"/>
            <w:hideMark/>
          </w:tcPr>
          <w:p w14:paraId="64AA7925" w14:textId="2F47529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7AF67A5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3BD46D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359A0C2" w14:textId="21D511E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079158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403BE1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43AE6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27 # 10- 23</w:t>
            </w:r>
          </w:p>
        </w:tc>
        <w:tc>
          <w:tcPr>
            <w:tcW w:w="948" w:type="pct"/>
            <w:tcBorders>
              <w:top w:val="nil"/>
              <w:left w:val="nil"/>
              <w:bottom w:val="single" w:sz="4" w:space="0" w:color="000000"/>
              <w:right w:val="single" w:sz="4" w:space="0" w:color="000000"/>
            </w:tcBorders>
            <w:shd w:val="clear" w:color="auto" w:fill="auto"/>
            <w:noWrap/>
            <w:vAlign w:val="center"/>
            <w:hideMark/>
          </w:tcPr>
          <w:p w14:paraId="7297559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32BB3A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525727F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F532E0D" w14:textId="33CD08D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51A65F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70C591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784" w:type="pct"/>
            <w:tcBorders>
              <w:top w:val="nil"/>
              <w:left w:val="nil"/>
              <w:bottom w:val="single" w:sz="4" w:space="0" w:color="000000"/>
              <w:right w:val="single" w:sz="4" w:space="0" w:color="000000"/>
            </w:tcBorders>
            <w:shd w:val="clear" w:color="auto" w:fill="auto"/>
            <w:vAlign w:val="center"/>
            <w:hideMark/>
          </w:tcPr>
          <w:p w14:paraId="66675D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948" w:type="pct"/>
            <w:tcBorders>
              <w:top w:val="nil"/>
              <w:left w:val="nil"/>
              <w:bottom w:val="single" w:sz="4" w:space="0" w:color="000000"/>
              <w:right w:val="single" w:sz="4" w:space="0" w:color="000000"/>
            </w:tcBorders>
            <w:shd w:val="clear" w:color="auto" w:fill="auto"/>
            <w:noWrap/>
            <w:vAlign w:val="center"/>
            <w:hideMark/>
          </w:tcPr>
          <w:p w14:paraId="26829B08" w14:textId="4FF3C33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7B8257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F3B165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4A45D95" w14:textId="7B3132E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0A701D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01FE27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0E2B87B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948" w:type="pct"/>
            <w:tcBorders>
              <w:top w:val="nil"/>
              <w:left w:val="nil"/>
              <w:bottom w:val="single" w:sz="4" w:space="0" w:color="000000"/>
              <w:right w:val="single" w:sz="4" w:space="0" w:color="000000"/>
            </w:tcBorders>
            <w:shd w:val="clear" w:color="auto" w:fill="auto"/>
            <w:noWrap/>
            <w:vAlign w:val="center"/>
            <w:hideMark/>
          </w:tcPr>
          <w:p w14:paraId="37033BD9" w14:textId="5A07ED0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121BCAA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0A4A5E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8D4794C" w14:textId="406EC77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A3E17D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3B25C5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31139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36C6B7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008385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computadores</w:t>
            </w:r>
          </w:p>
        </w:tc>
      </w:tr>
      <w:tr w:rsidR="00425EDA" w:rsidRPr="00393EE8" w14:paraId="104FFA4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77CC603" w14:textId="5318BDA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8C5508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74AE68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784" w:type="pct"/>
            <w:tcBorders>
              <w:top w:val="nil"/>
              <w:left w:val="nil"/>
              <w:bottom w:val="single" w:sz="4" w:space="0" w:color="000000"/>
              <w:right w:val="single" w:sz="4" w:space="0" w:color="000000"/>
            </w:tcBorders>
            <w:shd w:val="clear" w:color="auto" w:fill="auto"/>
            <w:vAlign w:val="center"/>
            <w:hideMark/>
          </w:tcPr>
          <w:p w14:paraId="61FAA8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948" w:type="pct"/>
            <w:tcBorders>
              <w:top w:val="nil"/>
              <w:left w:val="nil"/>
              <w:bottom w:val="single" w:sz="4" w:space="0" w:color="000000"/>
              <w:right w:val="single" w:sz="4" w:space="0" w:color="000000"/>
            </w:tcBorders>
            <w:shd w:val="clear" w:color="auto" w:fill="auto"/>
            <w:noWrap/>
            <w:vAlign w:val="center"/>
            <w:hideMark/>
          </w:tcPr>
          <w:p w14:paraId="68158CB8" w14:textId="386F4B7B"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 </w:t>
            </w:r>
          </w:p>
        </w:tc>
        <w:tc>
          <w:tcPr>
            <w:tcW w:w="1052" w:type="pct"/>
            <w:tcBorders>
              <w:top w:val="nil"/>
              <w:left w:val="nil"/>
              <w:bottom w:val="single" w:sz="4" w:space="0" w:color="000000"/>
              <w:right w:val="single" w:sz="4" w:space="0" w:color="000000"/>
            </w:tcBorders>
            <w:shd w:val="clear" w:color="auto" w:fill="auto"/>
            <w:vAlign w:val="center"/>
            <w:hideMark/>
          </w:tcPr>
          <w:p w14:paraId="1DC457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7B6213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741A62C" w14:textId="081FFAA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C90D62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26/10/2020</w:t>
            </w:r>
          </w:p>
        </w:tc>
        <w:tc>
          <w:tcPr>
            <w:tcW w:w="816" w:type="pct"/>
            <w:tcBorders>
              <w:top w:val="nil"/>
              <w:left w:val="nil"/>
              <w:bottom w:val="single" w:sz="4" w:space="0" w:color="000000"/>
              <w:right w:val="single" w:sz="4" w:space="0" w:color="000000"/>
            </w:tcBorders>
            <w:shd w:val="clear" w:color="auto" w:fill="auto"/>
            <w:vAlign w:val="center"/>
            <w:hideMark/>
          </w:tcPr>
          <w:p w14:paraId="3B746C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C7E33F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948" w:type="pct"/>
            <w:tcBorders>
              <w:top w:val="nil"/>
              <w:left w:val="nil"/>
              <w:bottom w:val="single" w:sz="4" w:space="0" w:color="000000"/>
              <w:right w:val="single" w:sz="4" w:space="0" w:color="000000"/>
            </w:tcBorders>
            <w:shd w:val="clear" w:color="auto" w:fill="auto"/>
            <w:noWrap/>
            <w:vAlign w:val="center"/>
            <w:hideMark/>
          </w:tcPr>
          <w:p w14:paraId="109C2F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52C983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1612406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124B5A9" w14:textId="2977029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859F23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6DAD9E9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8AAD2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27 # 8 - 10</w:t>
            </w:r>
          </w:p>
        </w:tc>
        <w:tc>
          <w:tcPr>
            <w:tcW w:w="948" w:type="pct"/>
            <w:tcBorders>
              <w:top w:val="nil"/>
              <w:left w:val="nil"/>
              <w:bottom w:val="single" w:sz="4" w:space="0" w:color="000000"/>
              <w:right w:val="single" w:sz="4" w:space="0" w:color="000000"/>
            </w:tcBorders>
            <w:shd w:val="clear" w:color="auto" w:fill="auto"/>
            <w:noWrap/>
            <w:vAlign w:val="center"/>
            <w:hideMark/>
          </w:tcPr>
          <w:p w14:paraId="0C4E5D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356C47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FBCFF7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53C74B2" w14:textId="4DB402C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B55B7F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728051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FBA1D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6209BC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2A98B7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materiales</w:t>
            </w:r>
          </w:p>
        </w:tc>
      </w:tr>
      <w:tr w:rsidR="00425EDA" w:rsidRPr="00393EE8" w14:paraId="6BE326F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A1EAD9" w14:textId="4FC002E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EBB668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2658AE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Lote Teatro Libre</w:t>
            </w:r>
          </w:p>
        </w:tc>
        <w:tc>
          <w:tcPr>
            <w:tcW w:w="784" w:type="pct"/>
            <w:tcBorders>
              <w:top w:val="nil"/>
              <w:left w:val="nil"/>
              <w:bottom w:val="single" w:sz="4" w:space="0" w:color="000000"/>
              <w:right w:val="single" w:sz="4" w:space="0" w:color="000000"/>
            </w:tcBorders>
            <w:shd w:val="clear" w:color="auto" w:fill="auto"/>
            <w:vAlign w:val="center"/>
            <w:hideMark/>
          </w:tcPr>
          <w:p w14:paraId="331AB3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noWrap/>
            <w:vAlign w:val="center"/>
            <w:hideMark/>
          </w:tcPr>
          <w:p w14:paraId="2260EE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7BB50D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materiales</w:t>
            </w:r>
          </w:p>
        </w:tc>
      </w:tr>
      <w:tr w:rsidR="00425EDA" w:rsidRPr="00393EE8" w14:paraId="52A6ECB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459C518" w14:textId="13BB8EE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2EADF9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079094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0A55F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68 # 27- 16</w:t>
            </w:r>
          </w:p>
        </w:tc>
        <w:tc>
          <w:tcPr>
            <w:tcW w:w="948" w:type="pct"/>
            <w:tcBorders>
              <w:top w:val="nil"/>
              <w:left w:val="nil"/>
              <w:bottom w:val="single" w:sz="4" w:space="0" w:color="000000"/>
              <w:right w:val="single" w:sz="4" w:space="0" w:color="000000"/>
            </w:tcBorders>
            <w:shd w:val="clear" w:color="auto" w:fill="auto"/>
            <w:noWrap/>
            <w:vAlign w:val="center"/>
            <w:hideMark/>
          </w:tcPr>
          <w:p w14:paraId="7352BB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47DF0A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materiales</w:t>
            </w:r>
          </w:p>
        </w:tc>
      </w:tr>
      <w:tr w:rsidR="00425EDA" w:rsidRPr="00393EE8" w14:paraId="1FAFE24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8D34353" w14:textId="484B1CE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BCABF1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7C128D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EDCC259" w14:textId="5DE69CE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Estación Mirador del </w:t>
            </w:r>
            <w:r w:rsidR="00425EDA" w:rsidRPr="00393EE8">
              <w:rPr>
                <w:rFonts w:ascii="Arial Narrow" w:eastAsia="Times New Roman" w:hAnsi="Arial Narrow" w:cs="Arial"/>
                <w:color w:val="000000"/>
                <w:sz w:val="20"/>
                <w:szCs w:val="20"/>
                <w:lang w:eastAsia="es-CO"/>
              </w:rPr>
              <w:t>Paraíso</w:t>
            </w:r>
          </w:p>
        </w:tc>
        <w:tc>
          <w:tcPr>
            <w:tcW w:w="948" w:type="pct"/>
            <w:tcBorders>
              <w:top w:val="nil"/>
              <w:left w:val="nil"/>
              <w:bottom w:val="single" w:sz="4" w:space="0" w:color="000000"/>
              <w:right w:val="single" w:sz="4" w:space="0" w:color="000000"/>
            </w:tcBorders>
            <w:shd w:val="clear" w:color="auto" w:fill="auto"/>
            <w:noWrap/>
            <w:vAlign w:val="center"/>
            <w:hideMark/>
          </w:tcPr>
          <w:p w14:paraId="2618C2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Carolina Corredor</w:t>
            </w:r>
          </w:p>
        </w:tc>
        <w:tc>
          <w:tcPr>
            <w:tcW w:w="1052" w:type="pct"/>
            <w:tcBorders>
              <w:top w:val="nil"/>
              <w:left w:val="nil"/>
              <w:bottom w:val="single" w:sz="4" w:space="0" w:color="000000"/>
              <w:right w:val="single" w:sz="4" w:space="0" w:color="000000"/>
            </w:tcBorders>
            <w:shd w:val="clear" w:color="auto" w:fill="auto"/>
            <w:vAlign w:val="center"/>
            <w:hideMark/>
          </w:tcPr>
          <w:p w14:paraId="1EDD025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8805A4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989993C" w14:textId="78CC726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EC876E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1B8649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Estación Mirador del Paraíso</w:t>
            </w:r>
          </w:p>
        </w:tc>
        <w:tc>
          <w:tcPr>
            <w:tcW w:w="784" w:type="pct"/>
            <w:tcBorders>
              <w:top w:val="nil"/>
              <w:left w:val="nil"/>
              <w:bottom w:val="single" w:sz="4" w:space="0" w:color="000000"/>
              <w:right w:val="single" w:sz="4" w:space="0" w:color="000000"/>
            </w:tcBorders>
            <w:shd w:val="clear" w:color="auto" w:fill="auto"/>
            <w:vAlign w:val="center"/>
            <w:hideMark/>
          </w:tcPr>
          <w:p w14:paraId="09B1DA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noWrap/>
            <w:vAlign w:val="center"/>
            <w:hideMark/>
          </w:tcPr>
          <w:p w14:paraId="07297E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Carolina Corredor</w:t>
            </w:r>
          </w:p>
        </w:tc>
        <w:tc>
          <w:tcPr>
            <w:tcW w:w="1052" w:type="pct"/>
            <w:tcBorders>
              <w:top w:val="nil"/>
              <w:left w:val="nil"/>
              <w:bottom w:val="single" w:sz="4" w:space="0" w:color="000000"/>
              <w:right w:val="single" w:sz="4" w:space="0" w:color="000000"/>
            </w:tcBorders>
            <w:shd w:val="clear" w:color="auto" w:fill="auto"/>
            <w:vAlign w:val="center"/>
            <w:hideMark/>
          </w:tcPr>
          <w:p w14:paraId="5DE44037" w14:textId="4C16A92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w:t>
            </w:r>
            <w:r w:rsidR="00393EE8" w:rsidRPr="00393EE8">
              <w:rPr>
                <w:rFonts w:ascii="Arial Narrow" w:eastAsia="Times New Roman" w:hAnsi="Arial Narrow" w:cs="Arial"/>
                <w:color w:val="000000"/>
                <w:sz w:val="20"/>
                <w:szCs w:val="20"/>
                <w:lang w:eastAsia="es-CO"/>
              </w:rPr>
              <w:t xml:space="preserve"> funcionarios</w:t>
            </w:r>
          </w:p>
        </w:tc>
      </w:tr>
      <w:tr w:rsidR="00425EDA" w:rsidRPr="00393EE8" w14:paraId="2F967A1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F14C0B2" w14:textId="0BE05B9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A31312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3C3759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45 # 45-47</w:t>
            </w:r>
          </w:p>
        </w:tc>
        <w:tc>
          <w:tcPr>
            <w:tcW w:w="784" w:type="pct"/>
            <w:tcBorders>
              <w:top w:val="nil"/>
              <w:left w:val="nil"/>
              <w:bottom w:val="single" w:sz="4" w:space="0" w:color="000000"/>
              <w:right w:val="single" w:sz="4" w:space="0" w:color="000000"/>
            </w:tcBorders>
            <w:shd w:val="clear" w:color="auto" w:fill="auto"/>
            <w:vAlign w:val="center"/>
            <w:hideMark/>
          </w:tcPr>
          <w:p w14:paraId="326D42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Salón comunal Paraíso</w:t>
            </w:r>
          </w:p>
        </w:tc>
        <w:tc>
          <w:tcPr>
            <w:tcW w:w="948" w:type="pct"/>
            <w:tcBorders>
              <w:top w:val="nil"/>
              <w:left w:val="nil"/>
              <w:bottom w:val="single" w:sz="4" w:space="0" w:color="000000"/>
              <w:right w:val="single" w:sz="4" w:space="0" w:color="000000"/>
            </w:tcBorders>
            <w:shd w:val="clear" w:color="auto" w:fill="auto"/>
            <w:vAlign w:val="center"/>
            <w:hideMark/>
          </w:tcPr>
          <w:p w14:paraId="24961A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Diego Robayo</w:t>
            </w:r>
          </w:p>
        </w:tc>
        <w:tc>
          <w:tcPr>
            <w:tcW w:w="1052" w:type="pct"/>
            <w:tcBorders>
              <w:top w:val="nil"/>
              <w:left w:val="nil"/>
              <w:bottom w:val="single" w:sz="4" w:space="0" w:color="000000"/>
              <w:right w:val="single" w:sz="4" w:space="0" w:color="000000"/>
            </w:tcBorders>
            <w:shd w:val="clear" w:color="auto" w:fill="auto"/>
            <w:vAlign w:val="center"/>
            <w:hideMark/>
          </w:tcPr>
          <w:p w14:paraId="2D7D00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E63F5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AD6CED3" w14:textId="0CD8126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DC941E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0CF21F2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Salón Comunal Paraíso</w:t>
            </w:r>
          </w:p>
        </w:tc>
        <w:tc>
          <w:tcPr>
            <w:tcW w:w="784" w:type="pct"/>
            <w:tcBorders>
              <w:top w:val="nil"/>
              <w:left w:val="nil"/>
              <w:bottom w:val="single" w:sz="4" w:space="0" w:color="000000"/>
              <w:right w:val="single" w:sz="4" w:space="0" w:color="000000"/>
            </w:tcBorders>
            <w:shd w:val="clear" w:color="auto" w:fill="auto"/>
            <w:vAlign w:val="center"/>
            <w:hideMark/>
          </w:tcPr>
          <w:p w14:paraId="3FA2B6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45 # 45-47</w:t>
            </w:r>
          </w:p>
        </w:tc>
        <w:tc>
          <w:tcPr>
            <w:tcW w:w="948" w:type="pct"/>
            <w:tcBorders>
              <w:top w:val="nil"/>
              <w:left w:val="nil"/>
              <w:bottom w:val="single" w:sz="4" w:space="0" w:color="000000"/>
              <w:right w:val="single" w:sz="4" w:space="0" w:color="000000"/>
            </w:tcBorders>
            <w:shd w:val="clear" w:color="auto" w:fill="auto"/>
            <w:vAlign w:val="center"/>
            <w:hideMark/>
          </w:tcPr>
          <w:p w14:paraId="603391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Diego Robayo</w:t>
            </w:r>
          </w:p>
        </w:tc>
        <w:tc>
          <w:tcPr>
            <w:tcW w:w="1052" w:type="pct"/>
            <w:tcBorders>
              <w:top w:val="nil"/>
              <w:left w:val="nil"/>
              <w:bottom w:val="single" w:sz="4" w:space="0" w:color="000000"/>
              <w:right w:val="single" w:sz="4" w:space="0" w:color="000000"/>
            </w:tcBorders>
            <w:shd w:val="clear" w:color="auto" w:fill="auto"/>
            <w:vAlign w:val="center"/>
            <w:hideMark/>
          </w:tcPr>
          <w:p w14:paraId="3574BF9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BE8007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E19F89A" w14:textId="5425DDE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56304A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52B6A3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43B048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13 # 7-01</w:t>
            </w:r>
          </w:p>
        </w:tc>
        <w:tc>
          <w:tcPr>
            <w:tcW w:w="948" w:type="pct"/>
            <w:tcBorders>
              <w:top w:val="nil"/>
              <w:left w:val="nil"/>
              <w:bottom w:val="single" w:sz="4" w:space="0" w:color="000000"/>
              <w:right w:val="single" w:sz="4" w:space="0" w:color="000000"/>
            </w:tcBorders>
            <w:shd w:val="clear" w:color="auto" w:fill="auto"/>
            <w:vAlign w:val="center"/>
            <w:hideMark/>
          </w:tcPr>
          <w:p w14:paraId="5CD3AD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3FB348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DCED68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E67A68E" w14:textId="6D01A62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96D8C0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1AA288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Plaza Samper Mendoza</w:t>
            </w:r>
          </w:p>
        </w:tc>
        <w:tc>
          <w:tcPr>
            <w:tcW w:w="784" w:type="pct"/>
            <w:tcBorders>
              <w:top w:val="nil"/>
              <w:left w:val="nil"/>
              <w:bottom w:val="single" w:sz="4" w:space="0" w:color="000000"/>
              <w:right w:val="single" w:sz="4" w:space="0" w:color="000000"/>
            </w:tcBorders>
            <w:shd w:val="clear" w:color="auto" w:fill="auto"/>
            <w:vAlign w:val="center"/>
            <w:hideMark/>
          </w:tcPr>
          <w:p w14:paraId="686C64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 c-56</w:t>
            </w:r>
          </w:p>
        </w:tc>
        <w:tc>
          <w:tcPr>
            <w:tcW w:w="948" w:type="pct"/>
            <w:tcBorders>
              <w:top w:val="nil"/>
              <w:left w:val="nil"/>
              <w:bottom w:val="single" w:sz="4" w:space="0" w:color="000000"/>
              <w:right w:val="single" w:sz="4" w:space="0" w:color="000000"/>
            </w:tcBorders>
            <w:shd w:val="clear" w:color="auto" w:fill="auto"/>
            <w:vAlign w:val="center"/>
            <w:hideMark/>
          </w:tcPr>
          <w:p w14:paraId="215AA8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DEED0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FD9544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30977CD" w14:textId="6BFE2A3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D45BD2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577563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D7D784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44c- 52</w:t>
            </w:r>
          </w:p>
        </w:tc>
        <w:tc>
          <w:tcPr>
            <w:tcW w:w="948" w:type="pct"/>
            <w:tcBorders>
              <w:top w:val="nil"/>
              <w:left w:val="nil"/>
              <w:bottom w:val="single" w:sz="4" w:space="0" w:color="000000"/>
              <w:right w:val="single" w:sz="4" w:space="0" w:color="000000"/>
            </w:tcBorders>
            <w:shd w:val="clear" w:color="auto" w:fill="auto"/>
            <w:vAlign w:val="center"/>
            <w:hideMark/>
          </w:tcPr>
          <w:p w14:paraId="617D12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63665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195081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F82F3B3" w14:textId="53DFD7F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DCBCD9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7E9A7F6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8168E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88-65</w:t>
            </w:r>
          </w:p>
        </w:tc>
        <w:tc>
          <w:tcPr>
            <w:tcW w:w="948" w:type="pct"/>
            <w:tcBorders>
              <w:top w:val="nil"/>
              <w:left w:val="nil"/>
              <w:bottom w:val="single" w:sz="4" w:space="0" w:color="000000"/>
              <w:right w:val="single" w:sz="4" w:space="0" w:color="000000"/>
            </w:tcBorders>
            <w:shd w:val="clear" w:color="auto" w:fill="auto"/>
            <w:vAlign w:val="center"/>
            <w:hideMark/>
          </w:tcPr>
          <w:p w14:paraId="645457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12AC93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16761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D654A67" w14:textId="1D8CD4C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1E433A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6A9E51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56AE5DA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A4C03DE" w14:textId="48F1954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513D55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Inducción conductor</w:t>
            </w:r>
          </w:p>
        </w:tc>
      </w:tr>
      <w:tr w:rsidR="00425EDA" w:rsidRPr="00393EE8" w14:paraId="0986F86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DBCEFAD" w14:textId="2FDDFDC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44396D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6FFE8B8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33B703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La Esmeralda</w:t>
            </w:r>
          </w:p>
        </w:tc>
        <w:tc>
          <w:tcPr>
            <w:tcW w:w="948" w:type="pct"/>
            <w:tcBorders>
              <w:top w:val="nil"/>
              <w:left w:val="nil"/>
              <w:bottom w:val="single" w:sz="4" w:space="0" w:color="000000"/>
              <w:right w:val="single" w:sz="4" w:space="0" w:color="000000"/>
            </w:tcBorders>
            <w:shd w:val="clear" w:color="auto" w:fill="auto"/>
            <w:vAlign w:val="center"/>
            <w:hideMark/>
          </w:tcPr>
          <w:p w14:paraId="6A4CD46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07D7F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04C61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9F3D4C5" w14:textId="0F2E5CF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A36452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4F0712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136- 52</w:t>
            </w:r>
          </w:p>
        </w:tc>
        <w:tc>
          <w:tcPr>
            <w:tcW w:w="784" w:type="pct"/>
            <w:tcBorders>
              <w:top w:val="nil"/>
              <w:left w:val="nil"/>
              <w:bottom w:val="single" w:sz="4" w:space="0" w:color="000000"/>
              <w:right w:val="single" w:sz="4" w:space="0" w:color="000000"/>
            </w:tcBorders>
            <w:shd w:val="clear" w:color="auto" w:fill="auto"/>
            <w:vAlign w:val="center"/>
            <w:hideMark/>
          </w:tcPr>
          <w:p w14:paraId="5D6545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12FDAB8" w14:textId="42CB9D6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3E66D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BEBDD9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42FFF26" w14:textId="47AEFD3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05C47B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7F3936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0E48E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 15-64</w:t>
            </w:r>
          </w:p>
        </w:tc>
        <w:tc>
          <w:tcPr>
            <w:tcW w:w="948" w:type="pct"/>
            <w:tcBorders>
              <w:top w:val="nil"/>
              <w:left w:val="nil"/>
              <w:bottom w:val="single" w:sz="4" w:space="0" w:color="000000"/>
              <w:right w:val="single" w:sz="4" w:space="0" w:color="000000"/>
            </w:tcBorders>
            <w:shd w:val="clear" w:color="auto" w:fill="auto"/>
            <w:noWrap/>
            <w:vAlign w:val="center"/>
            <w:hideMark/>
          </w:tcPr>
          <w:p w14:paraId="6B4700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1DF49B0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al Taller</w:t>
            </w:r>
          </w:p>
        </w:tc>
      </w:tr>
      <w:tr w:rsidR="00425EDA" w:rsidRPr="00393EE8" w14:paraId="3806229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29FD9D8" w14:textId="2B6DB40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97508F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59E5A8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 15-64</w:t>
            </w:r>
          </w:p>
        </w:tc>
        <w:tc>
          <w:tcPr>
            <w:tcW w:w="784" w:type="pct"/>
            <w:tcBorders>
              <w:top w:val="nil"/>
              <w:left w:val="nil"/>
              <w:bottom w:val="single" w:sz="4" w:space="0" w:color="000000"/>
              <w:right w:val="single" w:sz="4" w:space="0" w:color="000000"/>
            </w:tcBorders>
            <w:shd w:val="clear" w:color="auto" w:fill="auto"/>
            <w:vAlign w:val="center"/>
            <w:hideMark/>
          </w:tcPr>
          <w:p w14:paraId="5A8C553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noWrap/>
            <w:vAlign w:val="center"/>
            <w:hideMark/>
          </w:tcPr>
          <w:p w14:paraId="54AF0A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5A2E29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del taller </w:t>
            </w:r>
          </w:p>
        </w:tc>
      </w:tr>
      <w:tr w:rsidR="00425EDA" w:rsidRPr="00393EE8" w14:paraId="507CE64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E68FC00" w14:textId="7A512EE7"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C98785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004DBA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10568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Transmicable el paraíso</w:t>
            </w:r>
          </w:p>
        </w:tc>
        <w:tc>
          <w:tcPr>
            <w:tcW w:w="948" w:type="pct"/>
            <w:tcBorders>
              <w:top w:val="nil"/>
              <w:left w:val="nil"/>
              <w:bottom w:val="single" w:sz="4" w:space="0" w:color="000000"/>
              <w:right w:val="single" w:sz="4" w:space="0" w:color="000000"/>
            </w:tcBorders>
            <w:shd w:val="clear" w:color="auto" w:fill="auto"/>
            <w:noWrap/>
            <w:vAlign w:val="center"/>
            <w:hideMark/>
          </w:tcPr>
          <w:p w14:paraId="079072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4B8F38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579ED6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29C52C4" w14:textId="543AC0F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22022E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45E737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Transmicable el paraíso</w:t>
            </w:r>
          </w:p>
        </w:tc>
        <w:tc>
          <w:tcPr>
            <w:tcW w:w="784" w:type="pct"/>
            <w:tcBorders>
              <w:top w:val="nil"/>
              <w:left w:val="nil"/>
              <w:bottom w:val="single" w:sz="4" w:space="0" w:color="000000"/>
              <w:right w:val="single" w:sz="4" w:space="0" w:color="000000"/>
            </w:tcBorders>
            <w:shd w:val="clear" w:color="auto" w:fill="auto"/>
            <w:vAlign w:val="center"/>
            <w:hideMark/>
          </w:tcPr>
          <w:p w14:paraId="5250DB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2F008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4D95C3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537FC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1965CF8" w14:textId="352E209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0795EE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7B3B72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2B1FD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948" w:type="pct"/>
            <w:tcBorders>
              <w:top w:val="nil"/>
              <w:left w:val="nil"/>
              <w:bottom w:val="single" w:sz="4" w:space="0" w:color="000000"/>
              <w:right w:val="single" w:sz="4" w:space="0" w:color="000000"/>
            </w:tcBorders>
            <w:shd w:val="clear" w:color="auto" w:fill="auto"/>
            <w:vAlign w:val="center"/>
            <w:hideMark/>
          </w:tcPr>
          <w:p w14:paraId="7153E52F" w14:textId="66ED2CF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3A8C2A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A59C80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458AAD6" w14:textId="562994B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89EB58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2BA6B1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4E4B046" w14:textId="1070E3A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Santa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de Hayuelos</w:t>
            </w:r>
          </w:p>
        </w:tc>
        <w:tc>
          <w:tcPr>
            <w:tcW w:w="948" w:type="pct"/>
            <w:tcBorders>
              <w:top w:val="nil"/>
              <w:left w:val="nil"/>
              <w:bottom w:val="single" w:sz="4" w:space="0" w:color="000000"/>
              <w:right w:val="single" w:sz="4" w:space="0" w:color="000000"/>
            </w:tcBorders>
            <w:shd w:val="clear" w:color="auto" w:fill="auto"/>
            <w:noWrap/>
            <w:vAlign w:val="center"/>
            <w:hideMark/>
          </w:tcPr>
          <w:p w14:paraId="444B3D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1570257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Error en la hora registrada entre el origen y el destino</w:t>
            </w:r>
          </w:p>
        </w:tc>
      </w:tr>
      <w:tr w:rsidR="00425EDA" w:rsidRPr="00393EE8" w14:paraId="6947AC3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15B9C2C" w14:textId="47868AF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282FF7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168FCDB4" w14:textId="06C854D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Santa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de Hayuelos</w:t>
            </w:r>
          </w:p>
        </w:tc>
        <w:tc>
          <w:tcPr>
            <w:tcW w:w="784" w:type="pct"/>
            <w:tcBorders>
              <w:top w:val="nil"/>
              <w:left w:val="nil"/>
              <w:bottom w:val="single" w:sz="4" w:space="0" w:color="000000"/>
              <w:right w:val="single" w:sz="4" w:space="0" w:color="000000"/>
            </w:tcBorders>
            <w:shd w:val="clear" w:color="auto" w:fill="auto"/>
            <w:vAlign w:val="center"/>
            <w:hideMark/>
          </w:tcPr>
          <w:p w14:paraId="25D338D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noWrap/>
            <w:vAlign w:val="center"/>
            <w:hideMark/>
          </w:tcPr>
          <w:p w14:paraId="3337C6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7DCAD4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3D3439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DA7635E" w14:textId="7C5AD70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99C0AB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12546B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BBC00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948" w:type="pct"/>
            <w:tcBorders>
              <w:top w:val="nil"/>
              <w:left w:val="nil"/>
              <w:bottom w:val="single" w:sz="4" w:space="0" w:color="000000"/>
              <w:right w:val="single" w:sz="4" w:space="0" w:color="000000"/>
            </w:tcBorders>
            <w:shd w:val="clear" w:color="auto" w:fill="auto"/>
            <w:noWrap/>
            <w:vAlign w:val="center"/>
            <w:hideMark/>
          </w:tcPr>
          <w:p w14:paraId="0666D744" w14:textId="109565E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325CF9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629265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AD530A1" w14:textId="14BDE7E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FB7677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6A09AF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784" w:type="pct"/>
            <w:tcBorders>
              <w:top w:val="nil"/>
              <w:left w:val="nil"/>
              <w:bottom w:val="single" w:sz="4" w:space="0" w:color="000000"/>
              <w:right w:val="single" w:sz="4" w:space="0" w:color="000000"/>
            </w:tcBorders>
            <w:shd w:val="clear" w:color="auto" w:fill="auto"/>
            <w:vAlign w:val="center"/>
            <w:hideMark/>
          </w:tcPr>
          <w:p w14:paraId="108F54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noWrap/>
            <w:vAlign w:val="center"/>
            <w:hideMark/>
          </w:tcPr>
          <w:p w14:paraId="65BC0789" w14:textId="61942626"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7979F1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017DA0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3B02495" w14:textId="0B9E613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778273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778566E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Alquería </w:t>
            </w:r>
          </w:p>
        </w:tc>
        <w:tc>
          <w:tcPr>
            <w:tcW w:w="784" w:type="pct"/>
            <w:tcBorders>
              <w:top w:val="nil"/>
              <w:left w:val="nil"/>
              <w:bottom w:val="single" w:sz="4" w:space="0" w:color="000000"/>
              <w:right w:val="single" w:sz="4" w:space="0" w:color="000000"/>
            </w:tcBorders>
            <w:shd w:val="clear" w:color="auto" w:fill="auto"/>
            <w:vAlign w:val="center"/>
            <w:hideMark/>
          </w:tcPr>
          <w:p w14:paraId="53CAC5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noWrap/>
            <w:vAlign w:val="center"/>
            <w:hideMark/>
          </w:tcPr>
          <w:p w14:paraId="250C6D0F" w14:textId="74E987C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Francisco </w:t>
            </w:r>
            <w:r w:rsidR="00425EDA" w:rsidRPr="00393EE8">
              <w:rPr>
                <w:rFonts w:ascii="Arial Narrow" w:eastAsia="Times New Roman" w:hAnsi="Arial Narrow" w:cs="Arial"/>
                <w:color w:val="000000"/>
                <w:sz w:val="20"/>
                <w:szCs w:val="20"/>
                <w:lang w:eastAsia="es-CO"/>
              </w:rPr>
              <w:t>Rodríguez</w:t>
            </w:r>
          </w:p>
        </w:tc>
        <w:tc>
          <w:tcPr>
            <w:tcW w:w="1052" w:type="pct"/>
            <w:tcBorders>
              <w:top w:val="nil"/>
              <w:left w:val="nil"/>
              <w:bottom w:val="single" w:sz="4" w:space="0" w:color="000000"/>
              <w:right w:val="single" w:sz="4" w:space="0" w:color="000000"/>
            </w:tcBorders>
            <w:shd w:val="clear" w:color="auto" w:fill="auto"/>
            <w:vAlign w:val="center"/>
            <w:hideMark/>
          </w:tcPr>
          <w:p w14:paraId="68C09B6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75663F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E130252" w14:textId="564F051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A4CF93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26010B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Alquería </w:t>
            </w:r>
          </w:p>
        </w:tc>
        <w:tc>
          <w:tcPr>
            <w:tcW w:w="784" w:type="pct"/>
            <w:tcBorders>
              <w:top w:val="nil"/>
              <w:left w:val="nil"/>
              <w:bottom w:val="single" w:sz="4" w:space="0" w:color="000000"/>
              <w:right w:val="single" w:sz="4" w:space="0" w:color="000000"/>
            </w:tcBorders>
            <w:shd w:val="clear" w:color="auto" w:fill="auto"/>
            <w:vAlign w:val="center"/>
            <w:hideMark/>
          </w:tcPr>
          <w:p w14:paraId="112884EC" w14:textId="04F8DA1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Santa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de Hayuelos</w:t>
            </w:r>
          </w:p>
        </w:tc>
        <w:tc>
          <w:tcPr>
            <w:tcW w:w="948" w:type="pct"/>
            <w:tcBorders>
              <w:top w:val="nil"/>
              <w:left w:val="nil"/>
              <w:bottom w:val="single" w:sz="4" w:space="0" w:color="000000"/>
              <w:right w:val="single" w:sz="4" w:space="0" w:color="000000"/>
            </w:tcBorders>
            <w:shd w:val="clear" w:color="auto" w:fill="auto"/>
            <w:noWrap/>
            <w:vAlign w:val="center"/>
            <w:hideMark/>
          </w:tcPr>
          <w:p w14:paraId="5A800C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7D62EE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El origen y el destino están cambiados</w:t>
            </w:r>
          </w:p>
        </w:tc>
      </w:tr>
      <w:tr w:rsidR="00425EDA" w:rsidRPr="00393EE8" w14:paraId="2F57A4C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846F8CB" w14:textId="38A3A10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5C33E5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6E3B6B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788849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Instituto IDPC</w:t>
            </w:r>
          </w:p>
        </w:tc>
        <w:tc>
          <w:tcPr>
            <w:tcW w:w="948" w:type="pct"/>
            <w:tcBorders>
              <w:top w:val="nil"/>
              <w:left w:val="nil"/>
              <w:bottom w:val="single" w:sz="4" w:space="0" w:color="000000"/>
              <w:right w:val="single" w:sz="4" w:space="0" w:color="000000"/>
            </w:tcBorders>
            <w:shd w:val="clear" w:color="auto" w:fill="auto"/>
            <w:noWrap/>
            <w:vAlign w:val="center"/>
            <w:hideMark/>
          </w:tcPr>
          <w:p w14:paraId="1F6E9A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13C3F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6E9A1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587586" w14:textId="5F2A974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CA187B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0BE0893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 Casas Gemelas</w:t>
            </w:r>
          </w:p>
        </w:tc>
        <w:tc>
          <w:tcPr>
            <w:tcW w:w="784" w:type="pct"/>
            <w:tcBorders>
              <w:top w:val="nil"/>
              <w:left w:val="nil"/>
              <w:bottom w:val="single" w:sz="4" w:space="0" w:color="000000"/>
              <w:right w:val="single" w:sz="4" w:space="0" w:color="000000"/>
            </w:tcBorders>
            <w:shd w:val="clear" w:color="auto" w:fill="auto"/>
            <w:vAlign w:val="center"/>
            <w:hideMark/>
          </w:tcPr>
          <w:p w14:paraId="3FFCE8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 Genoveva</w:t>
            </w:r>
          </w:p>
        </w:tc>
        <w:tc>
          <w:tcPr>
            <w:tcW w:w="948" w:type="pct"/>
            <w:tcBorders>
              <w:top w:val="nil"/>
              <w:left w:val="nil"/>
              <w:bottom w:val="single" w:sz="4" w:space="0" w:color="000000"/>
              <w:right w:val="single" w:sz="4" w:space="0" w:color="000000"/>
            </w:tcBorders>
            <w:shd w:val="clear" w:color="auto" w:fill="auto"/>
            <w:vAlign w:val="center"/>
            <w:hideMark/>
          </w:tcPr>
          <w:p w14:paraId="645F62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A5503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3BB59E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01B457E" w14:textId="216909A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145CF6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0E31CF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 Genoveva</w:t>
            </w:r>
          </w:p>
        </w:tc>
        <w:tc>
          <w:tcPr>
            <w:tcW w:w="784" w:type="pct"/>
            <w:tcBorders>
              <w:top w:val="nil"/>
              <w:left w:val="nil"/>
              <w:bottom w:val="single" w:sz="4" w:space="0" w:color="000000"/>
              <w:right w:val="single" w:sz="4" w:space="0" w:color="000000"/>
            </w:tcBorders>
            <w:shd w:val="clear" w:color="auto" w:fill="auto"/>
            <w:vAlign w:val="center"/>
            <w:hideMark/>
          </w:tcPr>
          <w:p w14:paraId="28026B1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Barrio Estancia</w:t>
            </w:r>
          </w:p>
        </w:tc>
        <w:tc>
          <w:tcPr>
            <w:tcW w:w="948" w:type="pct"/>
            <w:tcBorders>
              <w:top w:val="nil"/>
              <w:left w:val="nil"/>
              <w:bottom w:val="single" w:sz="4" w:space="0" w:color="000000"/>
              <w:right w:val="single" w:sz="4" w:space="0" w:color="000000"/>
            </w:tcBorders>
            <w:shd w:val="clear" w:color="auto" w:fill="auto"/>
            <w:vAlign w:val="center"/>
            <w:hideMark/>
          </w:tcPr>
          <w:p w14:paraId="7FD37A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Gelver</w:t>
            </w:r>
          </w:p>
        </w:tc>
        <w:tc>
          <w:tcPr>
            <w:tcW w:w="1052" w:type="pct"/>
            <w:tcBorders>
              <w:top w:val="nil"/>
              <w:left w:val="nil"/>
              <w:bottom w:val="single" w:sz="4" w:space="0" w:color="000000"/>
              <w:right w:val="single" w:sz="4" w:space="0" w:color="000000"/>
            </w:tcBorders>
            <w:shd w:val="clear" w:color="auto" w:fill="auto"/>
            <w:vAlign w:val="center"/>
            <w:hideMark/>
          </w:tcPr>
          <w:p w14:paraId="6F02A6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los campos de la planilla. No se identifica con claridad en funcionario transportado</w:t>
            </w:r>
          </w:p>
        </w:tc>
      </w:tr>
      <w:tr w:rsidR="00425EDA" w:rsidRPr="00393EE8" w14:paraId="7DDB098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574595E" w14:textId="7F99B73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B95474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58DD8B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Barrio Estancia</w:t>
            </w:r>
          </w:p>
        </w:tc>
        <w:tc>
          <w:tcPr>
            <w:tcW w:w="784" w:type="pct"/>
            <w:tcBorders>
              <w:top w:val="nil"/>
              <w:left w:val="nil"/>
              <w:bottom w:val="single" w:sz="4" w:space="0" w:color="000000"/>
              <w:right w:val="single" w:sz="4" w:space="0" w:color="000000"/>
            </w:tcBorders>
            <w:shd w:val="clear" w:color="auto" w:fill="auto"/>
            <w:vAlign w:val="center"/>
            <w:hideMark/>
          </w:tcPr>
          <w:p w14:paraId="464053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 Parqueadero</w:t>
            </w:r>
          </w:p>
        </w:tc>
        <w:tc>
          <w:tcPr>
            <w:tcW w:w="948" w:type="pct"/>
            <w:tcBorders>
              <w:top w:val="nil"/>
              <w:left w:val="nil"/>
              <w:bottom w:val="single" w:sz="4" w:space="0" w:color="000000"/>
              <w:right w:val="single" w:sz="4" w:space="0" w:color="000000"/>
            </w:tcBorders>
            <w:shd w:val="clear" w:color="auto" w:fill="auto"/>
            <w:noWrap/>
            <w:vAlign w:val="center"/>
            <w:hideMark/>
          </w:tcPr>
          <w:p w14:paraId="2CC4D2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Gelver</w:t>
            </w:r>
          </w:p>
        </w:tc>
        <w:tc>
          <w:tcPr>
            <w:tcW w:w="1052" w:type="pct"/>
            <w:tcBorders>
              <w:top w:val="nil"/>
              <w:left w:val="nil"/>
              <w:bottom w:val="single" w:sz="4" w:space="0" w:color="000000"/>
              <w:right w:val="single" w:sz="4" w:space="0" w:color="000000"/>
            </w:tcBorders>
            <w:shd w:val="clear" w:color="auto" w:fill="auto"/>
            <w:vAlign w:val="center"/>
            <w:hideMark/>
          </w:tcPr>
          <w:p w14:paraId="15D3EA9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los campos de la planilla. No se identifica con claridad en funcionario transportado</w:t>
            </w:r>
          </w:p>
        </w:tc>
      </w:tr>
      <w:tr w:rsidR="00425EDA" w:rsidRPr="00393EE8" w14:paraId="62BB21D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709711C" w14:textId="6B19804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0451CC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166D134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 Genoveva</w:t>
            </w:r>
          </w:p>
        </w:tc>
        <w:tc>
          <w:tcPr>
            <w:tcW w:w="784" w:type="pct"/>
            <w:tcBorders>
              <w:top w:val="nil"/>
              <w:left w:val="nil"/>
              <w:bottom w:val="single" w:sz="4" w:space="0" w:color="000000"/>
              <w:right w:val="single" w:sz="4" w:space="0" w:color="000000"/>
            </w:tcBorders>
            <w:shd w:val="clear" w:color="auto" w:fill="auto"/>
            <w:vAlign w:val="center"/>
            <w:hideMark/>
          </w:tcPr>
          <w:p w14:paraId="718A15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5971BA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B17FFB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los campos de la planilla.</w:t>
            </w:r>
          </w:p>
        </w:tc>
      </w:tr>
      <w:tr w:rsidR="00425EDA" w:rsidRPr="00393EE8" w14:paraId="0F0CDDE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00E4531" w14:textId="5E58ACA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E814DF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1/10/2020</w:t>
            </w:r>
          </w:p>
        </w:tc>
        <w:tc>
          <w:tcPr>
            <w:tcW w:w="816" w:type="pct"/>
            <w:tcBorders>
              <w:top w:val="nil"/>
              <w:left w:val="nil"/>
              <w:bottom w:val="single" w:sz="4" w:space="0" w:color="000000"/>
              <w:right w:val="single" w:sz="4" w:space="0" w:color="000000"/>
            </w:tcBorders>
            <w:shd w:val="clear" w:color="auto" w:fill="auto"/>
            <w:vAlign w:val="center"/>
            <w:hideMark/>
          </w:tcPr>
          <w:p w14:paraId="41986B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0F6969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59F5D7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75125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está diligenciada la totalidad de los campos de la planilla. </w:t>
            </w:r>
          </w:p>
        </w:tc>
      </w:tr>
      <w:tr w:rsidR="00425EDA" w:rsidRPr="00393EE8" w14:paraId="5C264E5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BA9F8F3" w14:textId="538CE2B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2C0832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2/10/2020</w:t>
            </w:r>
          </w:p>
        </w:tc>
        <w:tc>
          <w:tcPr>
            <w:tcW w:w="816" w:type="pct"/>
            <w:tcBorders>
              <w:top w:val="nil"/>
              <w:left w:val="nil"/>
              <w:bottom w:val="single" w:sz="4" w:space="0" w:color="000000"/>
              <w:right w:val="single" w:sz="4" w:space="0" w:color="000000"/>
            </w:tcBorders>
            <w:shd w:val="clear" w:color="auto" w:fill="auto"/>
            <w:vAlign w:val="center"/>
            <w:hideMark/>
          </w:tcPr>
          <w:p w14:paraId="6E7459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008E87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76EFB1F9" w14:textId="1158A0B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648BA42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59DE7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498C423" w14:textId="60B73F3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3A94CB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2/10/2020</w:t>
            </w:r>
          </w:p>
        </w:tc>
        <w:tc>
          <w:tcPr>
            <w:tcW w:w="816" w:type="pct"/>
            <w:tcBorders>
              <w:top w:val="nil"/>
              <w:left w:val="nil"/>
              <w:bottom w:val="single" w:sz="4" w:space="0" w:color="000000"/>
              <w:right w:val="single" w:sz="4" w:space="0" w:color="000000"/>
            </w:tcBorders>
            <w:shd w:val="clear" w:color="auto" w:fill="auto"/>
            <w:vAlign w:val="center"/>
            <w:hideMark/>
          </w:tcPr>
          <w:p w14:paraId="00F075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 Genoveva</w:t>
            </w:r>
          </w:p>
        </w:tc>
        <w:tc>
          <w:tcPr>
            <w:tcW w:w="784" w:type="pct"/>
            <w:tcBorders>
              <w:top w:val="nil"/>
              <w:left w:val="nil"/>
              <w:bottom w:val="single" w:sz="4" w:space="0" w:color="000000"/>
              <w:right w:val="single" w:sz="4" w:space="0" w:color="000000"/>
            </w:tcBorders>
            <w:shd w:val="clear" w:color="auto" w:fill="auto"/>
            <w:vAlign w:val="center"/>
            <w:hideMark/>
          </w:tcPr>
          <w:p w14:paraId="23C552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Usme</w:t>
            </w:r>
          </w:p>
        </w:tc>
        <w:tc>
          <w:tcPr>
            <w:tcW w:w="948" w:type="pct"/>
            <w:tcBorders>
              <w:top w:val="nil"/>
              <w:left w:val="nil"/>
              <w:bottom w:val="single" w:sz="4" w:space="0" w:color="000000"/>
              <w:right w:val="single" w:sz="4" w:space="0" w:color="000000"/>
            </w:tcBorders>
            <w:shd w:val="clear" w:color="auto" w:fill="auto"/>
            <w:vAlign w:val="center"/>
            <w:hideMark/>
          </w:tcPr>
          <w:p w14:paraId="63ED4AC7" w14:textId="15BBDE0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Sofía</w:t>
            </w:r>
            <w:r w:rsidR="00393EE8" w:rsidRPr="00393EE8">
              <w:rPr>
                <w:rFonts w:ascii="Arial Narrow" w:eastAsia="Times New Roman" w:hAnsi="Arial Narrow" w:cs="Arial"/>
                <w:color w:val="000000"/>
                <w:sz w:val="20"/>
                <w:szCs w:val="20"/>
                <w:lang w:eastAsia="es-CO"/>
              </w:rPr>
              <w:t xml:space="preserve"> Rayo </w:t>
            </w:r>
          </w:p>
        </w:tc>
        <w:tc>
          <w:tcPr>
            <w:tcW w:w="1052" w:type="pct"/>
            <w:tcBorders>
              <w:top w:val="nil"/>
              <w:left w:val="nil"/>
              <w:bottom w:val="single" w:sz="4" w:space="0" w:color="000000"/>
              <w:right w:val="single" w:sz="4" w:space="0" w:color="000000"/>
            </w:tcBorders>
            <w:shd w:val="clear" w:color="auto" w:fill="auto"/>
            <w:vAlign w:val="center"/>
            <w:hideMark/>
          </w:tcPr>
          <w:p w14:paraId="215AAA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los campos de la planilla.</w:t>
            </w:r>
          </w:p>
        </w:tc>
      </w:tr>
      <w:tr w:rsidR="00425EDA" w:rsidRPr="00393EE8" w14:paraId="3C71CDA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8B85093" w14:textId="78C40B3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1F7ECF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2/10/2020</w:t>
            </w:r>
          </w:p>
        </w:tc>
        <w:tc>
          <w:tcPr>
            <w:tcW w:w="816" w:type="pct"/>
            <w:tcBorders>
              <w:top w:val="nil"/>
              <w:left w:val="nil"/>
              <w:bottom w:val="single" w:sz="4" w:space="0" w:color="000000"/>
              <w:right w:val="single" w:sz="4" w:space="0" w:color="000000"/>
            </w:tcBorders>
            <w:shd w:val="clear" w:color="auto" w:fill="auto"/>
            <w:vAlign w:val="center"/>
            <w:hideMark/>
          </w:tcPr>
          <w:p w14:paraId="7F4AD0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Usme</w:t>
            </w:r>
          </w:p>
        </w:tc>
        <w:tc>
          <w:tcPr>
            <w:tcW w:w="784" w:type="pct"/>
            <w:tcBorders>
              <w:top w:val="nil"/>
              <w:left w:val="nil"/>
              <w:bottom w:val="single" w:sz="4" w:space="0" w:color="000000"/>
              <w:right w:val="single" w:sz="4" w:space="0" w:color="000000"/>
            </w:tcBorders>
            <w:shd w:val="clear" w:color="auto" w:fill="auto"/>
            <w:vAlign w:val="center"/>
            <w:hideMark/>
          </w:tcPr>
          <w:p w14:paraId="743028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76998640" w14:textId="4473D0B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Sofía</w:t>
            </w:r>
            <w:r w:rsidR="00393EE8" w:rsidRPr="00393EE8">
              <w:rPr>
                <w:rFonts w:ascii="Arial Narrow" w:eastAsia="Times New Roman" w:hAnsi="Arial Narrow" w:cs="Arial"/>
                <w:color w:val="000000"/>
                <w:sz w:val="20"/>
                <w:szCs w:val="20"/>
                <w:lang w:eastAsia="es-CO"/>
              </w:rPr>
              <w:t xml:space="preserve"> Rayo </w:t>
            </w:r>
          </w:p>
        </w:tc>
        <w:tc>
          <w:tcPr>
            <w:tcW w:w="1052" w:type="pct"/>
            <w:tcBorders>
              <w:top w:val="nil"/>
              <w:left w:val="nil"/>
              <w:bottom w:val="single" w:sz="4" w:space="0" w:color="000000"/>
              <w:right w:val="single" w:sz="4" w:space="0" w:color="000000"/>
            </w:tcBorders>
            <w:shd w:val="clear" w:color="auto" w:fill="auto"/>
            <w:vAlign w:val="center"/>
            <w:hideMark/>
          </w:tcPr>
          <w:p w14:paraId="7AC040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los campos de la planilla.</w:t>
            </w:r>
          </w:p>
        </w:tc>
      </w:tr>
      <w:tr w:rsidR="00425EDA" w:rsidRPr="00393EE8" w14:paraId="679D63F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4EC7854" w14:textId="5E3E6C7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ED132D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6/10/2020</w:t>
            </w:r>
          </w:p>
        </w:tc>
        <w:tc>
          <w:tcPr>
            <w:tcW w:w="816" w:type="pct"/>
            <w:tcBorders>
              <w:top w:val="nil"/>
              <w:left w:val="nil"/>
              <w:bottom w:val="single" w:sz="4" w:space="0" w:color="000000"/>
              <w:right w:val="single" w:sz="4" w:space="0" w:color="000000"/>
            </w:tcBorders>
            <w:shd w:val="clear" w:color="auto" w:fill="auto"/>
            <w:vAlign w:val="center"/>
            <w:hideMark/>
          </w:tcPr>
          <w:p w14:paraId="2A9833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Taller </w:t>
            </w:r>
          </w:p>
        </w:tc>
        <w:tc>
          <w:tcPr>
            <w:tcW w:w="784" w:type="pct"/>
            <w:tcBorders>
              <w:top w:val="nil"/>
              <w:left w:val="nil"/>
              <w:bottom w:val="single" w:sz="4" w:space="0" w:color="000000"/>
              <w:right w:val="single" w:sz="4" w:space="0" w:color="000000"/>
            </w:tcBorders>
            <w:shd w:val="clear" w:color="auto" w:fill="auto"/>
            <w:vAlign w:val="center"/>
            <w:hideMark/>
          </w:tcPr>
          <w:p w14:paraId="2BFE93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noWrap/>
            <w:vAlign w:val="center"/>
            <w:hideMark/>
          </w:tcPr>
          <w:p w14:paraId="605CF420" w14:textId="3816F72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690E609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Salida taller</w:t>
            </w:r>
          </w:p>
        </w:tc>
      </w:tr>
      <w:tr w:rsidR="00425EDA" w:rsidRPr="00393EE8" w14:paraId="6983BFC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C0FE686" w14:textId="7CA42E8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90B719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37111E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26DA1E4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8C7D4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533A66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5AC59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E61AAAE" w14:textId="6206D87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3DDD08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6F963D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71CB3B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1CC7AD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354E17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7E3ABD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75BC5AA" w14:textId="5ABA636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6BAFC5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0E6FCA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1AF1D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66058ADD" w14:textId="418C821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7DAD2E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 taller garantía</w:t>
            </w:r>
          </w:p>
        </w:tc>
      </w:tr>
      <w:tr w:rsidR="00425EDA" w:rsidRPr="00393EE8" w14:paraId="5D88416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445060A" w14:textId="72E045D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70595D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4C52E5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Taller </w:t>
            </w:r>
          </w:p>
        </w:tc>
        <w:tc>
          <w:tcPr>
            <w:tcW w:w="784" w:type="pct"/>
            <w:tcBorders>
              <w:top w:val="nil"/>
              <w:left w:val="nil"/>
              <w:bottom w:val="single" w:sz="4" w:space="0" w:color="000000"/>
              <w:right w:val="single" w:sz="4" w:space="0" w:color="000000"/>
            </w:tcBorders>
            <w:shd w:val="clear" w:color="auto" w:fill="auto"/>
            <w:vAlign w:val="center"/>
            <w:hideMark/>
          </w:tcPr>
          <w:p w14:paraId="23498A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noWrap/>
            <w:vAlign w:val="center"/>
            <w:hideMark/>
          </w:tcPr>
          <w:p w14:paraId="575CF9C9" w14:textId="0CE6CA7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24E76E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19088FF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F42F3A0" w14:textId="1F5FAC7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68912B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7/10/2020</w:t>
            </w:r>
          </w:p>
        </w:tc>
        <w:tc>
          <w:tcPr>
            <w:tcW w:w="816" w:type="pct"/>
            <w:tcBorders>
              <w:top w:val="nil"/>
              <w:left w:val="nil"/>
              <w:bottom w:val="single" w:sz="4" w:space="0" w:color="000000"/>
              <w:right w:val="single" w:sz="4" w:space="0" w:color="000000"/>
            </w:tcBorders>
            <w:shd w:val="clear" w:color="auto" w:fill="auto"/>
            <w:vAlign w:val="center"/>
            <w:hideMark/>
          </w:tcPr>
          <w:p w14:paraId="63A015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F6A93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06B644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96028C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3E0A66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887C960" w14:textId="06AE708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C454F2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59F964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4F840A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79C64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5BECD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0508F0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C5D0494" w14:textId="71AF3ED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78573F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35BE88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97AD7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noWrap/>
            <w:vAlign w:val="center"/>
            <w:hideMark/>
          </w:tcPr>
          <w:p w14:paraId="28B2C8F2" w14:textId="7777777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DD3C5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C73128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D8C7AA0" w14:textId="44AA574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149400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222A99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74BA8E8" w14:textId="3FB79B1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noWrap/>
            <w:vAlign w:val="center"/>
            <w:hideMark/>
          </w:tcPr>
          <w:p w14:paraId="0C9BB7BB" w14:textId="374FB23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CE446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580D07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59A51DC" w14:textId="1EFF5BF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C431AC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1567CE97" w14:textId="05C3487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4A6D3F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Columbarios C. Memoria</w:t>
            </w:r>
          </w:p>
        </w:tc>
        <w:tc>
          <w:tcPr>
            <w:tcW w:w="948" w:type="pct"/>
            <w:tcBorders>
              <w:top w:val="nil"/>
              <w:left w:val="nil"/>
              <w:bottom w:val="single" w:sz="4" w:space="0" w:color="000000"/>
              <w:right w:val="single" w:sz="4" w:space="0" w:color="000000"/>
            </w:tcBorders>
            <w:shd w:val="clear" w:color="auto" w:fill="auto"/>
            <w:noWrap/>
            <w:vAlign w:val="center"/>
            <w:hideMark/>
          </w:tcPr>
          <w:p w14:paraId="5C286C14" w14:textId="6CD5E8C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5C72F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32D363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9C94F27" w14:textId="11A4CA9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AEE455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71E5E61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Columbarios C. Memoria </w:t>
            </w:r>
          </w:p>
        </w:tc>
        <w:tc>
          <w:tcPr>
            <w:tcW w:w="784" w:type="pct"/>
            <w:tcBorders>
              <w:top w:val="nil"/>
              <w:left w:val="nil"/>
              <w:bottom w:val="single" w:sz="4" w:space="0" w:color="000000"/>
              <w:right w:val="single" w:sz="4" w:space="0" w:color="000000"/>
            </w:tcBorders>
            <w:shd w:val="clear" w:color="auto" w:fill="auto"/>
            <w:vAlign w:val="center"/>
            <w:hideMark/>
          </w:tcPr>
          <w:p w14:paraId="1BB95DB2" w14:textId="4CB9500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noWrap/>
            <w:vAlign w:val="center"/>
            <w:hideMark/>
          </w:tcPr>
          <w:p w14:paraId="314C3F05" w14:textId="34DA5B7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51A75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FD061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885A483" w14:textId="4FE851C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A0508D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1E30CC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IDCP Gemelas</w:t>
            </w:r>
          </w:p>
        </w:tc>
        <w:tc>
          <w:tcPr>
            <w:tcW w:w="784" w:type="pct"/>
            <w:tcBorders>
              <w:top w:val="nil"/>
              <w:left w:val="nil"/>
              <w:bottom w:val="single" w:sz="4" w:space="0" w:color="000000"/>
              <w:right w:val="single" w:sz="4" w:space="0" w:color="000000"/>
            </w:tcBorders>
            <w:shd w:val="clear" w:color="auto" w:fill="auto"/>
            <w:vAlign w:val="center"/>
            <w:hideMark/>
          </w:tcPr>
          <w:p w14:paraId="510F79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59C2E6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52121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285C820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FDEDC65" w14:textId="5544E33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3B9F23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9/10/2020</w:t>
            </w:r>
          </w:p>
        </w:tc>
        <w:tc>
          <w:tcPr>
            <w:tcW w:w="816" w:type="pct"/>
            <w:tcBorders>
              <w:top w:val="nil"/>
              <w:left w:val="nil"/>
              <w:bottom w:val="single" w:sz="4" w:space="0" w:color="000000"/>
              <w:right w:val="single" w:sz="4" w:space="0" w:color="000000"/>
            </w:tcBorders>
            <w:shd w:val="clear" w:color="auto" w:fill="auto"/>
            <w:vAlign w:val="center"/>
            <w:hideMark/>
          </w:tcPr>
          <w:p w14:paraId="6F8D61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1DDE5B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noWrap/>
            <w:vAlign w:val="center"/>
            <w:hideMark/>
          </w:tcPr>
          <w:p w14:paraId="76766C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83D727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A7EDC6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FF49DEE" w14:textId="45AF521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65BA26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10/10/2020</w:t>
            </w:r>
          </w:p>
        </w:tc>
        <w:tc>
          <w:tcPr>
            <w:tcW w:w="816" w:type="pct"/>
            <w:tcBorders>
              <w:top w:val="nil"/>
              <w:left w:val="nil"/>
              <w:bottom w:val="single" w:sz="4" w:space="0" w:color="000000"/>
              <w:right w:val="single" w:sz="4" w:space="0" w:color="000000"/>
            </w:tcBorders>
            <w:shd w:val="clear" w:color="auto" w:fill="auto"/>
            <w:vAlign w:val="center"/>
            <w:hideMark/>
          </w:tcPr>
          <w:p w14:paraId="647330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320EDC5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948" w:type="pct"/>
            <w:tcBorders>
              <w:top w:val="nil"/>
              <w:left w:val="nil"/>
              <w:bottom w:val="single" w:sz="4" w:space="0" w:color="000000"/>
              <w:right w:val="single" w:sz="4" w:space="0" w:color="000000"/>
            </w:tcBorders>
            <w:shd w:val="clear" w:color="auto" w:fill="auto"/>
            <w:noWrap/>
            <w:vAlign w:val="center"/>
            <w:hideMark/>
          </w:tcPr>
          <w:p w14:paraId="7F28E92C" w14:textId="7777777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5F8633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9FBE12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FDB12F9" w14:textId="484FAFC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27397F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10/10/2020</w:t>
            </w:r>
          </w:p>
        </w:tc>
        <w:tc>
          <w:tcPr>
            <w:tcW w:w="816" w:type="pct"/>
            <w:tcBorders>
              <w:top w:val="nil"/>
              <w:left w:val="nil"/>
              <w:bottom w:val="single" w:sz="4" w:space="0" w:color="000000"/>
              <w:right w:val="single" w:sz="4" w:space="0" w:color="000000"/>
            </w:tcBorders>
            <w:shd w:val="clear" w:color="auto" w:fill="auto"/>
            <w:vAlign w:val="center"/>
            <w:hideMark/>
          </w:tcPr>
          <w:p w14:paraId="279A0A2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784" w:type="pct"/>
            <w:tcBorders>
              <w:top w:val="nil"/>
              <w:left w:val="nil"/>
              <w:bottom w:val="single" w:sz="4" w:space="0" w:color="000000"/>
              <w:right w:val="single" w:sz="4" w:space="0" w:color="000000"/>
            </w:tcBorders>
            <w:shd w:val="clear" w:color="auto" w:fill="auto"/>
            <w:vAlign w:val="center"/>
            <w:hideMark/>
          </w:tcPr>
          <w:p w14:paraId="5B84DD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 Nacional</w:t>
            </w:r>
          </w:p>
        </w:tc>
        <w:tc>
          <w:tcPr>
            <w:tcW w:w="948" w:type="pct"/>
            <w:tcBorders>
              <w:top w:val="nil"/>
              <w:left w:val="nil"/>
              <w:bottom w:val="single" w:sz="4" w:space="0" w:color="000000"/>
              <w:right w:val="single" w:sz="4" w:space="0" w:color="000000"/>
            </w:tcBorders>
            <w:shd w:val="clear" w:color="auto" w:fill="auto"/>
            <w:vAlign w:val="center"/>
            <w:hideMark/>
          </w:tcPr>
          <w:p w14:paraId="1340CB7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37C98B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127D96E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EF9D788" w14:textId="6BC67AD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1CE5CF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10/10/2020</w:t>
            </w:r>
          </w:p>
        </w:tc>
        <w:tc>
          <w:tcPr>
            <w:tcW w:w="816" w:type="pct"/>
            <w:tcBorders>
              <w:top w:val="nil"/>
              <w:left w:val="nil"/>
              <w:bottom w:val="single" w:sz="4" w:space="0" w:color="000000"/>
              <w:right w:val="single" w:sz="4" w:space="0" w:color="000000"/>
            </w:tcBorders>
            <w:shd w:val="clear" w:color="auto" w:fill="auto"/>
            <w:vAlign w:val="center"/>
            <w:hideMark/>
          </w:tcPr>
          <w:p w14:paraId="54D234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 Nacional</w:t>
            </w:r>
          </w:p>
        </w:tc>
        <w:tc>
          <w:tcPr>
            <w:tcW w:w="784" w:type="pct"/>
            <w:tcBorders>
              <w:top w:val="nil"/>
              <w:left w:val="nil"/>
              <w:bottom w:val="single" w:sz="4" w:space="0" w:color="000000"/>
              <w:right w:val="single" w:sz="4" w:space="0" w:color="000000"/>
            </w:tcBorders>
            <w:shd w:val="clear" w:color="auto" w:fill="auto"/>
            <w:vAlign w:val="center"/>
            <w:hideMark/>
          </w:tcPr>
          <w:p w14:paraId="1F4501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948" w:type="pct"/>
            <w:tcBorders>
              <w:top w:val="nil"/>
              <w:left w:val="nil"/>
              <w:bottom w:val="single" w:sz="4" w:space="0" w:color="000000"/>
              <w:right w:val="single" w:sz="4" w:space="0" w:color="000000"/>
            </w:tcBorders>
            <w:shd w:val="clear" w:color="auto" w:fill="auto"/>
            <w:vAlign w:val="center"/>
            <w:hideMark/>
          </w:tcPr>
          <w:p w14:paraId="3557551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7267C8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00E4D3B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713324C" w14:textId="5454F6D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67D7CA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10/10/2020</w:t>
            </w:r>
          </w:p>
        </w:tc>
        <w:tc>
          <w:tcPr>
            <w:tcW w:w="816" w:type="pct"/>
            <w:tcBorders>
              <w:top w:val="nil"/>
              <w:left w:val="nil"/>
              <w:bottom w:val="single" w:sz="4" w:space="0" w:color="000000"/>
              <w:right w:val="single" w:sz="4" w:space="0" w:color="000000"/>
            </w:tcBorders>
            <w:shd w:val="clear" w:color="auto" w:fill="auto"/>
            <w:vAlign w:val="center"/>
            <w:hideMark/>
          </w:tcPr>
          <w:p w14:paraId="0723F4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784" w:type="pct"/>
            <w:tcBorders>
              <w:top w:val="nil"/>
              <w:left w:val="nil"/>
              <w:bottom w:val="single" w:sz="4" w:space="0" w:color="000000"/>
              <w:right w:val="single" w:sz="4" w:space="0" w:color="000000"/>
            </w:tcBorders>
            <w:shd w:val="clear" w:color="auto" w:fill="auto"/>
            <w:vAlign w:val="center"/>
            <w:hideMark/>
          </w:tcPr>
          <w:p w14:paraId="09547B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092496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5B9BBE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6E83035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59B8400" w14:textId="09C1871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A23D06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6AFE49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863C22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noWrap/>
            <w:vAlign w:val="center"/>
            <w:hideMark/>
          </w:tcPr>
          <w:p w14:paraId="661D28F6" w14:textId="7777777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7B965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4C8270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323542E" w14:textId="43A8D7E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D61380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45B07F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1F04FE0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Capital Salud - IDPC</w:t>
            </w:r>
          </w:p>
        </w:tc>
        <w:tc>
          <w:tcPr>
            <w:tcW w:w="948" w:type="pct"/>
            <w:tcBorders>
              <w:top w:val="nil"/>
              <w:left w:val="nil"/>
              <w:bottom w:val="single" w:sz="4" w:space="0" w:color="000000"/>
              <w:right w:val="single" w:sz="4" w:space="0" w:color="000000"/>
            </w:tcBorders>
            <w:shd w:val="clear" w:color="auto" w:fill="auto"/>
            <w:vAlign w:val="center"/>
            <w:hideMark/>
          </w:tcPr>
          <w:p w14:paraId="1D9293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B396AF0" w14:textId="48C3C32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diligenciada la totalidad de la planilla</w:t>
            </w:r>
          </w:p>
        </w:tc>
      </w:tr>
      <w:tr w:rsidR="00425EDA" w:rsidRPr="00393EE8" w14:paraId="158F83F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D8EB122" w14:textId="460D997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62E1A8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21BD6B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ADA12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B108C6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4E7395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E0B74C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DC76264" w14:textId="4B5A54A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5167C3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6AA8BE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69FF6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21AE75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CCEA1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3A883D1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88AC54F" w14:textId="1F5466E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EC0668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362B1C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2F041A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noWrap/>
            <w:vAlign w:val="center"/>
            <w:hideMark/>
          </w:tcPr>
          <w:p w14:paraId="4B6C6139" w14:textId="7777777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7DAA8B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75AB58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79D754D" w14:textId="0BEBBAE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EA9D6C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13/10/2020</w:t>
            </w:r>
          </w:p>
        </w:tc>
        <w:tc>
          <w:tcPr>
            <w:tcW w:w="816" w:type="pct"/>
            <w:tcBorders>
              <w:top w:val="nil"/>
              <w:left w:val="nil"/>
              <w:bottom w:val="single" w:sz="4" w:space="0" w:color="000000"/>
              <w:right w:val="single" w:sz="4" w:space="0" w:color="000000"/>
            </w:tcBorders>
            <w:shd w:val="clear" w:color="auto" w:fill="auto"/>
            <w:vAlign w:val="center"/>
            <w:hideMark/>
          </w:tcPr>
          <w:p w14:paraId="24A249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w:t>
            </w:r>
          </w:p>
        </w:tc>
        <w:tc>
          <w:tcPr>
            <w:tcW w:w="784" w:type="pct"/>
            <w:tcBorders>
              <w:top w:val="nil"/>
              <w:left w:val="nil"/>
              <w:bottom w:val="single" w:sz="4" w:space="0" w:color="000000"/>
              <w:right w:val="single" w:sz="4" w:space="0" w:color="000000"/>
            </w:tcBorders>
            <w:shd w:val="clear" w:color="auto" w:fill="auto"/>
            <w:vAlign w:val="center"/>
            <w:hideMark/>
          </w:tcPr>
          <w:p w14:paraId="00E76A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48F29D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E9A7A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63F7EF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DF2CFE3" w14:textId="2705018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71E1B1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69033E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C70E8CB" w14:textId="7580486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Ciudad </w:t>
            </w:r>
            <w:r w:rsidR="00425EDA" w:rsidRPr="00393EE8">
              <w:rPr>
                <w:rFonts w:ascii="Arial Narrow" w:eastAsia="Times New Roman" w:hAnsi="Arial Narrow" w:cs="Arial"/>
                <w:color w:val="000000"/>
                <w:sz w:val="20"/>
                <w:szCs w:val="20"/>
                <w:lang w:eastAsia="es-CO"/>
              </w:rPr>
              <w:t>Bolívar</w:t>
            </w:r>
          </w:p>
        </w:tc>
        <w:tc>
          <w:tcPr>
            <w:tcW w:w="948" w:type="pct"/>
            <w:tcBorders>
              <w:top w:val="nil"/>
              <w:left w:val="nil"/>
              <w:bottom w:val="single" w:sz="4" w:space="0" w:color="000000"/>
              <w:right w:val="single" w:sz="4" w:space="0" w:color="000000"/>
            </w:tcBorders>
            <w:shd w:val="clear" w:color="auto" w:fill="auto"/>
            <w:vAlign w:val="center"/>
            <w:hideMark/>
          </w:tcPr>
          <w:p w14:paraId="529F8CAF" w14:textId="03C6F45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4DE506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025B1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CF66D19" w14:textId="15542F7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4C427B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74350DFE" w14:textId="5898850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Ciudad </w:t>
            </w:r>
            <w:r w:rsidR="00425EDA" w:rsidRPr="00393EE8">
              <w:rPr>
                <w:rFonts w:ascii="Arial Narrow" w:eastAsia="Times New Roman" w:hAnsi="Arial Narrow" w:cs="Arial"/>
                <w:color w:val="000000"/>
                <w:sz w:val="20"/>
                <w:szCs w:val="20"/>
                <w:lang w:eastAsia="es-CO"/>
              </w:rPr>
              <w:t>Bolívar</w:t>
            </w:r>
          </w:p>
        </w:tc>
        <w:tc>
          <w:tcPr>
            <w:tcW w:w="784" w:type="pct"/>
            <w:tcBorders>
              <w:top w:val="nil"/>
              <w:left w:val="nil"/>
              <w:bottom w:val="single" w:sz="4" w:space="0" w:color="000000"/>
              <w:right w:val="single" w:sz="4" w:space="0" w:color="000000"/>
            </w:tcBorders>
            <w:shd w:val="clear" w:color="auto" w:fill="auto"/>
            <w:vAlign w:val="center"/>
            <w:hideMark/>
          </w:tcPr>
          <w:p w14:paraId="3266BA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9FBF9B6" w14:textId="75A7EAB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42A77A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904E91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B6DE37E" w14:textId="16A873E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1BD139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3DA578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002F4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Héroes</w:t>
            </w:r>
          </w:p>
        </w:tc>
        <w:tc>
          <w:tcPr>
            <w:tcW w:w="948" w:type="pct"/>
            <w:tcBorders>
              <w:top w:val="nil"/>
              <w:left w:val="nil"/>
              <w:bottom w:val="single" w:sz="4" w:space="0" w:color="000000"/>
              <w:right w:val="single" w:sz="4" w:space="0" w:color="000000"/>
            </w:tcBorders>
            <w:shd w:val="clear" w:color="auto" w:fill="auto"/>
            <w:vAlign w:val="center"/>
            <w:hideMark/>
          </w:tcPr>
          <w:p w14:paraId="5C672C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Sandra</w:t>
            </w:r>
          </w:p>
        </w:tc>
        <w:tc>
          <w:tcPr>
            <w:tcW w:w="1052" w:type="pct"/>
            <w:tcBorders>
              <w:top w:val="nil"/>
              <w:left w:val="nil"/>
              <w:bottom w:val="single" w:sz="4" w:space="0" w:color="000000"/>
              <w:right w:val="single" w:sz="4" w:space="0" w:color="000000"/>
            </w:tcBorders>
            <w:shd w:val="clear" w:color="auto" w:fill="auto"/>
            <w:vAlign w:val="center"/>
            <w:hideMark/>
          </w:tcPr>
          <w:p w14:paraId="7D2B81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62CEE49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C6EC9A3" w14:textId="0A5E3BD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13A211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0E1570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Héroes</w:t>
            </w:r>
          </w:p>
        </w:tc>
        <w:tc>
          <w:tcPr>
            <w:tcW w:w="784" w:type="pct"/>
            <w:tcBorders>
              <w:top w:val="nil"/>
              <w:left w:val="nil"/>
              <w:bottom w:val="single" w:sz="4" w:space="0" w:color="000000"/>
              <w:right w:val="single" w:sz="4" w:space="0" w:color="000000"/>
            </w:tcBorders>
            <w:shd w:val="clear" w:color="auto" w:fill="auto"/>
            <w:vAlign w:val="center"/>
            <w:hideMark/>
          </w:tcPr>
          <w:p w14:paraId="6797968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3D7623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Sandra</w:t>
            </w:r>
          </w:p>
        </w:tc>
        <w:tc>
          <w:tcPr>
            <w:tcW w:w="1052" w:type="pct"/>
            <w:tcBorders>
              <w:top w:val="nil"/>
              <w:left w:val="nil"/>
              <w:bottom w:val="single" w:sz="4" w:space="0" w:color="000000"/>
              <w:right w:val="single" w:sz="4" w:space="0" w:color="000000"/>
            </w:tcBorders>
            <w:shd w:val="clear" w:color="auto" w:fill="auto"/>
            <w:vAlign w:val="center"/>
            <w:hideMark/>
          </w:tcPr>
          <w:p w14:paraId="7843F9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00628B8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623BD2F" w14:textId="443156B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41D8F7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14/10/2020</w:t>
            </w:r>
          </w:p>
        </w:tc>
        <w:tc>
          <w:tcPr>
            <w:tcW w:w="816" w:type="pct"/>
            <w:tcBorders>
              <w:top w:val="nil"/>
              <w:left w:val="nil"/>
              <w:bottom w:val="single" w:sz="4" w:space="0" w:color="000000"/>
              <w:right w:val="single" w:sz="4" w:space="0" w:color="000000"/>
            </w:tcBorders>
            <w:shd w:val="clear" w:color="auto" w:fill="auto"/>
            <w:vAlign w:val="center"/>
            <w:hideMark/>
          </w:tcPr>
          <w:p w14:paraId="4D1678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722B6B4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6C0656F" w14:textId="1977D47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1DFFFB90" w14:textId="4007C78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diligenciada la totalidad de la planilla</w:t>
            </w:r>
          </w:p>
        </w:tc>
      </w:tr>
      <w:tr w:rsidR="00425EDA" w:rsidRPr="00393EE8" w14:paraId="3446C46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F90313B" w14:textId="484CBDA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9BD873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36F834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6AF37FFE" w14:textId="37271AD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1A82161B" w14:textId="149AFDA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B96D3C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9CBB2B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9E92764" w14:textId="15DDDA4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098F2D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26A998FF" w14:textId="64FB05E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535F358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69502B7" w14:textId="77D5A0E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D95E0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6F7B463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692B7F2" w14:textId="6A745B1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5A7869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76E455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0A0DF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Planetario</w:t>
            </w:r>
          </w:p>
        </w:tc>
        <w:tc>
          <w:tcPr>
            <w:tcW w:w="948" w:type="pct"/>
            <w:tcBorders>
              <w:top w:val="nil"/>
              <w:left w:val="nil"/>
              <w:bottom w:val="single" w:sz="4" w:space="0" w:color="000000"/>
              <w:right w:val="single" w:sz="4" w:space="0" w:color="000000"/>
            </w:tcBorders>
            <w:shd w:val="clear" w:color="auto" w:fill="auto"/>
            <w:vAlign w:val="center"/>
            <w:hideMark/>
          </w:tcPr>
          <w:p w14:paraId="26B92E61" w14:textId="204F2CAB"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2934F3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7D32487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7416DEA" w14:textId="1BF1D98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422A43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5002B5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Planetario </w:t>
            </w:r>
          </w:p>
        </w:tc>
        <w:tc>
          <w:tcPr>
            <w:tcW w:w="784" w:type="pct"/>
            <w:tcBorders>
              <w:top w:val="nil"/>
              <w:left w:val="nil"/>
              <w:bottom w:val="single" w:sz="4" w:space="0" w:color="000000"/>
              <w:right w:val="single" w:sz="4" w:space="0" w:color="000000"/>
            </w:tcBorders>
            <w:shd w:val="clear" w:color="auto" w:fill="auto"/>
            <w:vAlign w:val="center"/>
            <w:hideMark/>
          </w:tcPr>
          <w:p w14:paraId="12FEF8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noWrap/>
            <w:vAlign w:val="center"/>
            <w:hideMark/>
          </w:tcPr>
          <w:p w14:paraId="5A7DAE6F" w14:textId="504EF80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2299B14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09ACBE2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D137B2A" w14:textId="1F01C1E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F68C41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313670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 Cadel</w:t>
            </w:r>
          </w:p>
        </w:tc>
        <w:tc>
          <w:tcPr>
            <w:tcW w:w="784" w:type="pct"/>
            <w:tcBorders>
              <w:top w:val="nil"/>
              <w:left w:val="nil"/>
              <w:bottom w:val="single" w:sz="4" w:space="0" w:color="000000"/>
              <w:right w:val="single" w:sz="4" w:space="0" w:color="000000"/>
            </w:tcBorders>
            <w:shd w:val="clear" w:color="auto" w:fill="auto"/>
            <w:vAlign w:val="center"/>
            <w:hideMark/>
          </w:tcPr>
          <w:p w14:paraId="108404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 Parqueadero</w:t>
            </w:r>
          </w:p>
        </w:tc>
        <w:tc>
          <w:tcPr>
            <w:tcW w:w="948" w:type="pct"/>
            <w:tcBorders>
              <w:top w:val="nil"/>
              <w:left w:val="nil"/>
              <w:bottom w:val="single" w:sz="4" w:space="0" w:color="000000"/>
              <w:right w:val="single" w:sz="4" w:space="0" w:color="000000"/>
            </w:tcBorders>
            <w:shd w:val="clear" w:color="auto" w:fill="auto"/>
            <w:vAlign w:val="center"/>
            <w:hideMark/>
          </w:tcPr>
          <w:p w14:paraId="33BCDC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 Otros</w:t>
            </w:r>
          </w:p>
        </w:tc>
        <w:tc>
          <w:tcPr>
            <w:tcW w:w="1052" w:type="pct"/>
            <w:tcBorders>
              <w:top w:val="nil"/>
              <w:left w:val="nil"/>
              <w:bottom w:val="single" w:sz="4" w:space="0" w:color="000000"/>
              <w:right w:val="single" w:sz="4" w:space="0" w:color="000000"/>
            </w:tcBorders>
            <w:shd w:val="clear" w:color="auto" w:fill="auto"/>
            <w:vAlign w:val="center"/>
            <w:hideMark/>
          </w:tcPr>
          <w:p w14:paraId="6F6B7D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1A9B16D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3086DA2" w14:textId="0412DC3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562BCE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27F627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2952CF26" w14:textId="3B31EAC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68E19CC6" w14:textId="10CC1B2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32484C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DE4FCC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AC8412C" w14:textId="747547A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F79139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15/10/2020</w:t>
            </w:r>
          </w:p>
        </w:tc>
        <w:tc>
          <w:tcPr>
            <w:tcW w:w="816" w:type="pct"/>
            <w:tcBorders>
              <w:top w:val="nil"/>
              <w:left w:val="nil"/>
              <w:bottom w:val="single" w:sz="4" w:space="0" w:color="000000"/>
              <w:right w:val="single" w:sz="4" w:space="0" w:color="000000"/>
            </w:tcBorders>
            <w:shd w:val="clear" w:color="auto" w:fill="auto"/>
            <w:vAlign w:val="center"/>
            <w:hideMark/>
          </w:tcPr>
          <w:p w14:paraId="62F27E0C" w14:textId="0DCF549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0BDA70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56222A70" w14:textId="7973F1D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7C2F9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13EF11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4C1A37A" w14:textId="221EDC2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3A9429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16/10/2020</w:t>
            </w:r>
          </w:p>
        </w:tc>
        <w:tc>
          <w:tcPr>
            <w:tcW w:w="816" w:type="pct"/>
            <w:tcBorders>
              <w:top w:val="nil"/>
              <w:left w:val="nil"/>
              <w:bottom w:val="single" w:sz="4" w:space="0" w:color="000000"/>
              <w:right w:val="single" w:sz="4" w:space="0" w:color="000000"/>
            </w:tcBorders>
            <w:shd w:val="clear" w:color="auto" w:fill="auto"/>
            <w:vAlign w:val="center"/>
            <w:hideMark/>
          </w:tcPr>
          <w:p w14:paraId="7F6D12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166B51F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2E34B45F" w14:textId="7D88F08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36F85E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6073D5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6B51EC3" w14:textId="799FABA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D69D2E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16/10/2020</w:t>
            </w:r>
          </w:p>
        </w:tc>
        <w:tc>
          <w:tcPr>
            <w:tcW w:w="816" w:type="pct"/>
            <w:tcBorders>
              <w:top w:val="nil"/>
              <w:left w:val="nil"/>
              <w:bottom w:val="single" w:sz="4" w:space="0" w:color="000000"/>
              <w:right w:val="single" w:sz="4" w:space="0" w:color="000000"/>
            </w:tcBorders>
            <w:shd w:val="clear" w:color="auto" w:fill="auto"/>
            <w:vAlign w:val="center"/>
            <w:hideMark/>
          </w:tcPr>
          <w:p w14:paraId="1FCD3E1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FD2CA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Cadel</w:t>
            </w:r>
          </w:p>
        </w:tc>
        <w:tc>
          <w:tcPr>
            <w:tcW w:w="948" w:type="pct"/>
            <w:tcBorders>
              <w:top w:val="nil"/>
              <w:left w:val="nil"/>
              <w:bottom w:val="single" w:sz="4" w:space="0" w:color="000000"/>
              <w:right w:val="single" w:sz="4" w:space="0" w:color="000000"/>
            </w:tcBorders>
            <w:shd w:val="clear" w:color="auto" w:fill="auto"/>
            <w:noWrap/>
            <w:vAlign w:val="center"/>
            <w:hideMark/>
          </w:tcPr>
          <w:p w14:paraId="74B320C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 Otros</w:t>
            </w:r>
          </w:p>
        </w:tc>
        <w:tc>
          <w:tcPr>
            <w:tcW w:w="1052" w:type="pct"/>
            <w:tcBorders>
              <w:top w:val="nil"/>
              <w:left w:val="nil"/>
              <w:bottom w:val="single" w:sz="4" w:space="0" w:color="000000"/>
              <w:right w:val="single" w:sz="4" w:space="0" w:color="000000"/>
            </w:tcBorders>
            <w:shd w:val="clear" w:color="auto" w:fill="auto"/>
            <w:vAlign w:val="center"/>
            <w:hideMark/>
          </w:tcPr>
          <w:p w14:paraId="16FE54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1E2E406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EC84343" w14:textId="3F293FD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3C93E5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0A68DF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746459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48C67C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19076E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F64FAE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F698A01" w14:textId="5C2C0D4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EE044D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3CBE6A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70138A1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8A4A1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ECE67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F5A400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FFB521B" w14:textId="6ADCB3E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789A0F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35F0DE5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 - Cadel</w:t>
            </w:r>
          </w:p>
        </w:tc>
        <w:tc>
          <w:tcPr>
            <w:tcW w:w="784" w:type="pct"/>
            <w:tcBorders>
              <w:top w:val="nil"/>
              <w:left w:val="nil"/>
              <w:bottom w:val="single" w:sz="4" w:space="0" w:color="000000"/>
              <w:right w:val="single" w:sz="4" w:space="0" w:color="000000"/>
            </w:tcBorders>
            <w:shd w:val="clear" w:color="auto" w:fill="auto"/>
            <w:vAlign w:val="center"/>
            <w:hideMark/>
          </w:tcPr>
          <w:p w14:paraId="748DF1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 - Casas Gemelas</w:t>
            </w:r>
          </w:p>
        </w:tc>
        <w:tc>
          <w:tcPr>
            <w:tcW w:w="948" w:type="pct"/>
            <w:tcBorders>
              <w:top w:val="nil"/>
              <w:left w:val="nil"/>
              <w:bottom w:val="single" w:sz="4" w:space="0" w:color="000000"/>
              <w:right w:val="single" w:sz="4" w:space="0" w:color="000000"/>
            </w:tcBorders>
            <w:shd w:val="clear" w:color="auto" w:fill="auto"/>
            <w:vAlign w:val="center"/>
            <w:hideMark/>
          </w:tcPr>
          <w:p w14:paraId="047BF2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22039A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1D48BD0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456F12F" w14:textId="57F80B4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66F6B2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0B6F3B5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543857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4A6312E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5D9BD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CD410C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A89BA33" w14:textId="2E588E7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0B8F08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19/10/2020</w:t>
            </w:r>
          </w:p>
        </w:tc>
        <w:tc>
          <w:tcPr>
            <w:tcW w:w="816" w:type="pct"/>
            <w:tcBorders>
              <w:top w:val="nil"/>
              <w:left w:val="nil"/>
              <w:bottom w:val="single" w:sz="4" w:space="0" w:color="000000"/>
              <w:right w:val="single" w:sz="4" w:space="0" w:color="000000"/>
            </w:tcBorders>
            <w:shd w:val="clear" w:color="auto" w:fill="auto"/>
            <w:vAlign w:val="center"/>
            <w:hideMark/>
          </w:tcPr>
          <w:p w14:paraId="31F00E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17401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3A5CD7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6BAF1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04396F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E94FFC9" w14:textId="3BABDCC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2572C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20/10/2020</w:t>
            </w:r>
          </w:p>
        </w:tc>
        <w:tc>
          <w:tcPr>
            <w:tcW w:w="816" w:type="pct"/>
            <w:tcBorders>
              <w:top w:val="nil"/>
              <w:left w:val="nil"/>
              <w:bottom w:val="single" w:sz="4" w:space="0" w:color="000000"/>
              <w:right w:val="single" w:sz="4" w:space="0" w:color="000000"/>
            </w:tcBorders>
            <w:shd w:val="clear" w:color="auto" w:fill="auto"/>
            <w:vAlign w:val="center"/>
            <w:hideMark/>
          </w:tcPr>
          <w:p w14:paraId="08B1DF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2AD6AC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Unisalud- Gemelas</w:t>
            </w:r>
          </w:p>
        </w:tc>
        <w:tc>
          <w:tcPr>
            <w:tcW w:w="948" w:type="pct"/>
            <w:tcBorders>
              <w:top w:val="nil"/>
              <w:left w:val="nil"/>
              <w:bottom w:val="single" w:sz="4" w:space="0" w:color="000000"/>
              <w:right w:val="single" w:sz="4" w:space="0" w:color="000000"/>
            </w:tcBorders>
            <w:shd w:val="clear" w:color="auto" w:fill="auto"/>
            <w:vAlign w:val="center"/>
            <w:hideMark/>
          </w:tcPr>
          <w:p w14:paraId="08A577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EF10B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D91AFC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C02AC17" w14:textId="2127DB4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D90B09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20/10/2020</w:t>
            </w:r>
          </w:p>
        </w:tc>
        <w:tc>
          <w:tcPr>
            <w:tcW w:w="816" w:type="pct"/>
            <w:tcBorders>
              <w:top w:val="nil"/>
              <w:left w:val="nil"/>
              <w:bottom w:val="single" w:sz="4" w:space="0" w:color="000000"/>
              <w:right w:val="single" w:sz="4" w:space="0" w:color="000000"/>
            </w:tcBorders>
            <w:shd w:val="clear" w:color="auto" w:fill="auto"/>
            <w:vAlign w:val="center"/>
            <w:hideMark/>
          </w:tcPr>
          <w:p w14:paraId="12D3809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6F85A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0B784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B6ADC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4DAB93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910C48C" w14:textId="451683F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35120A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20/10/2020</w:t>
            </w:r>
          </w:p>
        </w:tc>
        <w:tc>
          <w:tcPr>
            <w:tcW w:w="816" w:type="pct"/>
            <w:tcBorders>
              <w:top w:val="nil"/>
              <w:left w:val="nil"/>
              <w:bottom w:val="single" w:sz="4" w:space="0" w:color="000000"/>
              <w:right w:val="single" w:sz="4" w:space="0" w:color="000000"/>
            </w:tcBorders>
            <w:shd w:val="clear" w:color="auto" w:fill="auto"/>
            <w:vAlign w:val="center"/>
            <w:hideMark/>
          </w:tcPr>
          <w:p w14:paraId="0A5F63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0871E59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14813FBA" w14:textId="1C8F105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3D7677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1F4CE18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5FF31E4" w14:textId="53B4B45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A29CE4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20/10/2020</w:t>
            </w:r>
          </w:p>
        </w:tc>
        <w:tc>
          <w:tcPr>
            <w:tcW w:w="816" w:type="pct"/>
            <w:tcBorders>
              <w:top w:val="nil"/>
              <w:left w:val="nil"/>
              <w:bottom w:val="single" w:sz="4" w:space="0" w:color="000000"/>
              <w:right w:val="single" w:sz="4" w:space="0" w:color="000000"/>
            </w:tcBorders>
            <w:shd w:val="clear" w:color="auto" w:fill="auto"/>
            <w:vAlign w:val="center"/>
            <w:hideMark/>
          </w:tcPr>
          <w:p w14:paraId="70DC04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Taller </w:t>
            </w:r>
          </w:p>
        </w:tc>
        <w:tc>
          <w:tcPr>
            <w:tcW w:w="784" w:type="pct"/>
            <w:tcBorders>
              <w:top w:val="nil"/>
              <w:left w:val="nil"/>
              <w:bottom w:val="single" w:sz="4" w:space="0" w:color="000000"/>
              <w:right w:val="single" w:sz="4" w:space="0" w:color="000000"/>
            </w:tcBorders>
            <w:shd w:val="clear" w:color="auto" w:fill="auto"/>
            <w:vAlign w:val="center"/>
            <w:hideMark/>
          </w:tcPr>
          <w:p w14:paraId="43A9CE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6452D2D0" w14:textId="18024DE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586E6C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681B972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374AAFE" w14:textId="1AC48D4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DD0BFE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1C5E841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70FD4B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4050F5B2" w14:textId="47B33ECB"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w:t>
            </w:r>
            <w:r w:rsidR="00393EE8" w:rsidRPr="00393EE8">
              <w:rPr>
                <w:rFonts w:ascii="Arial Narrow" w:eastAsia="Times New Roman" w:hAnsi="Arial Narrow" w:cs="Arial"/>
                <w:color w:val="000000"/>
                <w:sz w:val="20"/>
                <w:szCs w:val="20"/>
                <w:lang w:eastAsia="es-CO"/>
              </w:rPr>
              <w:t xml:space="preserve">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CEE96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0B8C3D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5829002" w14:textId="6687395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CDB523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04EE49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447614D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109C1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E62D6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1DD14B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B3D4467" w14:textId="14EE601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875F99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10F4C4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935DB0E" w14:textId="7C7C40C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422163F4" w14:textId="0FFE48FD"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60466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21EFF3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96F9C1F" w14:textId="4596505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9C5389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0E18BE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65E0A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40C9C7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7FB635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DF1F00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A327997" w14:textId="09FB077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D6F52B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21/10/2020</w:t>
            </w:r>
          </w:p>
        </w:tc>
        <w:tc>
          <w:tcPr>
            <w:tcW w:w="816" w:type="pct"/>
            <w:tcBorders>
              <w:top w:val="nil"/>
              <w:left w:val="nil"/>
              <w:bottom w:val="single" w:sz="4" w:space="0" w:color="000000"/>
              <w:right w:val="single" w:sz="4" w:space="0" w:color="000000"/>
            </w:tcBorders>
            <w:shd w:val="clear" w:color="auto" w:fill="auto"/>
            <w:vAlign w:val="center"/>
            <w:hideMark/>
          </w:tcPr>
          <w:p w14:paraId="52C463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532595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63F63B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85989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07ADC51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59114ED" w14:textId="68B17C5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9DCBBA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7417397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3A05C2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0A0F5A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A1CA3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603E9F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06F4DAA" w14:textId="13C8D64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90336B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4B5701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3CEDD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948" w:type="pct"/>
            <w:tcBorders>
              <w:top w:val="nil"/>
              <w:left w:val="nil"/>
              <w:bottom w:val="single" w:sz="4" w:space="0" w:color="000000"/>
              <w:right w:val="single" w:sz="4" w:space="0" w:color="000000"/>
            </w:tcBorders>
            <w:shd w:val="clear" w:color="auto" w:fill="auto"/>
            <w:noWrap/>
            <w:vAlign w:val="center"/>
            <w:hideMark/>
          </w:tcPr>
          <w:p w14:paraId="1224C7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801BE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0C4058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F33A616" w14:textId="3A47951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B776F6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6FF9EB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784" w:type="pct"/>
            <w:tcBorders>
              <w:top w:val="nil"/>
              <w:left w:val="nil"/>
              <w:bottom w:val="single" w:sz="4" w:space="0" w:color="000000"/>
              <w:right w:val="single" w:sz="4" w:space="0" w:color="000000"/>
            </w:tcBorders>
            <w:shd w:val="clear" w:color="auto" w:fill="auto"/>
            <w:vAlign w:val="center"/>
            <w:hideMark/>
          </w:tcPr>
          <w:p w14:paraId="61D358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noWrap/>
            <w:vAlign w:val="center"/>
            <w:hideMark/>
          </w:tcPr>
          <w:p w14:paraId="03F96AF3" w14:textId="35E6BDB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1288AF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6C7C2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B13BF57" w14:textId="2B90FE3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FA03D2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2156E5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DA0BB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948" w:type="pct"/>
            <w:tcBorders>
              <w:top w:val="nil"/>
              <w:left w:val="nil"/>
              <w:bottom w:val="single" w:sz="4" w:space="0" w:color="000000"/>
              <w:right w:val="single" w:sz="4" w:space="0" w:color="000000"/>
            </w:tcBorders>
            <w:shd w:val="clear" w:color="auto" w:fill="auto"/>
            <w:noWrap/>
            <w:vAlign w:val="center"/>
            <w:hideMark/>
          </w:tcPr>
          <w:p w14:paraId="3A56D2AF" w14:textId="48ADA7F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2FDD5E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1D5227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EE3763B" w14:textId="2276F6D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73B604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4BE9F3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784" w:type="pct"/>
            <w:tcBorders>
              <w:top w:val="nil"/>
              <w:left w:val="nil"/>
              <w:bottom w:val="single" w:sz="4" w:space="0" w:color="000000"/>
              <w:right w:val="single" w:sz="4" w:space="0" w:color="000000"/>
            </w:tcBorders>
            <w:shd w:val="clear" w:color="auto" w:fill="auto"/>
            <w:vAlign w:val="center"/>
            <w:hideMark/>
          </w:tcPr>
          <w:p w14:paraId="69235F6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noWrap/>
            <w:vAlign w:val="center"/>
            <w:hideMark/>
          </w:tcPr>
          <w:p w14:paraId="0D0F48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E69F4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7B470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898453D" w14:textId="3011949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4A5015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22/10/2020</w:t>
            </w:r>
          </w:p>
        </w:tc>
        <w:tc>
          <w:tcPr>
            <w:tcW w:w="816" w:type="pct"/>
            <w:tcBorders>
              <w:top w:val="nil"/>
              <w:left w:val="nil"/>
              <w:bottom w:val="single" w:sz="4" w:space="0" w:color="000000"/>
              <w:right w:val="single" w:sz="4" w:space="0" w:color="000000"/>
            </w:tcBorders>
            <w:shd w:val="clear" w:color="auto" w:fill="auto"/>
            <w:vAlign w:val="center"/>
            <w:hideMark/>
          </w:tcPr>
          <w:p w14:paraId="19321C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32710B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noWrap/>
            <w:vAlign w:val="center"/>
            <w:hideMark/>
          </w:tcPr>
          <w:p w14:paraId="35DD81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DC570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920616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660E323" w14:textId="74C70C0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DF6786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1375D43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2A5B49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noWrap/>
            <w:vAlign w:val="center"/>
            <w:hideMark/>
          </w:tcPr>
          <w:p w14:paraId="0B122A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2FDAE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02B2EE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A447D63" w14:textId="1BAF0A7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08B0CD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01777D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00AEE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948" w:type="pct"/>
            <w:tcBorders>
              <w:top w:val="nil"/>
              <w:left w:val="nil"/>
              <w:bottom w:val="single" w:sz="4" w:space="0" w:color="000000"/>
              <w:right w:val="single" w:sz="4" w:space="0" w:color="000000"/>
            </w:tcBorders>
            <w:shd w:val="clear" w:color="auto" w:fill="auto"/>
            <w:noWrap/>
            <w:vAlign w:val="center"/>
            <w:hideMark/>
          </w:tcPr>
          <w:p w14:paraId="1E5D87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 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517E1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5BE97EE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3B304ED" w14:textId="6D7EEE0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5D0A3A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402254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784" w:type="pct"/>
            <w:tcBorders>
              <w:top w:val="nil"/>
              <w:left w:val="nil"/>
              <w:bottom w:val="single" w:sz="4" w:space="0" w:color="000000"/>
              <w:right w:val="single" w:sz="4" w:space="0" w:color="000000"/>
            </w:tcBorders>
            <w:shd w:val="clear" w:color="auto" w:fill="auto"/>
            <w:vAlign w:val="center"/>
            <w:hideMark/>
          </w:tcPr>
          <w:p w14:paraId="000321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noWrap/>
            <w:vAlign w:val="center"/>
            <w:hideMark/>
          </w:tcPr>
          <w:p w14:paraId="1319C07C" w14:textId="61D603E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5DFA06F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4BB4172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7B5D47C" w14:textId="7B41C64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A562D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34CE1B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Taller </w:t>
            </w:r>
          </w:p>
        </w:tc>
        <w:tc>
          <w:tcPr>
            <w:tcW w:w="784" w:type="pct"/>
            <w:tcBorders>
              <w:top w:val="nil"/>
              <w:left w:val="nil"/>
              <w:bottom w:val="single" w:sz="4" w:space="0" w:color="000000"/>
              <w:right w:val="single" w:sz="4" w:space="0" w:color="000000"/>
            </w:tcBorders>
            <w:shd w:val="clear" w:color="auto" w:fill="auto"/>
            <w:vAlign w:val="center"/>
            <w:hideMark/>
          </w:tcPr>
          <w:p w14:paraId="620DD3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948" w:type="pct"/>
            <w:tcBorders>
              <w:top w:val="nil"/>
              <w:left w:val="nil"/>
              <w:bottom w:val="single" w:sz="4" w:space="0" w:color="000000"/>
              <w:right w:val="single" w:sz="4" w:space="0" w:color="000000"/>
            </w:tcBorders>
            <w:shd w:val="clear" w:color="auto" w:fill="auto"/>
            <w:vAlign w:val="center"/>
            <w:hideMark/>
          </w:tcPr>
          <w:p w14:paraId="4777C6A4" w14:textId="349A6EC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590C66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1FF9524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6EA0F5C" w14:textId="244DFCC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C5C197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244A74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Compensar Av. 68</w:t>
            </w:r>
          </w:p>
        </w:tc>
        <w:tc>
          <w:tcPr>
            <w:tcW w:w="784" w:type="pct"/>
            <w:tcBorders>
              <w:top w:val="nil"/>
              <w:left w:val="nil"/>
              <w:bottom w:val="single" w:sz="4" w:space="0" w:color="000000"/>
              <w:right w:val="single" w:sz="4" w:space="0" w:color="000000"/>
            </w:tcBorders>
            <w:shd w:val="clear" w:color="auto" w:fill="auto"/>
            <w:vAlign w:val="center"/>
            <w:hideMark/>
          </w:tcPr>
          <w:p w14:paraId="576247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706B5B7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1A207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B99A2B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AD6A2AC" w14:textId="49CAF6C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72B666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23/10/2020</w:t>
            </w:r>
          </w:p>
        </w:tc>
        <w:tc>
          <w:tcPr>
            <w:tcW w:w="816" w:type="pct"/>
            <w:tcBorders>
              <w:top w:val="nil"/>
              <w:left w:val="nil"/>
              <w:bottom w:val="single" w:sz="4" w:space="0" w:color="000000"/>
              <w:right w:val="single" w:sz="4" w:space="0" w:color="000000"/>
            </w:tcBorders>
            <w:shd w:val="clear" w:color="auto" w:fill="auto"/>
            <w:vAlign w:val="center"/>
            <w:hideMark/>
          </w:tcPr>
          <w:p w14:paraId="3703F6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2E09D8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noWrap/>
            <w:vAlign w:val="center"/>
            <w:hideMark/>
          </w:tcPr>
          <w:p w14:paraId="4AB521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1CAC9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B995EE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04C144" w14:textId="3E145DF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17725B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24/10/2020</w:t>
            </w:r>
          </w:p>
        </w:tc>
        <w:tc>
          <w:tcPr>
            <w:tcW w:w="816" w:type="pct"/>
            <w:tcBorders>
              <w:top w:val="nil"/>
              <w:left w:val="nil"/>
              <w:bottom w:val="single" w:sz="4" w:space="0" w:color="000000"/>
              <w:right w:val="single" w:sz="4" w:space="0" w:color="000000"/>
            </w:tcBorders>
            <w:shd w:val="clear" w:color="auto" w:fill="auto"/>
            <w:vAlign w:val="center"/>
            <w:hideMark/>
          </w:tcPr>
          <w:p w14:paraId="32EFD44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35AF4A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20CF1473" w14:textId="1B2D3A0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4350535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al Taller</w:t>
            </w:r>
          </w:p>
        </w:tc>
      </w:tr>
      <w:tr w:rsidR="00425EDA" w:rsidRPr="00393EE8" w14:paraId="23094CA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5DBD11D" w14:textId="65E161D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CF21AB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24/10/2020</w:t>
            </w:r>
          </w:p>
        </w:tc>
        <w:tc>
          <w:tcPr>
            <w:tcW w:w="816" w:type="pct"/>
            <w:tcBorders>
              <w:top w:val="nil"/>
              <w:left w:val="nil"/>
              <w:bottom w:val="single" w:sz="4" w:space="0" w:color="000000"/>
              <w:right w:val="single" w:sz="4" w:space="0" w:color="000000"/>
            </w:tcBorders>
            <w:shd w:val="clear" w:color="auto" w:fill="auto"/>
            <w:vAlign w:val="center"/>
            <w:hideMark/>
          </w:tcPr>
          <w:p w14:paraId="0EF83F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Taller </w:t>
            </w:r>
          </w:p>
        </w:tc>
        <w:tc>
          <w:tcPr>
            <w:tcW w:w="784" w:type="pct"/>
            <w:tcBorders>
              <w:top w:val="nil"/>
              <w:left w:val="nil"/>
              <w:bottom w:val="single" w:sz="4" w:space="0" w:color="000000"/>
              <w:right w:val="single" w:sz="4" w:space="0" w:color="000000"/>
            </w:tcBorders>
            <w:shd w:val="clear" w:color="auto" w:fill="auto"/>
            <w:vAlign w:val="center"/>
            <w:hideMark/>
          </w:tcPr>
          <w:p w14:paraId="64AB6A0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w:t>
            </w:r>
          </w:p>
        </w:tc>
        <w:tc>
          <w:tcPr>
            <w:tcW w:w="948" w:type="pct"/>
            <w:tcBorders>
              <w:top w:val="nil"/>
              <w:left w:val="nil"/>
              <w:bottom w:val="single" w:sz="4" w:space="0" w:color="000000"/>
              <w:right w:val="single" w:sz="4" w:space="0" w:color="000000"/>
            </w:tcBorders>
            <w:shd w:val="clear" w:color="auto" w:fill="auto"/>
            <w:vAlign w:val="center"/>
            <w:hideMark/>
          </w:tcPr>
          <w:p w14:paraId="1F0F6BE8" w14:textId="4BED449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2DAB633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del taller </w:t>
            </w:r>
          </w:p>
        </w:tc>
      </w:tr>
      <w:tr w:rsidR="00425EDA" w:rsidRPr="00393EE8" w14:paraId="2BAF06E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6CF8F0C" w14:textId="239B974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3AF7F0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26/10/2020</w:t>
            </w:r>
          </w:p>
        </w:tc>
        <w:tc>
          <w:tcPr>
            <w:tcW w:w="816" w:type="pct"/>
            <w:tcBorders>
              <w:top w:val="nil"/>
              <w:left w:val="nil"/>
              <w:bottom w:val="single" w:sz="4" w:space="0" w:color="000000"/>
              <w:right w:val="single" w:sz="4" w:space="0" w:color="000000"/>
            </w:tcBorders>
            <w:shd w:val="clear" w:color="auto" w:fill="auto"/>
            <w:vAlign w:val="center"/>
            <w:hideMark/>
          </w:tcPr>
          <w:p w14:paraId="0EA9D85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IDPC</w:t>
            </w:r>
          </w:p>
        </w:tc>
        <w:tc>
          <w:tcPr>
            <w:tcW w:w="784" w:type="pct"/>
            <w:tcBorders>
              <w:top w:val="nil"/>
              <w:left w:val="nil"/>
              <w:bottom w:val="single" w:sz="4" w:space="0" w:color="000000"/>
              <w:right w:val="single" w:sz="4" w:space="0" w:color="000000"/>
            </w:tcBorders>
            <w:shd w:val="clear" w:color="auto" w:fill="auto"/>
            <w:vAlign w:val="center"/>
            <w:hideMark/>
          </w:tcPr>
          <w:p w14:paraId="24DD21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524ABA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7EE4A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CD8D5F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4A77851" w14:textId="5625EAC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7BFBD6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26/10/2020</w:t>
            </w:r>
          </w:p>
        </w:tc>
        <w:tc>
          <w:tcPr>
            <w:tcW w:w="816" w:type="pct"/>
            <w:tcBorders>
              <w:top w:val="nil"/>
              <w:left w:val="nil"/>
              <w:bottom w:val="single" w:sz="4" w:space="0" w:color="000000"/>
              <w:right w:val="single" w:sz="4" w:space="0" w:color="000000"/>
            </w:tcBorders>
            <w:shd w:val="clear" w:color="auto" w:fill="auto"/>
            <w:vAlign w:val="center"/>
            <w:hideMark/>
          </w:tcPr>
          <w:p w14:paraId="71D2DE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41A088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6A29C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76084F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2DC289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59511FD" w14:textId="7A444E6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2DFE5A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26/10/2020</w:t>
            </w:r>
          </w:p>
        </w:tc>
        <w:tc>
          <w:tcPr>
            <w:tcW w:w="816" w:type="pct"/>
            <w:tcBorders>
              <w:top w:val="nil"/>
              <w:left w:val="nil"/>
              <w:bottom w:val="single" w:sz="4" w:space="0" w:color="000000"/>
              <w:right w:val="single" w:sz="4" w:space="0" w:color="000000"/>
            </w:tcBorders>
            <w:shd w:val="clear" w:color="auto" w:fill="auto"/>
            <w:vAlign w:val="center"/>
            <w:hideMark/>
          </w:tcPr>
          <w:p w14:paraId="427A5A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AF11B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Varios Puntos- Casas Gemelas</w:t>
            </w:r>
          </w:p>
        </w:tc>
        <w:tc>
          <w:tcPr>
            <w:tcW w:w="948" w:type="pct"/>
            <w:tcBorders>
              <w:top w:val="nil"/>
              <w:left w:val="nil"/>
              <w:bottom w:val="single" w:sz="4" w:space="0" w:color="000000"/>
              <w:right w:val="single" w:sz="4" w:space="0" w:color="000000"/>
            </w:tcBorders>
            <w:shd w:val="clear" w:color="auto" w:fill="auto"/>
            <w:vAlign w:val="center"/>
            <w:hideMark/>
          </w:tcPr>
          <w:p w14:paraId="3EC491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60898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21294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30E7423" w14:textId="5368430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C8A348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26/10/2020</w:t>
            </w:r>
          </w:p>
        </w:tc>
        <w:tc>
          <w:tcPr>
            <w:tcW w:w="816" w:type="pct"/>
            <w:tcBorders>
              <w:top w:val="nil"/>
              <w:left w:val="nil"/>
              <w:bottom w:val="single" w:sz="4" w:space="0" w:color="000000"/>
              <w:right w:val="single" w:sz="4" w:space="0" w:color="000000"/>
            </w:tcBorders>
            <w:shd w:val="clear" w:color="auto" w:fill="auto"/>
            <w:vAlign w:val="center"/>
            <w:hideMark/>
          </w:tcPr>
          <w:p w14:paraId="6D0E53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996AC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0453D4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F189B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15EE1D5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938A1FE" w14:textId="6568627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CAB5F0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26/10/2020</w:t>
            </w:r>
          </w:p>
        </w:tc>
        <w:tc>
          <w:tcPr>
            <w:tcW w:w="816" w:type="pct"/>
            <w:tcBorders>
              <w:top w:val="nil"/>
              <w:left w:val="nil"/>
              <w:bottom w:val="single" w:sz="4" w:space="0" w:color="000000"/>
              <w:right w:val="single" w:sz="4" w:space="0" w:color="000000"/>
            </w:tcBorders>
            <w:shd w:val="clear" w:color="auto" w:fill="auto"/>
            <w:vAlign w:val="center"/>
            <w:hideMark/>
          </w:tcPr>
          <w:p w14:paraId="556923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3D773F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22CFD1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99220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3753924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AE94822" w14:textId="756C3FD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28127E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7FE4A3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0172BC1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29A62F99" w14:textId="637E03C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677CBC6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BEC7D9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C1F25B4" w14:textId="4DC7240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1F62C8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0C1805F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0A9F8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63BE68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AB8BB0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BDB0F8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A9B1FEF" w14:textId="0D3F5C1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C250D5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27/10/2020</w:t>
            </w:r>
          </w:p>
        </w:tc>
        <w:tc>
          <w:tcPr>
            <w:tcW w:w="816" w:type="pct"/>
            <w:tcBorders>
              <w:top w:val="nil"/>
              <w:left w:val="nil"/>
              <w:bottom w:val="single" w:sz="4" w:space="0" w:color="000000"/>
              <w:right w:val="single" w:sz="4" w:space="0" w:color="000000"/>
            </w:tcBorders>
            <w:shd w:val="clear" w:color="auto" w:fill="auto"/>
            <w:vAlign w:val="center"/>
            <w:hideMark/>
          </w:tcPr>
          <w:p w14:paraId="247E4D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C7E60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37560979" w14:textId="7F13488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7AB639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6E53952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DF06512" w14:textId="7EC00F7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A623D0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55CB24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6D46499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3C81A57B" w14:textId="5EF1A9C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54B63D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8955AE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78D7FD7" w14:textId="638D5B9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A6E150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5C2970A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CD493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68 Cra 27</w:t>
            </w:r>
          </w:p>
        </w:tc>
        <w:tc>
          <w:tcPr>
            <w:tcW w:w="948" w:type="pct"/>
            <w:tcBorders>
              <w:top w:val="nil"/>
              <w:left w:val="nil"/>
              <w:bottom w:val="single" w:sz="4" w:space="0" w:color="000000"/>
              <w:right w:val="single" w:sz="4" w:space="0" w:color="000000"/>
            </w:tcBorders>
            <w:shd w:val="clear" w:color="auto" w:fill="auto"/>
            <w:vAlign w:val="center"/>
            <w:hideMark/>
          </w:tcPr>
          <w:p w14:paraId="4229DDF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5B3483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11F68B6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4CD1214" w14:textId="2691807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A3B720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4591DA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68 Cra 27</w:t>
            </w:r>
          </w:p>
        </w:tc>
        <w:tc>
          <w:tcPr>
            <w:tcW w:w="784" w:type="pct"/>
            <w:tcBorders>
              <w:top w:val="nil"/>
              <w:left w:val="nil"/>
              <w:bottom w:val="single" w:sz="4" w:space="0" w:color="000000"/>
              <w:right w:val="single" w:sz="4" w:space="0" w:color="000000"/>
            </w:tcBorders>
            <w:shd w:val="clear" w:color="auto" w:fill="auto"/>
            <w:vAlign w:val="center"/>
            <w:hideMark/>
          </w:tcPr>
          <w:p w14:paraId="07819C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Museos Casas Gemelas</w:t>
            </w:r>
          </w:p>
        </w:tc>
        <w:tc>
          <w:tcPr>
            <w:tcW w:w="948" w:type="pct"/>
            <w:tcBorders>
              <w:top w:val="nil"/>
              <w:left w:val="nil"/>
              <w:bottom w:val="single" w:sz="4" w:space="0" w:color="000000"/>
              <w:right w:val="single" w:sz="4" w:space="0" w:color="000000"/>
            </w:tcBorders>
            <w:shd w:val="clear" w:color="auto" w:fill="auto"/>
            <w:vAlign w:val="center"/>
            <w:hideMark/>
          </w:tcPr>
          <w:p w14:paraId="12569B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1F977F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2DE0636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A4E049F" w14:textId="5D02E08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E140F5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28/10/2020</w:t>
            </w:r>
          </w:p>
        </w:tc>
        <w:tc>
          <w:tcPr>
            <w:tcW w:w="816" w:type="pct"/>
            <w:tcBorders>
              <w:top w:val="nil"/>
              <w:left w:val="nil"/>
              <w:bottom w:val="single" w:sz="4" w:space="0" w:color="000000"/>
              <w:right w:val="single" w:sz="4" w:space="0" w:color="000000"/>
            </w:tcBorders>
            <w:shd w:val="clear" w:color="auto" w:fill="auto"/>
            <w:vAlign w:val="center"/>
            <w:hideMark/>
          </w:tcPr>
          <w:p w14:paraId="429C82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093AB3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2C03C222" w14:textId="34D2E6B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273B6D6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4F8A840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4524A9A" w14:textId="58BD435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404A3C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310CCF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538548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3B496B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AADFB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D49F49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FF70836" w14:textId="0BAFD30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302BE0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29/10/2020</w:t>
            </w:r>
          </w:p>
        </w:tc>
        <w:tc>
          <w:tcPr>
            <w:tcW w:w="816" w:type="pct"/>
            <w:tcBorders>
              <w:top w:val="nil"/>
              <w:left w:val="nil"/>
              <w:bottom w:val="single" w:sz="4" w:space="0" w:color="000000"/>
              <w:right w:val="single" w:sz="4" w:space="0" w:color="000000"/>
            </w:tcBorders>
            <w:shd w:val="clear" w:color="auto" w:fill="auto"/>
            <w:vAlign w:val="center"/>
            <w:hideMark/>
          </w:tcPr>
          <w:p w14:paraId="6B411E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3C3C46C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F7338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254E10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49290F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939AC16" w14:textId="07D54D1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48B907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093158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conductor </w:t>
            </w:r>
          </w:p>
        </w:tc>
        <w:tc>
          <w:tcPr>
            <w:tcW w:w="784" w:type="pct"/>
            <w:tcBorders>
              <w:top w:val="nil"/>
              <w:left w:val="nil"/>
              <w:bottom w:val="single" w:sz="4" w:space="0" w:color="000000"/>
              <w:right w:val="single" w:sz="4" w:space="0" w:color="000000"/>
            </w:tcBorders>
            <w:shd w:val="clear" w:color="auto" w:fill="auto"/>
            <w:vAlign w:val="center"/>
            <w:hideMark/>
          </w:tcPr>
          <w:p w14:paraId="450BE77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74BC1D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FCCF2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1280BD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5D0A229" w14:textId="3E800AD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FE9C27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55D6BC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2A05AAF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67C4B0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95807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898971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85B04BC" w14:textId="644C80E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6D15AA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589018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B108F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355B20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40897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31D6DF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0E9D387" w14:textId="6380191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564D16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17C199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784" w:type="pct"/>
            <w:tcBorders>
              <w:top w:val="nil"/>
              <w:left w:val="nil"/>
              <w:bottom w:val="single" w:sz="4" w:space="0" w:color="000000"/>
              <w:right w:val="single" w:sz="4" w:space="0" w:color="000000"/>
            </w:tcBorders>
            <w:shd w:val="clear" w:color="auto" w:fill="auto"/>
            <w:vAlign w:val="center"/>
            <w:hideMark/>
          </w:tcPr>
          <w:p w14:paraId="793661A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64E34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153B3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447183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B115D5A" w14:textId="459585E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437026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3D636E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A9C8C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52D902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A3DEA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F71FF1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679708B" w14:textId="7459096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BDF478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4FC902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D675D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318005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7652C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3F0756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352EFB0" w14:textId="1E939E7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FC21BD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64B2C5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961A4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71E2EC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98DE7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DE437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AD5D6B9" w14:textId="70E4E22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89B684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30/10/2020</w:t>
            </w:r>
          </w:p>
        </w:tc>
        <w:tc>
          <w:tcPr>
            <w:tcW w:w="816" w:type="pct"/>
            <w:tcBorders>
              <w:top w:val="nil"/>
              <w:left w:val="nil"/>
              <w:bottom w:val="single" w:sz="4" w:space="0" w:color="000000"/>
              <w:right w:val="single" w:sz="4" w:space="0" w:color="000000"/>
            </w:tcBorders>
            <w:shd w:val="clear" w:color="auto" w:fill="auto"/>
            <w:vAlign w:val="center"/>
            <w:hideMark/>
          </w:tcPr>
          <w:p w14:paraId="7CFC23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784" w:type="pct"/>
            <w:tcBorders>
              <w:top w:val="nil"/>
              <w:left w:val="nil"/>
              <w:bottom w:val="single" w:sz="4" w:space="0" w:color="000000"/>
              <w:right w:val="single" w:sz="4" w:space="0" w:color="000000"/>
            </w:tcBorders>
            <w:shd w:val="clear" w:color="auto" w:fill="auto"/>
            <w:vAlign w:val="center"/>
            <w:hideMark/>
          </w:tcPr>
          <w:p w14:paraId="6FD8255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521D99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497B3E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6F5949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BCE36AC" w14:textId="009B642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114182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0AF0A9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DA938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FF0D4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05025E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E13D8B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6533F79" w14:textId="7DC18C7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2B6E92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4E1AB7E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784" w:type="pct"/>
            <w:tcBorders>
              <w:top w:val="nil"/>
              <w:left w:val="nil"/>
              <w:bottom w:val="single" w:sz="4" w:space="0" w:color="000000"/>
              <w:right w:val="single" w:sz="4" w:space="0" w:color="000000"/>
            </w:tcBorders>
            <w:shd w:val="clear" w:color="auto" w:fill="auto"/>
            <w:vAlign w:val="center"/>
            <w:hideMark/>
          </w:tcPr>
          <w:p w14:paraId="720F2B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B163191" w14:textId="48CBE8F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Natalia</w:t>
            </w:r>
            <w:r w:rsidR="00393EE8" w:rsidRPr="00393EE8">
              <w:rPr>
                <w:rFonts w:ascii="Arial Narrow" w:eastAsia="Times New Roman" w:hAnsi="Arial Narrow" w:cs="Arial"/>
                <w:color w:val="000000"/>
                <w:sz w:val="20"/>
                <w:szCs w:val="20"/>
                <w:lang w:eastAsia="es-CO"/>
              </w:rPr>
              <w:t xml:space="preserve"> Pérez</w:t>
            </w:r>
          </w:p>
        </w:tc>
        <w:tc>
          <w:tcPr>
            <w:tcW w:w="1052" w:type="pct"/>
            <w:tcBorders>
              <w:top w:val="nil"/>
              <w:left w:val="nil"/>
              <w:bottom w:val="single" w:sz="4" w:space="0" w:color="000000"/>
              <w:right w:val="single" w:sz="4" w:space="0" w:color="000000"/>
            </w:tcBorders>
            <w:shd w:val="clear" w:color="auto" w:fill="auto"/>
            <w:vAlign w:val="center"/>
            <w:hideMark/>
          </w:tcPr>
          <w:p w14:paraId="2D7860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E835E9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A6CF343" w14:textId="3B95EF4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0BD400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174D716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10567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7641BDF" w14:textId="2E5DB8F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Natalia</w:t>
            </w:r>
            <w:r w:rsidR="00393EE8" w:rsidRPr="00393EE8">
              <w:rPr>
                <w:rFonts w:ascii="Arial Narrow" w:eastAsia="Times New Roman" w:hAnsi="Arial Narrow" w:cs="Arial"/>
                <w:color w:val="000000"/>
                <w:sz w:val="20"/>
                <w:szCs w:val="20"/>
                <w:lang w:eastAsia="es-CO"/>
              </w:rPr>
              <w:t xml:space="preserve"> Pérez</w:t>
            </w:r>
          </w:p>
        </w:tc>
        <w:tc>
          <w:tcPr>
            <w:tcW w:w="1052" w:type="pct"/>
            <w:tcBorders>
              <w:top w:val="nil"/>
              <w:left w:val="nil"/>
              <w:bottom w:val="single" w:sz="4" w:space="0" w:color="000000"/>
              <w:right w:val="single" w:sz="4" w:space="0" w:color="000000"/>
            </w:tcBorders>
            <w:shd w:val="clear" w:color="auto" w:fill="auto"/>
            <w:vAlign w:val="center"/>
            <w:hideMark/>
          </w:tcPr>
          <w:p w14:paraId="768DF1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62FA87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D04AAD" w14:textId="3243264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1CDB2C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2B5148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6849C64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88-66</w:t>
            </w:r>
          </w:p>
        </w:tc>
        <w:tc>
          <w:tcPr>
            <w:tcW w:w="948" w:type="pct"/>
            <w:tcBorders>
              <w:top w:val="nil"/>
              <w:left w:val="nil"/>
              <w:bottom w:val="single" w:sz="4" w:space="0" w:color="000000"/>
              <w:right w:val="single" w:sz="4" w:space="0" w:color="000000"/>
            </w:tcBorders>
            <w:shd w:val="clear" w:color="auto" w:fill="auto"/>
            <w:vAlign w:val="center"/>
            <w:hideMark/>
          </w:tcPr>
          <w:p w14:paraId="714952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24EB69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D390AC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D5E9607" w14:textId="5DC152C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0AE586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4B81E9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784" w:type="pct"/>
            <w:tcBorders>
              <w:top w:val="nil"/>
              <w:left w:val="nil"/>
              <w:bottom w:val="single" w:sz="4" w:space="0" w:color="000000"/>
              <w:right w:val="single" w:sz="4" w:space="0" w:color="000000"/>
            </w:tcBorders>
            <w:shd w:val="clear" w:color="auto" w:fill="auto"/>
            <w:vAlign w:val="center"/>
            <w:hideMark/>
          </w:tcPr>
          <w:p w14:paraId="51F9895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D15A1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1D115A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3269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05F3D0D" w14:textId="3C24143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0B5DD9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4C0290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784" w:type="pct"/>
            <w:tcBorders>
              <w:top w:val="nil"/>
              <w:left w:val="nil"/>
              <w:bottom w:val="single" w:sz="4" w:space="0" w:color="000000"/>
              <w:right w:val="single" w:sz="4" w:space="0" w:color="000000"/>
            </w:tcBorders>
            <w:shd w:val="clear" w:color="auto" w:fill="auto"/>
            <w:vAlign w:val="center"/>
            <w:hideMark/>
          </w:tcPr>
          <w:p w14:paraId="19694D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7DF46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4BA1832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3E6B526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EFFB1C1" w14:textId="071355B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25304B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75E8C4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DD5FB3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-56</w:t>
            </w:r>
          </w:p>
        </w:tc>
        <w:tc>
          <w:tcPr>
            <w:tcW w:w="948" w:type="pct"/>
            <w:tcBorders>
              <w:top w:val="nil"/>
              <w:left w:val="nil"/>
              <w:bottom w:val="single" w:sz="4" w:space="0" w:color="000000"/>
              <w:right w:val="single" w:sz="4" w:space="0" w:color="000000"/>
            </w:tcBorders>
            <w:shd w:val="clear" w:color="auto" w:fill="auto"/>
            <w:vAlign w:val="center"/>
            <w:hideMark/>
          </w:tcPr>
          <w:p w14:paraId="1513B3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FE9FB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F92733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6463ED2" w14:textId="43693E8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FE4D79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49301C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5C4B6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69C0AD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5B5825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837571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05AB264" w14:textId="3B5469A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27A5CA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2B41409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157DD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88-66</w:t>
            </w:r>
          </w:p>
        </w:tc>
        <w:tc>
          <w:tcPr>
            <w:tcW w:w="948" w:type="pct"/>
            <w:tcBorders>
              <w:top w:val="nil"/>
              <w:left w:val="nil"/>
              <w:bottom w:val="single" w:sz="4" w:space="0" w:color="000000"/>
              <w:right w:val="single" w:sz="4" w:space="0" w:color="000000"/>
            </w:tcBorders>
            <w:shd w:val="clear" w:color="auto" w:fill="auto"/>
            <w:vAlign w:val="center"/>
            <w:hideMark/>
          </w:tcPr>
          <w:p w14:paraId="22D7EB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506BF23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9DEC6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E151DAA" w14:textId="7B88A14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B1FFCD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4532B3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52292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 Caracas # 42</w:t>
            </w:r>
          </w:p>
        </w:tc>
        <w:tc>
          <w:tcPr>
            <w:tcW w:w="948" w:type="pct"/>
            <w:tcBorders>
              <w:top w:val="nil"/>
              <w:left w:val="nil"/>
              <w:bottom w:val="single" w:sz="4" w:space="0" w:color="000000"/>
              <w:right w:val="single" w:sz="4" w:space="0" w:color="000000"/>
            </w:tcBorders>
            <w:shd w:val="clear" w:color="auto" w:fill="auto"/>
            <w:vAlign w:val="center"/>
            <w:hideMark/>
          </w:tcPr>
          <w:p w14:paraId="5A6DC9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40E2B7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A4763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983A59A" w14:textId="697C005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A74F1E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537095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12C57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948" w:type="pct"/>
            <w:tcBorders>
              <w:top w:val="nil"/>
              <w:left w:val="nil"/>
              <w:bottom w:val="single" w:sz="4" w:space="0" w:color="000000"/>
              <w:right w:val="single" w:sz="4" w:space="0" w:color="000000"/>
            </w:tcBorders>
            <w:shd w:val="clear" w:color="auto" w:fill="auto"/>
            <w:vAlign w:val="center"/>
            <w:hideMark/>
          </w:tcPr>
          <w:p w14:paraId="3D3181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F3796E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F9CF7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A588142" w14:textId="13D3789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063BA4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7CEE76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633C9A5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Colegio Comunidad ICCES</w:t>
            </w:r>
          </w:p>
        </w:tc>
        <w:tc>
          <w:tcPr>
            <w:tcW w:w="948" w:type="pct"/>
            <w:tcBorders>
              <w:top w:val="nil"/>
              <w:left w:val="nil"/>
              <w:bottom w:val="single" w:sz="4" w:space="0" w:color="000000"/>
              <w:right w:val="single" w:sz="4" w:space="0" w:color="000000"/>
            </w:tcBorders>
            <w:shd w:val="clear" w:color="auto" w:fill="auto"/>
            <w:vAlign w:val="center"/>
            <w:hideMark/>
          </w:tcPr>
          <w:p w14:paraId="26FA1B48" w14:textId="5525084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63F54F8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C71A86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E9973CF" w14:textId="7426E41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FFC82A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052DDC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Colegio Comunidad ICCES</w:t>
            </w:r>
          </w:p>
        </w:tc>
        <w:tc>
          <w:tcPr>
            <w:tcW w:w="784" w:type="pct"/>
            <w:tcBorders>
              <w:top w:val="nil"/>
              <w:left w:val="nil"/>
              <w:bottom w:val="single" w:sz="4" w:space="0" w:color="000000"/>
              <w:right w:val="single" w:sz="4" w:space="0" w:color="000000"/>
            </w:tcBorders>
            <w:shd w:val="clear" w:color="auto" w:fill="auto"/>
            <w:vAlign w:val="center"/>
            <w:hideMark/>
          </w:tcPr>
          <w:p w14:paraId="4B6B10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55E6A16" w14:textId="1E0AA66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7218CC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A7BECE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F571677" w14:textId="4032FFE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B05CE4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28C6C4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Colegio Comunidad ICCES</w:t>
            </w:r>
          </w:p>
        </w:tc>
        <w:tc>
          <w:tcPr>
            <w:tcW w:w="784" w:type="pct"/>
            <w:tcBorders>
              <w:top w:val="nil"/>
              <w:left w:val="nil"/>
              <w:bottom w:val="single" w:sz="4" w:space="0" w:color="000000"/>
              <w:right w:val="single" w:sz="4" w:space="0" w:color="000000"/>
            </w:tcBorders>
            <w:shd w:val="clear" w:color="auto" w:fill="auto"/>
            <w:vAlign w:val="center"/>
            <w:hideMark/>
          </w:tcPr>
          <w:p w14:paraId="6C5CB7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30 # 26-08</w:t>
            </w:r>
          </w:p>
        </w:tc>
        <w:tc>
          <w:tcPr>
            <w:tcW w:w="948" w:type="pct"/>
            <w:tcBorders>
              <w:top w:val="nil"/>
              <w:left w:val="nil"/>
              <w:bottom w:val="single" w:sz="4" w:space="0" w:color="000000"/>
              <w:right w:val="single" w:sz="4" w:space="0" w:color="000000"/>
            </w:tcBorders>
            <w:shd w:val="clear" w:color="auto" w:fill="auto"/>
            <w:vAlign w:val="center"/>
            <w:hideMark/>
          </w:tcPr>
          <w:p w14:paraId="3BF42A6E" w14:textId="757960F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210C93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99172E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F3C4463" w14:textId="6D2D6F7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6188E8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37201D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6626A5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39B1C17" w14:textId="393E7D2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209184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79936C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BF2020D" w14:textId="1026D2B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E45896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4CB54F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2A73B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948" w:type="pct"/>
            <w:tcBorders>
              <w:top w:val="nil"/>
              <w:left w:val="nil"/>
              <w:bottom w:val="single" w:sz="4" w:space="0" w:color="000000"/>
              <w:right w:val="single" w:sz="4" w:space="0" w:color="000000"/>
            </w:tcBorders>
            <w:shd w:val="clear" w:color="auto" w:fill="auto"/>
            <w:vAlign w:val="center"/>
            <w:hideMark/>
          </w:tcPr>
          <w:p w14:paraId="44AD44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461B12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09E5B1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BD6B22D" w14:textId="4AD93AD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67E524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572801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90 a # 67-14</w:t>
            </w:r>
          </w:p>
        </w:tc>
        <w:tc>
          <w:tcPr>
            <w:tcW w:w="784" w:type="pct"/>
            <w:tcBorders>
              <w:top w:val="nil"/>
              <w:left w:val="nil"/>
              <w:bottom w:val="single" w:sz="4" w:space="0" w:color="000000"/>
              <w:right w:val="single" w:sz="4" w:space="0" w:color="000000"/>
            </w:tcBorders>
            <w:shd w:val="clear" w:color="auto" w:fill="auto"/>
            <w:vAlign w:val="center"/>
            <w:hideMark/>
          </w:tcPr>
          <w:p w14:paraId="34CCA2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 Boyacá 129-06</w:t>
            </w:r>
          </w:p>
        </w:tc>
        <w:tc>
          <w:tcPr>
            <w:tcW w:w="948" w:type="pct"/>
            <w:tcBorders>
              <w:top w:val="nil"/>
              <w:left w:val="nil"/>
              <w:bottom w:val="single" w:sz="4" w:space="0" w:color="000000"/>
              <w:right w:val="single" w:sz="4" w:space="0" w:color="000000"/>
            </w:tcBorders>
            <w:shd w:val="clear" w:color="auto" w:fill="auto"/>
            <w:vAlign w:val="center"/>
            <w:hideMark/>
          </w:tcPr>
          <w:p w14:paraId="298E35E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Harold Agudelo</w:t>
            </w:r>
          </w:p>
        </w:tc>
        <w:tc>
          <w:tcPr>
            <w:tcW w:w="1052" w:type="pct"/>
            <w:tcBorders>
              <w:top w:val="nil"/>
              <w:left w:val="nil"/>
              <w:bottom w:val="single" w:sz="4" w:space="0" w:color="000000"/>
              <w:right w:val="single" w:sz="4" w:space="0" w:color="000000"/>
            </w:tcBorders>
            <w:shd w:val="clear" w:color="auto" w:fill="auto"/>
            <w:vAlign w:val="center"/>
            <w:hideMark/>
          </w:tcPr>
          <w:p w14:paraId="4FB728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0B1896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61865F5" w14:textId="2706825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10C261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0A1F3C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B73AB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10 sur # 5-54 e</w:t>
            </w:r>
          </w:p>
        </w:tc>
        <w:tc>
          <w:tcPr>
            <w:tcW w:w="948" w:type="pct"/>
            <w:tcBorders>
              <w:top w:val="nil"/>
              <w:left w:val="nil"/>
              <w:bottom w:val="single" w:sz="4" w:space="0" w:color="000000"/>
              <w:right w:val="single" w:sz="4" w:space="0" w:color="000000"/>
            </w:tcBorders>
            <w:shd w:val="clear" w:color="auto" w:fill="auto"/>
            <w:vAlign w:val="center"/>
            <w:hideMark/>
          </w:tcPr>
          <w:p w14:paraId="4F9759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Sandra </w:t>
            </w:r>
          </w:p>
        </w:tc>
        <w:tc>
          <w:tcPr>
            <w:tcW w:w="1052" w:type="pct"/>
            <w:tcBorders>
              <w:top w:val="nil"/>
              <w:left w:val="nil"/>
              <w:bottom w:val="single" w:sz="4" w:space="0" w:color="000000"/>
              <w:right w:val="single" w:sz="4" w:space="0" w:color="000000"/>
            </w:tcBorders>
            <w:shd w:val="clear" w:color="auto" w:fill="auto"/>
            <w:vAlign w:val="center"/>
            <w:hideMark/>
          </w:tcPr>
          <w:p w14:paraId="7C5CB1A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74CA86C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94C111F" w14:textId="1E71FC7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639AEB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6DF0CE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10 sur # 5-54 e</w:t>
            </w:r>
          </w:p>
        </w:tc>
        <w:tc>
          <w:tcPr>
            <w:tcW w:w="784" w:type="pct"/>
            <w:tcBorders>
              <w:top w:val="nil"/>
              <w:left w:val="nil"/>
              <w:bottom w:val="single" w:sz="4" w:space="0" w:color="000000"/>
              <w:right w:val="single" w:sz="4" w:space="0" w:color="000000"/>
            </w:tcBorders>
            <w:shd w:val="clear" w:color="auto" w:fill="auto"/>
            <w:vAlign w:val="center"/>
            <w:hideMark/>
          </w:tcPr>
          <w:p w14:paraId="4A3259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89EDF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Sandra</w:t>
            </w:r>
          </w:p>
        </w:tc>
        <w:tc>
          <w:tcPr>
            <w:tcW w:w="1052" w:type="pct"/>
            <w:tcBorders>
              <w:top w:val="nil"/>
              <w:left w:val="nil"/>
              <w:bottom w:val="single" w:sz="4" w:space="0" w:color="000000"/>
              <w:right w:val="single" w:sz="4" w:space="0" w:color="000000"/>
            </w:tcBorders>
            <w:shd w:val="clear" w:color="auto" w:fill="auto"/>
            <w:vAlign w:val="center"/>
            <w:hideMark/>
          </w:tcPr>
          <w:p w14:paraId="51E5B7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2007079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8A23C31" w14:textId="04D6B5B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2EBF5D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51435B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 Boyacá 129-06</w:t>
            </w:r>
          </w:p>
        </w:tc>
        <w:tc>
          <w:tcPr>
            <w:tcW w:w="784" w:type="pct"/>
            <w:tcBorders>
              <w:top w:val="nil"/>
              <w:left w:val="nil"/>
              <w:bottom w:val="single" w:sz="4" w:space="0" w:color="000000"/>
              <w:right w:val="single" w:sz="4" w:space="0" w:color="000000"/>
            </w:tcBorders>
            <w:shd w:val="clear" w:color="auto" w:fill="auto"/>
            <w:vAlign w:val="center"/>
            <w:hideMark/>
          </w:tcPr>
          <w:p w14:paraId="2021C2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A1CBA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B33DF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12754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8B9FD33" w14:textId="517E41F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23357D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26BE4D9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DB37C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 Boyacá 129-06</w:t>
            </w:r>
          </w:p>
        </w:tc>
        <w:tc>
          <w:tcPr>
            <w:tcW w:w="948" w:type="pct"/>
            <w:tcBorders>
              <w:top w:val="nil"/>
              <w:left w:val="nil"/>
              <w:bottom w:val="single" w:sz="4" w:space="0" w:color="000000"/>
              <w:right w:val="single" w:sz="4" w:space="0" w:color="000000"/>
            </w:tcBorders>
            <w:shd w:val="clear" w:color="auto" w:fill="auto"/>
            <w:vAlign w:val="center"/>
            <w:hideMark/>
          </w:tcPr>
          <w:p w14:paraId="19B4D6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9945F2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62D965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B298A58" w14:textId="3AA9C96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3AD273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74C71DC2" w14:textId="34F4E4F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w:t>
            </w:r>
            <w:r w:rsidR="00393EE8" w:rsidRPr="00393EE8">
              <w:rPr>
                <w:rFonts w:ascii="Arial Narrow" w:eastAsia="Times New Roman" w:hAnsi="Arial Narrow" w:cs="Arial"/>
                <w:color w:val="000000"/>
                <w:sz w:val="20"/>
                <w:szCs w:val="20"/>
                <w:lang w:eastAsia="es-CO"/>
              </w:rPr>
              <w:t xml:space="preserve"> Local  de Bosa</w:t>
            </w:r>
          </w:p>
        </w:tc>
        <w:tc>
          <w:tcPr>
            <w:tcW w:w="784" w:type="pct"/>
            <w:tcBorders>
              <w:top w:val="nil"/>
              <w:left w:val="nil"/>
              <w:bottom w:val="single" w:sz="4" w:space="0" w:color="000000"/>
              <w:right w:val="single" w:sz="4" w:space="0" w:color="000000"/>
            </w:tcBorders>
            <w:shd w:val="clear" w:color="auto" w:fill="auto"/>
            <w:vAlign w:val="center"/>
            <w:hideMark/>
          </w:tcPr>
          <w:p w14:paraId="15CD8A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936B247" w14:textId="030EB84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w:t>
            </w:r>
            <w:r w:rsidR="00393EE8" w:rsidRPr="00393EE8">
              <w:rPr>
                <w:rFonts w:ascii="Arial Narrow" w:eastAsia="Times New Roman" w:hAnsi="Arial Narrow" w:cs="Arial"/>
                <w:color w:val="000000"/>
                <w:sz w:val="20"/>
                <w:szCs w:val="20"/>
                <w:lang w:eastAsia="es-CO"/>
              </w:rPr>
              <w:t xml:space="preserve"> </w:t>
            </w:r>
            <w:r w:rsidRPr="00393EE8">
              <w:rPr>
                <w:rFonts w:ascii="Arial Narrow" w:eastAsia="Times New Roman" w:hAnsi="Arial Narrow" w:cs="Arial"/>
                <w:color w:val="000000"/>
                <w:sz w:val="20"/>
                <w:szCs w:val="20"/>
                <w:lang w:eastAsia="es-CO"/>
              </w:rPr>
              <w:t>Rodríguez</w:t>
            </w:r>
          </w:p>
        </w:tc>
        <w:tc>
          <w:tcPr>
            <w:tcW w:w="1052" w:type="pct"/>
            <w:tcBorders>
              <w:top w:val="nil"/>
              <w:left w:val="nil"/>
              <w:bottom w:val="single" w:sz="4" w:space="0" w:color="000000"/>
              <w:right w:val="single" w:sz="4" w:space="0" w:color="000000"/>
            </w:tcBorders>
            <w:shd w:val="clear" w:color="auto" w:fill="auto"/>
            <w:vAlign w:val="center"/>
            <w:hideMark/>
          </w:tcPr>
          <w:p w14:paraId="12620A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DEB9AD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DEDB60A" w14:textId="68B8674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36D721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68BE37F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88-66</w:t>
            </w:r>
          </w:p>
        </w:tc>
        <w:tc>
          <w:tcPr>
            <w:tcW w:w="784" w:type="pct"/>
            <w:tcBorders>
              <w:top w:val="nil"/>
              <w:left w:val="nil"/>
              <w:bottom w:val="single" w:sz="4" w:space="0" w:color="000000"/>
              <w:right w:val="single" w:sz="4" w:space="0" w:color="000000"/>
            </w:tcBorders>
            <w:shd w:val="clear" w:color="auto" w:fill="auto"/>
            <w:vAlign w:val="center"/>
            <w:hideMark/>
          </w:tcPr>
          <w:p w14:paraId="6474E7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3EB8A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2E27F4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6A3EFF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29FD7CF" w14:textId="238E31D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92718C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5BEDAE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843D7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DBE60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3B9964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23EB22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A3A326B" w14:textId="325A5B9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5AD229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5E14CE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5F30AD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98A265C" w14:textId="63A5458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3EE910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3E1A22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A465345" w14:textId="0D4EBD0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6F55F9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1E6243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AC974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9 D # 67 b- 85</w:t>
            </w:r>
          </w:p>
        </w:tc>
        <w:tc>
          <w:tcPr>
            <w:tcW w:w="948" w:type="pct"/>
            <w:tcBorders>
              <w:top w:val="nil"/>
              <w:left w:val="nil"/>
              <w:bottom w:val="single" w:sz="4" w:space="0" w:color="000000"/>
              <w:right w:val="single" w:sz="4" w:space="0" w:color="000000"/>
            </w:tcBorders>
            <w:shd w:val="clear" w:color="auto" w:fill="auto"/>
            <w:vAlign w:val="center"/>
            <w:hideMark/>
          </w:tcPr>
          <w:p w14:paraId="5D917804" w14:textId="02D7668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Ángela</w:t>
            </w:r>
            <w:r w:rsidR="00393EE8" w:rsidRPr="00393EE8">
              <w:rPr>
                <w:rFonts w:ascii="Arial Narrow" w:eastAsia="Times New Roman" w:hAnsi="Arial Narrow" w:cs="Arial"/>
                <w:color w:val="000000"/>
                <w:sz w:val="20"/>
                <w:szCs w:val="20"/>
                <w:lang w:eastAsia="es-CO"/>
              </w:rPr>
              <w:t xml:space="preserve"> Castro</w:t>
            </w:r>
          </w:p>
        </w:tc>
        <w:tc>
          <w:tcPr>
            <w:tcW w:w="1052" w:type="pct"/>
            <w:tcBorders>
              <w:top w:val="nil"/>
              <w:left w:val="nil"/>
              <w:bottom w:val="single" w:sz="4" w:space="0" w:color="000000"/>
              <w:right w:val="single" w:sz="4" w:space="0" w:color="000000"/>
            </w:tcBorders>
            <w:shd w:val="clear" w:color="auto" w:fill="auto"/>
            <w:vAlign w:val="center"/>
            <w:hideMark/>
          </w:tcPr>
          <w:p w14:paraId="30B612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60547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2166DD0" w14:textId="6CFF141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17F8E8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158B42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A8345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91E6C21" w14:textId="1396485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F26F3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64A56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E94969F" w14:textId="428F75B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56319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15CF242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6AB8D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948" w:type="pct"/>
            <w:tcBorders>
              <w:top w:val="nil"/>
              <w:left w:val="nil"/>
              <w:bottom w:val="single" w:sz="4" w:space="0" w:color="000000"/>
              <w:right w:val="single" w:sz="4" w:space="0" w:color="000000"/>
            </w:tcBorders>
            <w:shd w:val="clear" w:color="auto" w:fill="auto"/>
            <w:vAlign w:val="center"/>
            <w:hideMark/>
          </w:tcPr>
          <w:p w14:paraId="3E5EF422" w14:textId="7B9DFD1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BC8976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C1EE0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52A4498" w14:textId="60D1FC0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19675C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243219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10D2A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88-66</w:t>
            </w:r>
          </w:p>
        </w:tc>
        <w:tc>
          <w:tcPr>
            <w:tcW w:w="948" w:type="pct"/>
            <w:tcBorders>
              <w:top w:val="nil"/>
              <w:left w:val="nil"/>
              <w:bottom w:val="single" w:sz="4" w:space="0" w:color="000000"/>
              <w:right w:val="single" w:sz="4" w:space="0" w:color="000000"/>
            </w:tcBorders>
            <w:shd w:val="clear" w:color="auto" w:fill="auto"/>
            <w:vAlign w:val="center"/>
            <w:hideMark/>
          </w:tcPr>
          <w:p w14:paraId="613285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6A386D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7453CA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7D48A35" w14:textId="3D9C54E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FC6F80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5F2630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45 # 45-47</w:t>
            </w:r>
          </w:p>
        </w:tc>
        <w:tc>
          <w:tcPr>
            <w:tcW w:w="784" w:type="pct"/>
            <w:tcBorders>
              <w:top w:val="nil"/>
              <w:left w:val="nil"/>
              <w:bottom w:val="single" w:sz="4" w:space="0" w:color="000000"/>
              <w:right w:val="single" w:sz="4" w:space="0" w:color="000000"/>
            </w:tcBorders>
            <w:shd w:val="clear" w:color="auto" w:fill="auto"/>
            <w:vAlign w:val="center"/>
            <w:hideMark/>
          </w:tcPr>
          <w:p w14:paraId="571FD0C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948" w:type="pct"/>
            <w:tcBorders>
              <w:top w:val="nil"/>
              <w:left w:val="nil"/>
              <w:bottom w:val="single" w:sz="4" w:space="0" w:color="000000"/>
              <w:right w:val="single" w:sz="4" w:space="0" w:color="000000"/>
            </w:tcBorders>
            <w:shd w:val="clear" w:color="auto" w:fill="auto"/>
            <w:vAlign w:val="center"/>
            <w:hideMark/>
          </w:tcPr>
          <w:p w14:paraId="7A985A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Diego Robayo</w:t>
            </w:r>
          </w:p>
        </w:tc>
        <w:tc>
          <w:tcPr>
            <w:tcW w:w="1052" w:type="pct"/>
            <w:tcBorders>
              <w:top w:val="nil"/>
              <w:left w:val="nil"/>
              <w:bottom w:val="single" w:sz="4" w:space="0" w:color="000000"/>
              <w:right w:val="single" w:sz="4" w:space="0" w:color="000000"/>
            </w:tcBorders>
            <w:shd w:val="clear" w:color="auto" w:fill="auto"/>
            <w:vAlign w:val="center"/>
            <w:hideMark/>
          </w:tcPr>
          <w:p w14:paraId="41DB5B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672959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6342602" w14:textId="77CC4D1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9A3110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6FD17F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784" w:type="pct"/>
            <w:tcBorders>
              <w:top w:val="nil"/>
              <w:left w:val="nil"/>
              <w:bottom w:val="single" w:sz="4" w:space="0" w:color="000000"/>
              <w:right w:val="single" w:sz="4" w:space="0" w:color="000000"/>
            </w:tcBorders>
            <w:shd w:val="clear" w:color="auto" w:fill="auto"/>
            <w:vAlign w:val="center"/>
            <w:hideMark/>
          </w:tcPr>
          <w:p w14:paraId="5309CE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45 # 45-47</w:t>
            </w:r>
          </w:p>
        </w:tc>
        <w:tc>
          <w:tcPr>
            <w:tcW w:w="948" w:type="pct"/>
            <w:tcBorders>
              <w:top w:val="nil"/>
              <w:left w:val="nil"/>
              <w:bottom w:val="single" w:sz="4" w:space="0" w:color="000000"/>
              <w:right w:val="single" w:sz="4" w:space="0" w:color="000000"/>
            </w:tcBorders>
            <w:shd w:val="clear" w:color="auto" w:fill="auto"/>
            <w:vAlign w:val="center"/>
            <w:hideMark/>
          </w:tcPr>
          <w:p w14:paraId="3A3757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Diego Robayo</w:t>
            </w:r>
          </w:p>
        </w:tc>
        <w:tc>
          <w:tcPr>
            <w:tcW w:w="1052" w:type="pct"/>
            <w:tcBorders>
              <w:top w:val="nil"/>
              <w:left w:val="nil"/>
              <w:bottom w:val="single" w:sz="4" w:space="0" w:color="000000"/>
              <w:right w:val="single" w:sz="4" w:space="0" w:color="000000"/>
            </w:tcBorders>
            <w:shd w:val="clear" w:color="auto" w:fill="auto"/>
            <w:vAlign w:val="center"/>
            <w:hideMark/>
          </w:tcPr>
          <w:p w14:paraId="7826E0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EEF579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4E14560" w14:textId="2D705BA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12F625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11DBB3B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48B2C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88-66</w:t>
            </w:r>
          </w:p>
        </w:tc>
        <w:tc>
          <w:tcPr>
            <w:tcW w:w="948" w:type="pct"/>
            <w:tcBorders>
              <w:top w:val="nil"/>
              <w:left w:val="nil"/>
              <w:bottom w:val="single" w:sz="4" w:space="0" w:color="000000"/>
              <w:right w:val="single" w:sz="4" w:space="0" w:color="000000"/>
            </w:tcBorders>
            <w:shd w:val="clear" w:color="auto" w:fill="auto"/>
            <w:vAlign w:val="center"/>
            <w:hideMark/>
          </w:tcPr>
          <w:p w14:paraId="5A2CBF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01B0992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93268C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F00E698" w14:textId="73F4B34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09B4DC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3103AF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756409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9D4BBEC" w14:textId="36793C6B"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13A00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A52507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DEA3CD6" w14:textId="46330A5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E2CAD8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530A72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2C944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E563E5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Aldemar López</w:t>
            </w:r>
          </w:p>
        </w:tc>
        <w:tc>
          <w:tcPr>
            <w:tcW w:w="1052" w:type="pct"/>
            <w:tcBorders>
              <w:top w:val="nil"/>
              <w:left w:val="nil"/>
              <w:bottom w:val="single" w:sz="4" w:space="0" w:color="000000"/>
              <w:right w:val="single" w:sz="4" w:space="0" w:color="000000"/>
            </w:tcBorders>
            <w:shd w:val="clear" w:color="auto" w:fill="auto"/>
            <w:vAlign w:val="center"/>
            <w:hideMark/>
          </w:tcPr>
          <w:p w14:paraId="1DA266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CD9114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2E67119" w14:textId="3A1A985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D8DB40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603F88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70 # 2 a -38</w:t>
            </w:r>
          </w:p>
        </w:tc>
        <w:tc>
          <w:tcPr>
            <w:tcW w:w="784" w:type="pct"/>
            <w:tcBorders>
              <w:top w:val="nil"/>
              <w:left w:val="nil"/>
              <w:bottom w:val="single" w:sz="4" w:space="0" w:color="000000"/>
              <w:right w:val="single" w:sz="4" w:space="0" w:color="000000"/>
            </w:tcBorders>
            <w:shd w:val="clear" w:color="auto" w:fill="auto"/>
            <w:vAlign w:val="center"/>
            <w:hideMark/>
          </w:tcPr>
          <w:p w14:paraId="0054D2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5120BF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7058E1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F77036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E7900A6" w14:textId="799A992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31AC60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052CFA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2994C9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 # 2-58</w:t>
            </w:r>
          </w:p>
        </w:tc>
        <w:tc>
          <w:tcPr>
            <w:tcW w:w="948" w:type="pct"/>
            <w:tcBorders>
              <w:top w:val="nil"/>
              <w:left w:val="nil"/>
              <w:bottom w:val="single" w:sz="4" w:space="0" w:color="000000"/>
              <w:right w:val="single" w:sz="4" w:space="0" w:color="000000"/>
            </w:tcBorders>
            <w:shd w:val="clear" w:color="auto" w:fill="auto"/>
            <w:vAlign w:val="center"/>
            <w:hideMark/>
          </w:tcPr>
          <w:p w14:paraId="4C0496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Máximo Castellanos</w:t>
            </w:r>
          </w:p>
        </w:tc>
        <w:tc>
          <w:tcPr>
            <w:tcW w:w="1052" w:type="pct"/>
            <w:tcBorders>
              <w:top w:val="nil"/>
              <w:left w:val="nil"/>
              <w:bottom w:val="single" w:sz="4" w:space="0" w:color="000000"/>
              <w:right w:val="single" w:sz="4" w:space="0" w:color="000000"/>
            </w:tcBorders>
            <w:shd w:val="clear" w:color="auto" w:fill="auto"/>
            <w:vAlign w:val="center"/>
            <w:hideMark/>
          </w:tcPr>
          <w:p w14:paraId="6710ED9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8643F1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3C99E6A" w14:textId="1A9B645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8CF443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5278C7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7E8C30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70 # 2 a -38</w:t>
            </w:r>
          </w:p>
        </w:tc>
        <w:tc>
          <w:tcPr>
            <w:tcW w:w="948" w:type="pct"/>
            <w:tcBorders>
              <w:top w:val="nil"/>
              <w:left w:val="nil"/>
              <w:bottom w:val="single" w:sz="4" w:space="0" w:color="000000"/>
              <w:right w:val="single" w:sz="4" w:space="0" w:color="000000"/>
            </w:tcBorders>
            <w:shd w:val="clear" w:color="auto" w:fill="auto"/>
            <w:vAlign w:val="center"/>
            <w:hideMark/>
          </w:tcPr>
          <w:p w14:paraId="63270A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6BDD6B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2BE3E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8D5F8E7" w14:textId="75152E7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3BA86B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15CE06C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784" w:type="pct"/>
            <w:tcBorders>
              <w:top w:val="nil"/>
              <w:left w:val="nil"/>
              <w:bottom w:val="single" w:sz="4" w:space="0" w:color="000000"/>
              <w:right w:val="single" w:sz="4" w:space="0" w:color="000000"/>
            </w:tcBorders>
            <w:shd w:val="clear" w:color="auto" w:fill="auto"/>
            <w:vAlign w:val="center"/>
            <w:hideMark/>
          </w:tcPr>
          <w:p w14:paraId="1BE799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EF5B1D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2B4EE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388CFB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8D3DF80" w14:textId="7810C28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3321AA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543456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65 a # 4 a 55</w:t>
            </w:r>
          </w:p>
        </w:tc>
        <w:tc>
          <w:tcPr>
            <w:tcW w:w="784" w:type="pct"/>
            <w:tcBorders>
              <w:top w:val="nil"/>
              <w:left w:val="nil"/>
              <w:bottom w:val="single" w:sz="4" w:space="0" w:color="000000"/>
              <w:right w:val="single" w:sz="4" w:space="0" w:color="000000"/>
            </w:tcBorders>
            <w:shd w:val="clear" w:color="auto" w:fill="auto"/>
            <w:vAlign w:val="center"/>
            <w:hideMark/>
          </w:tcPr>
          <w:p w14:paraId="76F689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Recorridos varios</w:t>
            </w:r>
          </w:p>
        </w:tc>
        <w:tc>
          <w:tcPr>
            <w:tcW w:w="948" w:type="pct"/>
            <w:tcBorders>
              <w:top w:val="nil"/>
              <w:left w:val="nil"/>
              <w:bottom w:val="single" w:sz="4" w:space="0" w:color="000000"/>
              <w:right w:val="single" w:sz="4" w:space="0" w:color="000000"/>
            </w:tcBorders>
            <w:shd w:val="clear" w:color="auto" w:fill="auto"/>
            <w:vAlign w:val="center"/>
            <w:hideMark/>
          </w:tcPr>
          <w:p w14:paraId="6AF95218" w14:textId="102F123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Lina </w:t>
            </w:r>
            <w:r w:rsidR="00425EDA" w:rsidRPr="00393EE8">
              <w:rPr>
                <w:rFonts w:ascii="Arial Narrow" w:eastAsia="Times New Roman" w:hAnsi="Arial Narrow" w:cs="Arial"/>
                <w:color w:val="000000"/>
                <w:sz w:val="20"/>
                <w:szCs w:val="20"/>
                <w:lang w:eastAsia="es-CO"/>
              </w:rPr>
              <w:t>Díaz</w:t>
            </w:r>
          </w:p>
        </w:tc>
        <w:tc>
          <w:tcPr>
            <w:tcW w:w="1052" w:type="pct"/>
            <w:tcBorders>
              <w:top w:val="nil"/>
              <w:left w:val="nil"/>
              <w:bottom w:val="single" w:sz="4" w:space="0" w:color="000000"/>
              <w:right w:val="single" w:sz="4" w:space="0" w:color="000000"/>
            </w:tcBorders>
            <w:shd w:val="clear" w:color="auto" w:fill="auto"/>
            <w:vAlign w:val="center"/>
            <w:hideMark/>
          </w:tcPr>
          <w:p w14:paraId="79CF5F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1B471A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294795D" w14:textId="52C99F6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500CA3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2A5B5DC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E2875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c # 88-66</w:t>
            </w:r>
          </w:p>
        </w:tc>
        <w:tc>
          <w:tcPr>
            <w:tcW w:w="948" w:type="pct"/>
            <w:tcBorders>
              <w:top w:val="nil"/>
              <w:left w:val="nil"/>
              <w:bottom w:val="single" w:sz="4" w:space="0" w:color="000000"/>
              <w:right w:val="single" w:sz="4" w:space="0" w:color="000000"/>
            </w:tcBorders>
            <w:shd w:val="clear" w:color="auto" w:fill="auto"/>
            <w:vAlign w:val="center"/>
            <w:hideMark/>
          </w:tcPr>
          <w:p w14:paraId="413284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4A04B58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A48EE3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277FDCF" w14:textId="2B47510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050E39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3A38C9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784" w:type="pct"/>
            <w:tcBorders>
              <w:top w:val="nil"/>
              <w:left w:val="nil"/>
              <w:bottom w:val="single" w:sz="4" w:space="0" w:color="000000"/>
              <w:right w:val="single" w:sz="4" w:space="0" w:color="000000"/>
            </w:tcBorders>
            <w:shd w:val="clear" w:color="auto" w:fill="auto"/>
            <w:vAlign w:val="center"/>
            <w:hideMark/>
          </w:tcPr>
          <w:p w14:paraId="2FA216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65 # 11-64</w:t>
            </w:r>
          </w:p>
        </w:tc>
        <w:tc>
          <w:tcPr>
            <w:tcW w:w="948" w:type="pct"/>
            <w:tcBorders>
              <w:top w:val="nil"/>
              <w:left w:val="nil"/>
              <w:bottom w:val="single" w:sz="4" w:space="0" w:color="000000"/>
              <w:right w:val="single" w:sz="4" w:space="0" w:color="000000"/>
            </w:tcBorders>
            <w:shd w:val="clear" w:color="auto" w:fill="auto"/>
            <w:vAlign w:val="center"/>
            <w:hideMark/>
          </w:tcPr>
          <w:p w14:paraId="7840B6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65AD74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6BD21B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AE753E6" w14:textId="259E105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78A86E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286733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A29C3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948" w:type="pct"/>
            <w:tcBorders>
              <w:top w:val="nil"/>
              <w:left w:val="nil"/>
              <w:bottom w:val="single" w:sz="4" w:space="0" w:color="000000"/>
              <w:right w:val="single" w:sz="4" w:space="0" w:color="000000"/>
            </w:tcBorders>
            <w:shd w:val="clear" w:color="auto" w:fill="auto"/>
            <w:vAlign w:val="center"/>
            <w:hideMark/>
          </w:tcPr>
          <w:p w14:paraId="4F4AAEC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F20C1F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2B8B21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0C3BB0E" w14:textId="0D7A013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FEBE3C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078EEF8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60 # 2-38</w:t>
            </w:r>
          </w:p>
        </w:tc>
        <w:tc>
          <w:tcPr>
            <w:tcW w:w="784" w:type="pct"/>
            <w:tcBorders>
              <w:top w:val="nil"/>
              <w:left w:val="nil"/>
              <w:bottom w:val="single" w:sz="4" w:space="0" w:color="000000"/>
              <w:right w:val="single" w:sz="4" w:space="0" w:color="000000"/>
            </w:tcBorders>
            <w:shd w:val="clear" w:color="auto" w:fill="auto"/>
            <w:vAlign w:val="center"/>
            <w:hideMark/>
          </w:tcPr>
          <w:p w14:paraId="118840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70 # 22-75</w:t>
            </w:r>
          </w:p>
        </w:tc>
        <w:tc>
          <w:tcPr>
            <w:tcW w:w="948" w:type="pct"/>
            <w:tcBorders>
              <w:top w:val="nil"/>
              <w:left w:val="nil"/>
              <w:bottom w:val="single" w:sz="4" w:space="0" w:color="000000"/>
              <w:right w:val="single" w:sz="4" w:space="0" w:color="000000"/>
            </w:tcBorders>
            <w:shd w:val="clear" w:color="auto" w:fill="auto"/>
            <w:vAlign w:val="center"/>
            <w:hideMark/>
          </w:tcPr>
          <w:p w14:paraId="3314A24D" w14:textId="1AD4A47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39A324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27D6C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42946C40" w14:textId="7D90226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309BBE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377B43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70 # 22-75</w:t>
            </w:r>
          </w:p>
        </w:tc>
        <w:tc>
          <w:tcPr>
            <w:tcW w:w="784" w:type="pct"/>
            <w:tcBorders>
              <w:top w:val="nil"/>
              <w:left w:val="nil"/>
              <w:bottom w:val="single" w:sz="4" w:space="0" w:color="000000"/>
              <w:right w:val="single" w:sz="4" w:space="0" w:color="000000"/>
            </w:tcBorders>
            <w:shd w:val="clear" w:color="auto" w:fill="auto"/>
            <w:vAlign w:val="center"/>
            <w:hideMark/>
          </w:tcPr>
          <w:p w14:paraId="0ED655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Cementerio Jardines del Recuerdo</w:t>
            </w:r>
          </w:p>
        </w:tc>
        <w:tc>
          <w:tcPr>
            <w:tcW w:w="948" w:type="pct"/>
            <w:tcBorders>
              <w:top w:val="nil"/>
              <w:left w:val="nil"/>
              <w:bottom w:val="single" w:sz="4" w:space="0" w:color="000000"/>
              <w:right w:val="single" w:sz="4" w:space="0" w:color="000000"/>
            </w:tcBorders>
            <w:shd w:val="clear" w:color="auto" w:fill="auto"/>
            <w:vAlign w:val="center"/>
            <w:hideMark/>
          </w:tcPr>
          <w:p w14:paraId="4F929D32" w14:textId="69A0049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46A572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674FAF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17673E14" w14:textId="60C0282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EC5381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1F04C3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Cementerio Jardines del Recuerdo</w:t>
            </w:r>
          </w:p>
        </w:tc>
        <w:tc>
          <w:tcPr>
            <w:tcW w:w="784" w:type="pct"/>
            <w:tcBorders>
              <w:top w:val="nil"/>
              <w:left w:val="nil"/>
              <w:bottom w:val="single" w:sz="4" w:space="0" w:color="000000"/>
              <w:right w:val="single" w:sz="4" w:space="0" w:color="000000"/>
            </w:tcBorders>
            <w:shd w:val="clear" w:color="auto" w:fill="auto"/>
            <w:vAlign w:val="center"/>
            <w:hideMark/>
          </w:tcPr>
          <w:p w14:paraId="14DAA7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Funeraria Gaviria</w:t>
            </w:r>
          </w:p>
        </w:tc>
        <w:tc>
          <w:tcPr>
            <w:tcW w:w="948" w:type="pct"/>
            <w:tcBorders>
              <w:top w:val="nil"/>
              <w:left w:val="nil"/>
              <w:bottom w:val="single" w:sz="4" w:space="0" w:color="000000"/>
              <w:right w:val="single" w:sz="4" w:space="0" w:color="000000"/>
            </w:tcBorders>
            <w:shd w:val="clear" w:color="auto" w:fill="auto"/>
            <w:vAlign w:val="center"/>
            <w:hideMark/>
          </w:tcPr>
          <w:p w14:paraId="2349D55C" w14:textId="50945A1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628AEB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2E1F5A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50CC08C7" w14:textId="12023AA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E79A59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5BD26FE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Funeraria Gaviria</w:t>
            </w:r>
          </w:p>
        </w:tc>
        <w:tc>
          <w:tcPr>
            <w:tcW w:w="784" w:type="pct"/>
            <w:tcBorders>
              <w:top w:val="nil"/>
              <w:left w:val="nil"/>
              <w:bottom w:val="single" w:sz="4" w:space="0" w:color="000000"/>
              <w:right w:val="single" w:sz="4" w:space="0" w:color="000000"/>
            </w:tcBorders>
            <w:shd w:val="clear" w:color="auto" w:fill="auto"/>
            <w:vAlign w:val="center"/>
            <w:hideMark/>
          </w:tcPr>
          <w:p w14:paraId="331B56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70 # 22-75</w:t>
            </w:r>
          </w:p>
        </w:tc>
        <w:tc>
          <w:tcPr>
            <w:tcW w:w="948" w:type="pct"/>
            <w:tcBorders>
              <w:top w:val="nil"/>
              <w:left w:val="nil"/>
              <w:bottom w:val="single" w:sz="4" w:space="0" w:color="000000"/>
              <w:right w:val="single" w:sz="4" w:space="0" w:color="000000"/>
            </w:tcBorders>
            <w:shd w:val="clear" w:color="auto" w:fill="auto"/>
            <w:vAlign w:val="center"/>
            <w:hideMark/>
          </w:tcPr>
          <w:p w14:paraId="3AC2AF82" w14:textId="29C1A29C"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Andrés</w:t>
            </w:r>
            <w:r w:rsidR="00393EE8" w:rsidRPr="00393EE8">
              <w:rPr>
                <w:rFonts w:ascii="Arial Narrow" w:eastAsia="Times New Roman" w:hAnsi="Arial Narrow" w:cs="Arial"/>
                <w:color w:val="000000"/>
                <w:sz w:val="20"/>
                <w:szCs w:val="20"/>
                <w:lang w:eastAsia="es-CO"/>
              </w:rPr>
              <w:t xml:space="preserve"> Suárez</w:t>
            </w:r>
          </w:p>
        </w:tc>
        <w:tc>
          <w:tcPr>
            <w:tcW w:w="1052" w:type="pct"/>
            <w:tcBorders>
              <w:top w:val="nil"/>
              <w:left w:val="nil"/>
              <w:bottom w:val="single" w:sz="4" w:space="0" w:color="000000"/>
              <w:right w:val="single" w:sz="4" w:space="0" w:color="000000"/>
            </w:tcBorders>
            <w:shd w:val="clear" w:color="auto" w:fill="auto"/>
            <w:vAlign w:val="center"/>
            <w:hideMark/>
          </w:tcPr>
          <w:p w14:paraId="59D3F1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6343D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19B038E" w14:textId="407BE27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2E4354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17DCC4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B72F40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40955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0516E5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EFFB8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2D2E9468" w14:textId="2B979B9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F00129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70D585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 a # 136-52</w:t>
            </w:r>
          </w:p>
        </w:tc>
        <w:tc>
          <w:tcPr>
            <w:tcW w:w="784" w:type="pct"/>
            <w:tcBorders>
              <w:top w:val="nil"/>
              <w:left w:val="nil"/>
              <w:bottom w:val="single" w:sz="4" w:space="0" w:color="000000"/>
              <w:right w:val="single" w:sz="4" w:space="0" w:color="000000"/>
            </w:tcBorders>
            <w:shd w:val="clear" w:color="auto" w:fill="auto"/>
            <w:vAlign w:val="center"/>
            <w:hideMark/>
          </w:tcPr>
          <w:p w14:paraId="4A6E0E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B1C2C3A" w14:textId="2207532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2D9B4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EFBDFE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3592663B" w14:textId="51B8D8B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C68C8B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6AE8E1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Sámano</w:t>
            </w:r>
          </w:p>
        </w:tc>
        <w:tc>
          <w:tcPr>
            <w:tcW w:w="784" w:type="pct"/>
            <w:tcBorders>
              <w:top w:val="nil"/>
              <w:left w:val="nil"/>
              <w:bottom w:val="single" w:sz="4" w:space="0" w:color="000000"/>
              <w:right w:val="single" w:sz="4" w:space="0" w:color="000000"/>
            </w:tcBorders>
            <w:shd w:val="clear" w:color="auto" w:fill="auto"/>
            <w:vAlign w:val="center"/>
            <w:hideMark/>
          </w:tcPr>
          <w:p w14:paraId="032B87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Documentación </w:t>
            </w:r>
          </w:p>
        </w:tc>
        <w:tc>
          <w:tcPr>
            <w:tcW w:w="948" w:type="pct"/>
            <w:tcBorders>
              <w:top w:val="nil"/>
              <w:left w:val="nil"/>
              <w:bottom w:val="single" w:sz="4" w:space="0" w:color="000000"/>
              <w:right w:val="single" w:sz="4" w:space="0" w:color="000000"/>
            </w:tcBorders>
            <w:shd w:val="clear" w:color="auto" w:fill="auto"/>
            <w:vAlign w:val="center"/>
            <w:hideMark/>
          </w:tcPr>
          <w:p w14:paraId="37E921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05BA81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hay claridad en el destino reportado</w:t>
            </w:r>
          </w:p>
        </w:tc>
      </w:tr>
      <w:tr w:rsidR="00425EDA" w:rsidRPr="00393EE8" w14:paraId="4E8CC80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7FC9F20A" w14:textId="4B28BB2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157684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27/11/2020</w:t>
            </w:r>
          </w:p>
        </w:tc>
        <w:tc>
          <w:tcPr>
            <w:tcW w:w="816" w:type="pct"/>
            <w:tcBorders>
              <w:top w:val="nil"/>
              <w:left w:val="nil"/>
              <w:bottom w:val="single" w:sz="4" w:space="0" w:color="000000"/>
              <w:right w:val="single" w:sz="4" w:space="0" w:color="000000"/>
            </w:tcBorders>
            <w:shd w:val="clear" w:color="auto" w:fill="auto"/>
            <w:vAlign w:val="center"/>
            <w:hideMark/>
          </w:tcPr>
          <w:p w14:paraId="1147AB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582B3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23DC7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172702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7767D62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09E32ED8" w14:textId="4AA7E7F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B88D2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7AFAEE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7A0B2C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75 a # 78-41</w:t>
            </w:r>
          </w:p>
        </w:tc>
        <w:tc>
          <w:tcPr>
            <w:tcW w:w="948" w:type="pct"/>
            <w:tcBorders>
              <w:top w:val="nil"/>
              <w:left w:val="nil"/>
              <w:bottom w:val="single" w:sz="4" w:space="0" w:color="000000"/>
              <w:right w:val="single" w:sz="4" w:space="0" w:color="000000"/>
            </w:tcBorders>
            <w:shd w:val="clear" w:color="auto" w:fill="auto"/>
            <w:vAlign w:val="center"/>
            <w:hideMark/>
          </w:tcPr>
          <w:p w14:paraId="3AF69F7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Eleana Páez</w:t>
            </w:r>
          </w:p>
        </w:tc>
        <w:tc>
          <w:tcPr>
            <w:tcW w:w="1052" w:type="pct"/>
            <w:tcBorders>
              <w:top w:val="nil"/>
              <w:left w:val="nil"/>
              <w:bottom w:val="single" w:sz="4" w:space="0" w:color="000000"/>
              <w:right w:val="single" w:sz="4" w:space="0" w:color="000000"/>
            </w:tcBorders>
            <w:shd w:val="clear" w:color="auto" w:fill="auto"/>
            <w:vAlign w:val="center"/>
            <w:hideMark/>
          </w:tcPr>
          <w:p w14:paraId="225023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48CCA0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58EABEB" w14:textId="474C385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D6640F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46D83C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08EEC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 # 70-12</w:t>
            </w:r>
          </w:p>
        </w:tc>
        <w:tc>
          <w:tcPr>
            <w:tcW w:w="948" w:type="pct"/>
            <w:tcBorders>
              <w:top w:val="nil"/>
              <w:left w:val="nil"/>
              <w:bottom w:val="single" w:sz="4" w:space="0" w:color="000000"/>
              <w:right w:val="single" w:sz="4" w:space="0" w:color="000000"/>
            </w:tcBorders>
            <w:shd w:val="clear" w:color="auto" w:fill="auto"/>
            <w:vAlign w:val="center"/>
            <w:hideMark/>
          </w:tcPr>
          <w:p w14:paraId="361E8A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4CA3D7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1B230A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vAlign w:val="center"/>
            <w:hideMark/>
          </w:tcPr>
          <w:p w14:paraId="682FC01E" w14:textId="57C863A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AEA1A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520BB9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784" w:type="pct"/>
            <w:tcBorders>
              <w:top w:val="nil"/>
              <w:left w:val="nil"/>
              <w:bottom w:val="single" w:sz="4" w:space="0" w:color="000000"/>
              <w:right w:val="single" w:sz="4" w:space="0" w:color="000000"/>
            </w:tcBorders>
            <w:shd w:val="clear" w:color="auto" w:fill="auto"/>
            <w:vAlign w:val="center"/>
            <w:hideMark/>
          </w:tcPr>
          <w:p w14:paraId="26C8D9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 Boyacá 129-06</w:t>
            </w:r>
          </w:p>
        </w:tc>
        <w:tc>
          <w:tcPr>
            <w:tcW w:w="948" w:type="pct"/>
            <w:tcBorders>
              <w:top w:val="nil"/>
              <w:left w:val="nil"/>
              <w:bottom w:val="single" w:sz="4" w:space="0" w:color="000000"/>
              <w:right w:val="single" w:sz="4" w:space="0" w:color="000000"/>
            </w:tcBorders>
            <w:shd w:val="clear" w:color="auto" w:fill="auto"/>
            <w:vAlign w:val="center"/>
            <w:hideMark/>
          </w:tcPr>
          <w:p w14:paraId="024E34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D3B94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753771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C00DD8E" w14:textId="545FC4C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840874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5E92577A" w14:textId="4C59A3E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2F32D5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C32F5AA" w14:textId="3C86329E"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A075B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1A1C1E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0CCFBB" w14:textId="10A0137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E89DDA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3A09034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6D033EF" w14:textId="48DA6C4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7C650993" w14:textId="71BC91FD"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B2D3D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5D0492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599474F" w14:textId="761CCC8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45193F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78A644A4" w14:textId="3EFC7E8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1DA446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Villa Adelaida</w:t>
            </w:r>
          </w:p>
        </w:tc>
        <w:tc>
          <w:tcPr>
            <w:tcW w:w="948" w:type="pct"/>
            <w:tcBorders>
              <w:top w:val="nil"/>
              <w:left w:val="nil"/>
              <w:bottom w:val="single" w:sz="4" w:space="0" w:color="000000"/>
              <w:right w:val="single" w:sz="4" w:space="0" w:color="000000"/>
            </w:tcBorders>
            <w:shd w:val="clear" w:color="auto" w:fill="auto"/>
            <w:vAlign w:val="center"/>
            <w:hideMark/>
          </w:tcPr>
          <w:p w14:paraId="42349779" w14:textId="6A098B9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6A3D2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7A2906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2933B5B" w14:textId="0DFC528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558D1E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3B79351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Villa Adelaida</w:t>
            </w:r>
          </w:p>
        </w:tc>
        <w:tc>
          <w:tcPr>
            <w:tcW w:w="784" w:type="pct"/>
            <w:tcBorders>
              <w:top w:val="nil"/>
              <w:left w:val="nil"/>
              <w:bottom w:val="single" w:sz="4" w:space="0" w:color="000000"/>
              <w:right w:val="single" w:sz="4" w:space="0" w:color="000000"/>
            </w:tcBorders>
            <w:shd w:val="clear" w:color="auto" w:fill="auto"/>
            <w:vAlign w:val="center"/>
            <w:hideMark/>
          </w:tcPr>
          <w:p w14:paraId="33F70A67" w14:textId="70FE147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Fernández</w:t>
            </w:r>
          </w:p>
        </w:tc>
        <w:tc>
          <w:tcPr>
            <w:tcW w:w="948" w:type="pct"/>
            <w:tcBorders>
              <w:top w:val="nil"/>
              <w:left w:val="nil"/>
              <w:bottom w:val="single" w:sz="4" w:space="0" w:color="000000"/>
              <w:right w:val="single" w:sz="4" w:space="0" w:color="000000"/>
            </w:tcBorders>
            <w:shd w:val="clear" w:color="auto" w:fill="auto"/>
            <w:vAlign w:val="center"/>
            <w:hideMark/>
          </w:tcPr>
          <w:p w14:paraId="2756D0BC" w14:textId="4DC5753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89282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F447AF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28A7C1B" w14:textId="696B5A6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5C81CF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290BB44E" w14:textId="5F762C6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Fernández</w:t>
            </w:r>
          </w:p>
        </w:tc>
        <w:tc>
          <w:tcPr>
            <w:tcW w:w="784" w:type="pct"/>
            <w:tcBorders>
              <w:top w:val="nil"/>
              <w:left w:val="nil"/>
              <w:bottom w:val="single" w:sz="4" w:space="0" w:color="000000"/>
              <w:right w:val="single" w:sz="4" w:space="0" w:color="000000"/>
            </w:tcBorders>
            <w:shd w:val="clear" w:color="auto" w:fill="auto"/>
            <w:vAlign w:val="center"/>
            <w:hideMark/>
          </w:tcPr>
          <w:p w14:paraId="4110CAE2" w14:textId="475BB62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3C4422EF" w14:textId="305E074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CFCF4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8169BB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12E9DA3" w14:textId="6E889246"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46267B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6E3251F7" w14:textId="76018BF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1B7F53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7EA725FC" w14:textId="696C138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6D6934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04D08B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6600D8D" w14:textId="7768E46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DF4A6D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2DB2B2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B6CF0D4" w14:textId="0E8ADA5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5D5FDBF7" w14:textId="71AFB2F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18682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6A224C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653315E" w14:textId="66AE026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099861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5CB9066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13686AA" w14:textId="36707F5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Potosí</w:t>
            </w:r>
            <w:r w:rsidR="00393EE8" w:rsidRPr="00393EE8">
              <w:rPr>
                <w:rFonts w:ascii="Arial Narrow" w:eastAsia="Times New Roman" w:hAnsi="Arial Narrow" w:cs="Arial"/>
                <w:color w:val="000000"/>
                <w:sz w:val="20"/>
                <w:szCs w:val="20"/>
                <w:lang w:eastAsia="es-CO"/>
              </w:rPr>
              <w:t xml:space="preserve"> Uniminuto</w:t>
            </w:r>
          </w:p>
        </w:tc>
        <w:tc>
          <w:tcPr>
            <w:tcW w:w="948" w:type="pct"/>
            <w:tcBorders>
              <w:top w:val="nil"/>
              <w:left w:val="nil"/>
              <w:bottom w:val="single" w:sz="4" w:space="0" w:color="000000"/>
              <w:right w:val="single" w:sz="4" w:space="0" w:color="000000"/>
            </w:tcBorders>
            <w:shd w:val="clear" w:color="auto" w:fill="auto"/>
            <w:vAlign w:val="center"/>
            <w:hideMark/>
          </w:tcPr>
          <w:p w14:paraId="63D8EFE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Catalina Cavelier</w:t>
            </w:r>
          </w:p>
        </w:tc>
        <w:tc>
          <w:tcPr>
            <w:tcW w:w="1052" w:type="pct"/>
            <w:tcBorders>
              <w:top w:val="nil"/>
              <w:left w:val="nil"/>
              <w:bottom w:val="single" w:sz="4" w:space="0" w:color="000000"/>
              <w:right w:val="single" w:sz="4" w:space="0" w:color="000000"/>
            </w:tcBorders>
            <w:shd w:val="clear" w:color="auto" w:fill="auto"/>
            <w:vAlign w:val="center"/>
            <w:hideMark/>
          </w:tcPr>
          <w:p w14:paraId="1478BA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B9743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56ADBBC" w14:textId="312EE12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F7CA08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5B271DBA" w14:textId="36B877E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Potosí</w:t>
            </w:r>
            <w:r w:rsidR="00393EE8" w:rsidRPr="00393EE8">
              <w:rPr>
                <w:rFonts w:ascii="Arial Narrow" w:eastAsia="Times New Roman" w:hAnsi="Arial Narrow" w:cs="Arial"/>
                <w:color w:val="000000"/>
                <w:sz w:val="20"/>
                <w:szCs w:val="20"/>
                <w:lang w:eastAsia="es-CO"/>
              </w:rPr>
              <w:t xml:space="preserve"> Uniminuto</w:t>
            </w:r>
          </w:p>
        </w:tc>
        <w:tc>
          <w:tcPr>
            <w:tcW w:w="784" w:type="pct"/>
            <w:tcBorders>
              <w:top w:val="nil"/>
              <w:left w:val="nil"/>
              <w:bottom w:val="single" w:sz="4" w:space="0" w:color="000000"/>
              <w:right w:val="single" w:sz="4" w:space="0" w:color="000000"/>
            </w:tcBorders>
            <w:shd w:val="clear" w:color="auto" w:fill="auto"/>
            <w:vAlign w:val="center"/>
            <w:hideMark/>
          </w:tcPr>
          <w:p w14:paraId="06AC5B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D481C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Catalina Cavelier</w:t>
            </w:r>
          </w:p>
        </w:tc>
        <w:tc>
          <w:tcPr>
            <w:tcW w:w="1052" w:type="pct"/>
            <w:tcBorders>
              <w:top w:val="nil"/>
              <w:left w:val="nil"/>
              <w:bottom w:val="single" w:sz="4" w:space="0" w:color="000000"/>
              <w:right w:val="single" w:sz="4" w:space="0" w:color="000000"/>
            </w:tcBorders>
            <w:shd w:val="clear" w:color="auto" w:fill="auto"/>
            <w:vAlign w:val="center"/>
            <w:hideMark/>
          </w:tcPr>
          <w:p w14:paraId="726B05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coincide el nombre del funcionario transportado con la firma registrada en la planilla</w:t>
            </w:r>
          </w:p>
        </w:tc>
      </w:tr>
      <w:tr w:rsidR="00425EDA" w:rsidRPr="00393EE8" w14:paraId="622F363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BAB204A" w14:textId="6BA3953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F02A25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531A5C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560B7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131a # 19-89</w:t>
            </w:r>
          </w:p>
        </w:tc>
        <w:tc>
          <w:tcPr>
            <w:tcW w:w="948" w:type="pct"/>
            <w:tcBorders>
              <w:top w:val="nil"/>
              <w:left w:val="nil"/>
              <w:bottom w:val="single" w:sz="4" w:space="0" w:color="000000"/>
              <w:right w:val="single" w:sz="4" w:space="0" w:color="000000"/>
            </w:tcBorders>
            <w:shd w:val="clear" w:color="auto" w:fill="auto"/>
            <w:vAlign w:val="center"/>
            <w:hideMark/>
          </w:tcPr>
          <w:p w14:paraId="5A62EA8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Patrick Morales </w:t>
            </w:r>
          </w:p>
        </w:tc>
        <w:tc>
          <w:tcPr>
            <w:tcW w:w="1052" w:type="pct"/>
            <w:tcBorders>
              <w:top w:val="nil"/>
              <w:left w:val="nil"/>
              <w:bottom w:val="single" w:sz="4" w:space="0" w:color="000000"/>
              <w:right w:val="single" w:sz="4" w:space="0" w:color="000000"/>
            </w:tcBorders>
            <w:shd w:val="clear" w:color="auto" w:fill="auto"/>
            <w:vAlign w:val="center"/>
            <w:hideMark/>
          </w:tcPr>
          <w:p w14:paraId="1FCBA2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70CE7DE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8403BCB" w14:textId="6BEBD65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342A3B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8/11/2020</w:t>
            </w:r>
          </w:p>
        </w:tc>
        <w:tc>
          <w:tcPr>
            <w:tcW w:w="816" w:type="pct"/>
            <w:tcBorders>
              <w:top w:val="nil"/>
              <w:left w:val="nil"/>
              <w:bottom w:val="single" w:sz="4" w:space="0" w:color="000000"/>
              <w:right w:val="single" w:sz="4" w:space="0" w:color="000000"/>
            </w:tcBorders>
            <w:shd w:val="clear" w:color="auto" w:fill="auto"/>
            <w:vAlign w:val="center"/>
            <w:hideMark/>
          </w:tcPr>
          <w:p w14:paraId="0E8FED4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28E03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Santa Rosa Sumapaz</w:t>
            </w:r>
          </w:p>
        </w:tc>
        <w:tc>
          <w:tcPr>
            <w:tcW w:w="948" w:type="pct"/>
            <w:tcBorders>
              <w:top w:val="nil"/>
              <w:left w:val="nil"/>
              <w:bottom w:val="single" w:sz="4" w:space="0" w:color="000000"/>
              <w:right w:val="single" w:sz="4" w:space="0" w:color="000000"/>
            </w:tcBorders>
            <w:shd w:val="clear" w:color="auto" w:fill="auto"/>
            <w:vAlign w:val="center"/>
            <w:hideMark/>
          </w:tcPr>
          <w:p w14:paraId="5D1F74E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Erika Gallego</w:t>
            </w:r>
          </w:p>
        </w:tc>
        <w:tc>
          <w:tcPr>
            <w:tcW w:w="1052" w:type="pct"/>
            <w:tcBorders>
              <w:top w:val="nil"/>
              <w:left w:val="nil"/>
              <w:bottom w:val="single" w:sz="4" w:space="0" w:color="000000"/>
              <w:right w:val="single" w:sz="4" w:space="0" w:color="000000"/>
            </w:tcBorders>
            <w:shd w:val="clear" w:color="auto" w:fill="auto"/>
            <w:vAlign w:val="center"/>
            <w:hideMark/>
          </w:tcPr>
          <w:p w14:paraId="1AD4CD2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35A969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CC1A824" w14:textId="5B66CE2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C5C4C0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8/11/2020</w:t>
            </w:r>
          </w:p>
        </w:tc>
        <w:tc>
          <w:tcPr>
            <w:tcW w:w="816" w:type="pct"/>
            <w:tcBorders>
              <w:top w:val="nil"/>
              <w:left w:val="nil"/>
              <w:bottom w:val="single" w:sz="4" w:space="0" w:color="000000"/>
              <w:right w:val="single" w:sz="4" w:space="0" w:color="000000"/>
            </w:tcBorders>
            <w:shd w:val="clear" w:color="auto" w:fill="auto"/>
            <w:vAlign w:val="center"/>
            <w:hideMark/>
          </w:tcPr>
          <w:p w14:paraId="2BDCEE4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Santa Rosa Sumapaz</w:t>
            </w:r>
          </w:p>
        </w:tc>
        <w:tc>
          <w:tcPr>
            <w:tcW w:w="784" w:type="pct"/>
            <w:tcBorders>
              <w:top w:val="nil"/>
              <w:left w:val="nil"/>
              <w:bottom w:val="single" w:sz="4" w:space="0" w:color="000000"/>
              <w:right w:val="single" w:sz="4" w:space="0" w:color="000000"/>
            </w:tcBorders>
            <w:shd w:val="clear" w:color="auto" w:fill="auto"/>
            <w:vAlign w:val="center"/>
            <w:hideMark/>
          </w:tcPr>
          <w:p w14:paraId="55ACDB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Nazareth</w:t>
            </w:r>
          </w:p>
        </w:tc>
        <w:tc>
          <w:tcPr>
            <w:tcW w:w="948" w:type="pct"/>
            <w:tcBorders>
              <w:top w:val="nil"/>
              <w:left w:val="nil"/>
              <w:bottom w:val="single" w:sz="4" w:space="0" w:color="000000"/>
              <w:right w:val="single" w:sz="4" w:space="0" w:color="000000"/>
            </w:tcBorders>
            <w:shd w:val="clear" w:color="auto" w:fill="auto"/>
            <w:vAlign w:val="center"/>
            <w:hideMark/>
          </w:tcPr>
          <w:p w14:paraId="635E43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Erika Gallego</w:t>
            </w:r>
          </w:p>
        </w:tc>
        <w:tc>
          <w:tcPr>
            <w:tcW w:w="1052" w:type="pct"/>
            <w:tcBorders>
              <w:top w:val="nil"/>
              <w:left w:val="nil"/>
              <w:bottom w:val="single" w:sz="4" w:space="0" w:color="000000"/>
              <w:right w:val="single" w:sz="4" w:space="0" w:color="000000"/>
            </w:tcBorders>
            <w:shd w:val="clear" w:color="auto" w:fill="auto"/>
            <w:vAlign w:val="center"/>
            <w:hideMark/>
          </w:tcPr>
          <w:p w14:paraId="3258CA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679474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5509E70" w14:textId="050B47E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0DAF84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8/11/2020</w:t>
            </w:r>
          </w:p>
        </w:tc>
        <w:tc>
          <w:tcPr>
            <w:tcW w:w="816" w:type="pct"/>
            <w:tcBorders>
              <w:top w:val="nil"/>
              <w:left w:val="nil"/>
              <w:bottom w:val="single" w:sz="4" w:space="0" w:color="000000"/>
              <w:right w:val="single" w:sz="4" w:space="0" w:color="000000"/>
            </w:tcBorders>
            <w:shd w:val="clear" w:color="auto" w:fill="auto"/>
            <w:vAlign w:val="center"/>
            <w:hideMark/>
          </w:tcPr>
          <w:p w14:paraId="7B7330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Nazareth</w:t>
            </w:r>
          </w:p>
        </w:tc>
        <w:tc>
          <w:tcPr>
            <w:tcW w:w="784" w:type="pct"/>
            <w:tcBorders>
              <w:top w:val="nil"/>
              <w:left w:val="nil"/>
              <w:bottom w:val="single" w:sz="4" w:space="0" w:color="000000"/>
              <w:right w:val="single" w:sz="4" w:space="0" w:color="000000"/>
            </w:tcBorders>
            <w:shd w:val="clear" w:color="auto" w:fill="auto"/>
            <w:vAlign w:val="center"/>
            <w:hideMark/>
          </w:tcPr>
          <w:p w14:paraId="0D2327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Santa Rosa Sumapaz</w:t>
            </w:r>
          </w:p>
        </w:tc>
        <w:tc>
          <w:tcPr>
            <w:tcW w:w="948" w:type="pct"/>
            <w:tcBorders>
              <w:top w:val="nil"/>
              <w:left w:val="nil"/>
              <w:bottom w:val="single" w:sz="4" w:space="0" w:color="000000"/>
              <w:right w:val="single" w:sz="4" w:space="0" w:color="000000"/>
            </w:tcBorders>
            <w:shd w:val="clear" w:color="auto" w:fill="auto"/>
            <w:vAlign w:val="center"/>
            <w:hideMark/>
          </w:tcPr>
          <w:p w14:paraId="18B2E2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Erika Gallego</w:t>
            </w:r>
          </w:p>
        </w:tc>
        <w:tc>
          <w:tcPr>
            <w:tcW w:w="1052" w:type="pct"/>
            <w:tcBorders>
              <w:top w:val="nil"/>
              <w:left w:val="nil"/>
              <w:bottom w:val="single" w:sz="4" w:space="0" w:color="000000"/>
              <w:right w:val="single" w:sz="4" w:space="0" w:color="000000"/>
            </w:tcBorders>
            <w:shd w:val="clear" w:color="auto" w:fill="auto"/>
            <w:vAlign w:val="center"/>
            <w:hideMark/>
          </w:tcPr>
          <w:p w14:paraId="219E06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39E4CB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5B0ABEA" w14:textId="6CBF266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5BFF52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8/11/2020</w:t>
            </w:r>
          </w:p>
        </w:tc>
        <w:tc>
          <w:tcPr>
            <w:tcW w:w="816" w:type="pct"/>
            <w:tcBorders>
              <w:top w:val="nil"/>
              <w:left w:val="nil"/>
              <w:bottom w:val="single" w:sz="4" w:space="0" w:color="000000"/>
              <w:right w:val="single" w:sz="4" w:space="0" w:color="000000"/>
            </w:tcBorders>
            <w:shd w:val="clear" w:color="auto" w:fill="auto"/>
            <w:vAlign w:val="center"/>
            <w:hideMark/>
          </w:tcPr>
          <w:p w14:paraId="402D3F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Santa Rosa Sumapaz</w:t>
            </w:r>
          </w:p>
        </w:tc>
        <w:tc>
          <w:tcPr>
            <w:tcW w:w="784" w:type="pct"/>
            <w:tcBorders>
              <w:top w:val="nil"/>
              <w:left w:val="nil"/>
              <w:bottom w:val="single" w:sz="4" w:space="0" w:color="000000"/>
              <w:right w:val="single" w:sz="4" w:space="0" w:color="000000"/>
            </w:tcBorders>
            <w:shd w:val="clear" w:color="auto" w:fill="auto"/>
            <w:vAlign w:val="center"/>
            <w:hideMark/>
          </w:tcPr>
          <w:p w14:paraId="22DE536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Nazareth</w:t>
            </w:r>
          </w:p>
        </w:tc>
        <w:tc>
          <w:tcPr>
            <w:tcW w:w="948" w:type="pct"/>
            <w:tcBorders>
              <w:top w:val="nil"/>
              <w:left w:val="nil"/>
              <w:bottom w:val="single" w:sz="4" w:space="0" w:color="000000"/>
              <w:right w:val="single" w:sz="4" w:space="0" w:color="000000"/>
            </w:tcBorders>
            <w:shd w:val="clear" w:color="auto" w:fill="auto"/>
            <w:vAlign w:val="center"/>
            <w:hideMark/>
          </w:tcPr>
          <w:p w14:paraId="46337C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Erika Gallego</w:t>
            </w:r>
          </w:p>
        </w:tc>
        <w:tc>
          <w:tcPr>
            <w:tcW w:w="1052" w:type="pct"/>
            <w:tcBorders>
              <w:top w:val="nil"/>
              <w:left w:val="nil"/>
              <w:bottom w:val="single" w:sz="4" w:space="0" w:color="000000"/>
              <w:right w:val="single" w:sz="4" w:space="0" w:color="000000"/>
            </w:tcBorders>
            <w:shd w:val="clear" w:color="auto" w:fill="auto"/>
            <w:vAlign w:val="center"/>
            <w:hideMark/>
          </w:tcPr>
          <w:p w14:paraId="404A76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6C6C94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AF223CE" w14:textId="673DE8D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654846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8/11/2020</w:t>
            </w:r>
          </w:p>
        </w:tc>
        <w:tc>
          <w:tcPr>
            <w:tcW w:w="816" w:type="pct"/>
            <w:tcBorders>
              <w:top w:val="nil"/>
              <w:left w:val="nil"/>
              <w:bottom w:val="single" w:sz="4" w:space="0" w:color="000000"/>
              <w:right w:val="single" w:sz="4" w:space="0" w:color="000000"/>
            </w:tcBorders>
            <w:shd w:val="clear" w:color="auto" w:fill="auto"/>
            <w:vAlign w:val="center"/>
            <w:hideMark/>
          </w:tcPr>
          <w:p w14:paraId="53694D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Santa Rosa Sumapaz</w:t>
            </w:r>
          </w:p>
        </w:tc>
        <w:tc>
          <w:tcPr>
            <w:tcW w:w="784" w:type="pct"/>
            <w:tcBorders>
              <w:top w:val="nil"/>
              <w:left w:val="nil"/>
              <w:bottom w:val="single" w:sz="4" w:space="0" w:color="000000"/>
              <w:right w:val="single" w:sz="4" w:space="0" w:color="000000"/>
            </w:tcBorders>
            <w:shd w:val="clear" w:color="auto" w:fill="auto"/>
            <w:vAlign w:val="center"/>
            <w:hideMark/>
          </w:tcPr>
          <w:p w14:paraId="09D688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63C5A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Erika Gallego</w:t>
            </w:r>
          </w:p>
        </w:tc>
        <w:tc>
          <w:tcPr>
            <w:tcW w:w="1052" w:type="pct"/>
            <w:tcBorders>
              <w:top w:val="nil"/>
              <w:left w:val="nil"/>
              <w:bottom w:val="single" w:sz="4" w:space="0" w:color="000000"/>
              <w:right w:val="single" w:sz="4" w:space="0" w:color="000000"/>
            </w:tcBorders>
            <w:shd w:val="clear" w:color="auto" w:fill="auto"/>
            <w:vAlign w:val="center"/>
            <w:hideMark/>
          </w:tcPr>
          <w:p w14:paraId="545B1F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51B697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3236AED" w14:textId="26F3FA4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0C9D54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2A089E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27AAD3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B</w:t>
            </w:r>
          </w:p>
        </w:tc>
        <w:tc>
          <w:tcPr>
            <w:tcW w:w="948" w:type="pct"/>
            <w:tcBorders>
              <w:top w:val="nil"/>
              <w:left w:val="nil"/>
              <w:bottom w:val="single" w:sz="4" w:space="0" w:color="000000"/>
              <w:right w:val="single" w:sz="4" w:space="0" w:color="000000"/>
            </w:tcBorders>
            <w:shd w:val="clear" w:color="auto" w:fill="auto"/>
            <w:vAlign w:val="center"/>
            <w:hideMark/>
          </w:tcPr>
          <w:p w14:paraId="5F8D9E7E" w14:textId="1EB1C4CE"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7063B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3F25F0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7AA50C1" w14:textId="19684EC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E8B10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38DBA3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B</w:t>
            </w:r>
          </w:p>
        </w:tc>
        <w:tc>
          <w:tcPr>
            <w:tcW w:w="784" w:type="pct"/>
            <w:tcBorders>
              <w:top w:val="nil"/>
              <w:left w:val="nil"/>
              <w:bottom w:val="single" w:sz="4" w:space="0" w:color="000000"/>
              <w:right w:val="single" w:sz="4" w:space="0" w:color="000000"/>
            </w:tcBorders>
            <w:shd w:val="clear" w:color="auto" w:fill="auto"/>
            <w:vAlign w:val="center"/>
            <w:hideMark/>
          </w:tcPr>
          <w:p w14:paraId="5D0BC15B" w14:textId="06B7278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27059567" w14:textId="7225FC6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C4165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DB77DA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43420ED" w14:textId="1EF34797"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EE0035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22ECA88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Gratamira</w:t>
            </w:r>
          </w:p>
        </w:tc>
        <w:tc>
          <w:tcPr>
            <w:tcW w:w="784" w:type="pct"/>
            <w:tcBorders>
              <w:top w:val="nil"/>
              <w:left w:val="nil"/>
              <w:bottom w:val="single" w:sz="4" w:space="0" w:color="000000"/>
              <w:right w:val="single" w:sz="4" w:space="0" w:color="000000"/>
            </w:tcBorders>
            <w:shd w:val="clear" w:color="auto" w:fill="auto"/>
            <w:vAlign w:val="center"/>
            <w:hideMark/>
          </w:tcPr>
          <w:p w14:paraId="6C0AE6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bodega</w:t>
            </w:r>
          </w:p>
        </w:tc>
        <w:tc>
          <w:tcPr>
            <w:tcW w:w="948" w:type="pct"/>
            <w:tcBorders>
              <w:top w:val="nil"/>
              <w:left w:val="nil"/>
              <w:bottom w:val="single" w:sz="4" w:space="0" w:color="000000"/>
              <w:right w:val="single" w:sz="4" w:space="0" w:color="000000"/>
            </w:tcBorders>
            <w:shd w:val="clear" w:color="auto" w:fill="auto"/>
            <w:vAlign w:val="center"/>
            <w:hideMark/>
          </w:tcPr>
          <w:p w14:paraId="793CFF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427962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3EED9C6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35D4232" w14:textId="183F014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BC144D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6079D8CB" w14:textId="6AA429C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3D7EDF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76079EF" w14:textId="7227533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B3297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081AC2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C95BF29" w14:textId="1B8CB9D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7D3540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614B32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CE2637F" w14:textId="5A197F1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340FAF2B" w14:textId="16A3451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8BFC8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D6058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9B6F758" w14:textId="0A8C50E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B3B98E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586596A8" w14:textId="34D7D2A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4C5182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E0734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58246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coincide el destino con la firma registrada en la planilla</w:t>
            </w:r>
          </w:p>
        </w:tc>
      </w:tr>
      <w:tr w:rsidR="00425EDA" w:rsidRPr="00393EE8" w14:paraId="3D3F040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A9F75D1" w14:textId="1DFB223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277C85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384D7D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FCC1E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24BC060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C40CE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8EDBA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58A603A" w14:textId="406ACB5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89A693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76C221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083FF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Universidad Distrital</w:t>
            </w:r>
          </w:p>
        </w:tc>
        <w:tc>
          <w:tcPr>
            <w:tcW w:w="948" w:type="pct"/>
            <w:tcBorders>
              <w:top w:val="nil"/>
              <w:left w:val="nil"/>
              <w:bottom w:val="single" w:sz="4" w:space="0" w:color="000000"/>
              <w:right w:val="single" w:sz="4" w:space="0" w:color="000000"/>
            </w:tcBorders>
            <w:shd w:val="clear" w:color="auto" w:fill="auto"/>
            <w:vAlign w:val="center"/>
            <w:hideMark/>
          </w:tcPr>
          <w:p w14:paraId="32E725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Tatiana Dueñas</w:t>
            </w:r>
          </w:p>
        </w:tc>
        <w:tc>
          <w:tcPr>
            <w:tcW w:w="1052" w:type="pct"/>
            <w:tcBorders>
              <w:top w:val="nil"/>
              <w:left w:val="nil"/>
              <w:bottom w:val="single" w:sz="4" w:space="0" w:color="000000"/>
              <w:right w:val="single" w:sz="4" w:space="0" w:color="000000"/>
            </w:tcBorders>
            <w:shd w:val="clear" w:color="auto" w:fill="auto"/>
            <w:vAlign w:val="center"/>
            <w:hideMark/>
          </w:tcPr>
          <w:p w14:paraId="689BBC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5F1DF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8D25DA" w14:textId="4DD5DAA7"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9F1FF0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73D179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Universidad Distrital</w:t>
            </w:r>
          </w:p>
        </w:tc>
        <w:tc>
          <w:tcPr>
            <w:tcW w:w="784" w:type="pct"/>
            <w:tcBorders>
              <w:top w:val="nil"/>
              <w:left w:val="nil"/>
              <w:bottom w:val="single" w:sz="4" w:space="0" w:color="000000"/>
              <w:right w:val="single" w:sz="4" w:space="0" w:color="000000"/>
            </w:tcBorders>
            <w:shd w:val="clear" w:color="auto" w:fill="auto"/>
            <w:vAlign w:val="center"/>
            <w:hideMark/>
          </w:tcPr>
          <w:p w14:paraId="462C01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Villas del progreso</w:t>
            </w:r>
          </w:p>
        </w:tc>
        <w:tc>
          <w:tcPr>
            <w:tcW w:w="948" w:type="pct"/>
            <w:tcBorders>
              <w:top w:val="nil"/>
              <w:left w:val="nil"/>
              <w:bottom w:val="single" w:sz="4" w:space="0" w:color="000000"/>
              <w:right w:val="single" w:sz="4" w:space="0" w:color="000000"/>
            </w:tcBorders>
            <w:shd w:val="clear" w:color="auto" w:fill="auto"/>
            <w:vAlign w:val="center"/>
            <w:hideMark/>
          </w:tcPr>
          <w:p w14:paraId="214EAA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Tatiana Dueñas</w:t>
            </w:r>
          </w:p>
        </w:tc>
        <w:tc>
          <w:tcPr>
            <w:tcW w:w="1052" w:type="pct"/>
            <w:tcBorders>
              <w:top w:val="nil"/>
              <w:left w:val="nil"/>
              <w:bottom w:val="single" w:sz="4" w:space="0" w:color="000000"/>
              <w:right w:val="single" w:sz="4" w:space="0" w:color="000000"/>
            </w:tcBorders>
            <w:shd w:val="clear" w:color="auto" w:fill="auto"/>
            <w:vAlign w:val="center"/>
            <w:hideMark/>
          </w:tcPr>
          <w:p w14:paraId="61E39F3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C13432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00EC1DE" w14:textId="3A284BF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130096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3AE6D2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Villas del progreso</w:t>
            </w:r>
          </w:p>
        </w:tc>
        <w:tc>
          <w:tcPr>
            <w:tcW w:w="784" w:type="pct"/>
            <w:tcBorders>
              <w:top w:val="nil"/>
              <w:left w:val="nil"/>
              <w:bottom w:val="single" w:sz="4" w:space="0" w:color="000000"/>
              <w:right w:val="single" w:sz="4" w:space="0" w:color="000000"/>
            </w:tcBorders>
            <w:shd w:val="clear" w:color="auto" w:fill="auto"/>
            <w:vAlign w:val="center"/>
            <w:hideMark/>
          </w:tcPr>
          <w:p w14:paraId="442549B1" w14:textId="72A95D5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Potosí</w:t>
            </w:r>
            <w:r w:rsidR="00393EE8" w:rsidRPr="00393EE8">
              <w:rPr>
                <w:rFonts w:ascii="Arial Narrow" w:eastAsia="Times New Roman" w:hAnsi="Arial Narrow" w:cs="Arial"/>
                <w:color w:val="000000"/>
                <w:sz w:val="20"/>
                <w:szCs w:val="20"/>
                <w:lang w:eastAsia="es-CO"/>
              </w:rPr>
              <w:t xml:space="preserve"> Arborizadora</w:t>
            </w:r>
          </w:p>
        </w:tc>
        <w:tc>
          <w:tcPr>
            <w:tcW w:w="948" w:type="pct"/>
            <w:tcBorders>
              <w:top w:val="nil"/>
              <w:left w:val="nil"/>
              <w:bottom w:val="single" w:sz="4" w:space="0" w:color="000000"/>
              <w:right w:val="single" w:sz="4" w:space="0" w:color="000000"/>
            </w:tcBorders>
            <w:shd w:val="clear" w:color="auto" w:fill="auto"/>
            <w:vAlign w:val="center"/>
            <w:hideMark/>
          </w:tcPr>
          <w:p w14:paraId="6588EE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Tatiana Dueñas</w:t>
            </w:r>
          </w:p>
        </w:tc>
        <w:tc>
          <w:tcPr>
            <w:tcW w:w="1052" w:type="pct"/>
            <w:tcBorders>
              <w:top w:val="nil"/>
              <w:left w:val="nil"/>
              <w:bottom w:val="single" w:sz="4" w:space="0" w:color="000000"/>
              <w:right w:val="single" w:sz="4" w:space="0" w:color="000000"/>
            </w:tcBorders>
            <w:shd w:val="clear" w:color="auto" w:fill="auto"/>
            <w:vAlign w:val="center"/>
            <w:hideMark/>
          </w:tcPr>
          <w:p w14:paraId="512178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CBBA3D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A031D6E" w14:textId="552C1716"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48CFA0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6F5FA132" w14:textId="513BEF6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Potosí</w:t>
            </w:r>
            <w:r w:rsidR="00393EE8" w:rsidRPr="00393EE8">
              <w:rPr>
                <w:rFonts w:ascii="Arial Narrow" w:eastAsia="Times New Roman" w:hAnsi="Arial Narrow" w:cs="Arial"/>
                <w:color w:val="000000"/>
                <w:sz w:val="20"/>
                <w:szCs w:val="20"/>
                <w:lang w:eastAsia="es-CO"/>
              </w:rPr>
              <w:t xml:space="preserve"> Arborizadora</w:t>
            </w:r>
          </w:p>
        </w:tc>
        <w:tc>
          <w:tcPr>
            <w:tcW w:w="784" w:type="pct"/>
            <w:tcBorders>
              <w:top w:val="nil"/>
              <w:left w:val="nil"/>
              <w:bottom w:val="single" w:sz="4" w:space="0" w:color="000000"/>
              <w:right w:val="single" w:sz="4" w:space="0" w:color="000000"/>
            </w:tcBorders>
            <w:shd w:val="clear" w:color="auto" w:fill="auto"/>
            <w:vAlign w:val="center"/>
            <w:hideMark/>
          </w:tcPr>
          <w:p w14:paraId="42B7FB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72A77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Tatiana Dueñas</w:t>
            </w:r>
          </w:p>
        </w:tc>
        <w:tc>
          <w:tcPr>
            <w:tcW w:w="1052" w:type="pct"/>
            <w:tcBorders>
              <w:top w:val="nil"/>
              <w:left w:val="nil"/>
              <w:bottom w:val="single" w:sz="4" w:space="0" w:color="000000"/>
              <w:right w:val="single" w:sz="4" w:space="0" w:color="000000"/>
            </w:tcBorders>
            <w:shd w:val="clear" w:color="auto" w:fill="auto"/>
            <w:vAlign w:val="center"/>
            <w:hideMark/>
          </w:tcPr>
          <w:p w14:paraId="232C12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08D4A9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588D254" w14:textId="6E8DF59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CF9EA5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3A9EB40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56DA7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 Parqueadero</w:t>
            </w:r>
          </w:p>
        </w:tc>
        <w:tc>
          <w:tcPr>
            <w:tcW w:w="948" w:type="pct"/>
            <w:tcBorders>
              <w:top w:val="nil"/>
              <w:left w:val="nil"/>
              <w:bottom w:val="single" w:sz="4" w:space="0" w:color="000000"/>
              <w:right w:val="single" w:sz="4" w:space="0" w:color="000000"/>
            </w:tcBorders>
            <w:shd w:val="clear" w:color="auto" w:fill="auto"/>
            <w:vAlign w:val="center"/>
            <w:hideMark/>
          </w:tcPr>
          <w:p w14:paraId="0AB4E3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5876CC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4E227F7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7743AC9" w14:textId="39C6B5C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0FFEB0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64E7C2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 Parqueadero</w:t>
            </w:r>
          </w:p>
        </w:tc>
        <w:tc>
          <w:tcPr>
            <w:tcW w:w="784" w:type="pct"/>
            <w:tcBorders>
              <w:top w:val="nil"/>
              <w:left w:val="nil"/>
              <w:bottom w:val="single" w:sz="4" w:space="0" w:color="000000"/>
              <w:right w:val="single" w:sz="4" w:space="0" w:color="000000"/>
            </w:tcBorders>
            <w:shd w:val="clear" w:color="auto" w:fill="auto"/>
            <w:vAlign w:val="center"/>
            <w:hideMark/>
          </w:tcPr>
          <w:p w14:paraId="2A1FB4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D4C2B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0E3624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3F7084F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C7FD617" w14:textId="483E307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F44E12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407DB8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Patricia Quintanilla</w:t>
            </w:r>
          </w:p>
        </w:tc>
        <w:tc>
          <w:tcPr>
            <w:tcW w:w="784" w:type="pct"/>
            <w:tcBorders>
              <w:top w:val="nil"/>
              <w:left w:val="nil"/>
              <w:bottom w:val="single" w:sz="4" w:space="0" w:color="000000"/>
              <w:right w:val="single" w:sz="4" w:space="0" w:color="000000"/>
            </w:tcBorders>
            <w:shd w:val="clear" w:color="auto" w:fill="auto"/>
            <w:vAlign w:val="center"/>
            <w:hideMark/>
          </w:tcPr>
          <w:p w14:paraId="3223CC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25D8F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7A4B8D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11681B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AAA0139" w14:textId="53812E2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6FDCD7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11BFF4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C25A4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B213394" w14:textId="0850D1FE"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63C469A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91B48E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77C077A" w14:textId="2713DE8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C37A8A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0E4E62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784" w:type="pct"/>
            <w:tcBorders>
              <w:top w:val="nil"/>
              <w:left w:val="nil"/>
              <w:bottom w:val="single" w:sz="4" w:space="0" w:color="000000"/>
              <w:right w:val="single" w:sz="4" w:space="0" w:color="000000"/>
            </w:tcBorders>
            <w:shd w:val="clear" w:color="auto" w:fill="auto"/>
            <w:vAlign w:val="center"/>
            <w:hideMark/>
          </w:tcPr>
          <w:p w14:paraId="7030C1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Fundación Gilberto Alzate</w:t>
            </w:r>
          </w:p>
        </w:tc>
        <w:tc>
          <w:tcPr>
            <w:tcW w:w="948" w:type="pct"/>
            <w:tcBorders>
              <w:top w:val="nil"/>
              <w:left w:val="nil"/>
              <w:bottom w:val="single" w:sz="4" w:space="0" w:color="000000"/>
              <w:right w:val="single" w:sz="4" w:space="0" w:color="000000"/>
            </w:tcBorders>
            <w:shd w:val="clear" w:color="auto" w:fill="auto"/>
            <w:vAlign w:val="center"/>
            <w:hideMark/>
          </w:tcPr>
          <w:p w14:paraId="19892282" w14:textId="2FFC4D5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3CFDA1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DB63FB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6C89E8F" w14:textId="31E09F4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977A93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2EA397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Fundación Gilberto Alzate</w:t>
            </w:r>
          </w:p>
        </w:tc>
        <w:tc>
          <w:tcPr>
            <w:tcW w:w="784" w:type="pct"/>
            <w:tcBorders>
              <w:top w:val="nil"/>
              <w:left w:val="nil"/>
              <w:bottom w:val="single" w:sz="4" w:space="0" w:color="000000"/>
              <w:right w:val="single" w:sz="4" w:space="0" w:color="000000"/>
            </w:tcBorders>
            <w:shd w:val="clear" w:color="auto" w:fill="auto"/>
            <w:vAlign w:val="center"/>
            <w:hideMark/>
          </w:tcPr>
          <w:p w14:paraId="5508E7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EPS Comuneros</w:t>
            </w:r>
          </w:p>
        </w:tc>
        <w:tc>
          <w:tcPr>
            <w:tcW w:w="948" w:type="pct"/>
            <w:tcBorders>
              <w:top w:val="nil"/>
              <w:left w:val="nil"/>
              <w:bottom w:val="single" w:sz="4" w:space="0" w:color="000000"/>
              <w:right w:val="single" w:sz="4" w:space="0" w:color="000000"/>
            </w:tcBorders>
            <w:shd w:val="clear" w:color="auto" w:fill="auto"/>
            <w:vAlign w:val="center"/>
            <w:hideMark/>
          </w:tcPr>
          <w:p w14:paraId="5198542D" w14:textId="2EEA68B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5BE2251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EE5D0A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3B7578D" w14:textId="78750F6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A690A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5008BE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EPS Comuneros</w:t>
            </w:r>
          </w:p>
        </w:tc>
        <w:tc>
          <w:tcPr>
            <w:tcW w:w="784" w:type="pct"/>
            <w:tcBorders>
              <w:top w:val="nil"/>
              <w:left w:val="nil"/>
              <w:bottom w:val="single" w:sz="4" w:space="0" w:color="000000"/>
              <w:right w:val="single" w:sz="4" w:space="0" w:color="000000"/>
            </w:tcBorders>
            <w:shd w:val="clear" w:color="auto" w:fill="auto"/>
            <w:vAlign w:val="center"/>
            <w:hideMark/>
          </w:tcPr>
          <w:p w14:paraId="7A8C67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 Balcones</w:t>
            </w:r>
          </w:p>
        </w:tc>
        <w:tc>
          <w:tcPr>
            <w:tcW w:w="948" w:type="pct"/>
            <w:tcBorders>
              <w:top w:val="nil"/>
              <w:left w:val="nil"/>
              <w:bottom w:val="single" w:sz="4" w:space="0" w:color="000000"/>
              <w:right w:val="single" w:sz="4" w:space="0" w:color="000000"/>
            </w:tcBorders>
            <w:shd w:val="clear" w:color="auto" w:fill="auto"/>
            <w:vAlign w:val="center"/>
            <w:hideMark/>
          </w:tcPr>
          <w:p w14:paraId="77641B4F" w14:textId="03A90CF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5678AF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3AC736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1818490" w14:textId="1179F3E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0C7344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552E12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 Balcones</w:t>
            </w:r>
          </w:p>
        </w:tc>
        <w:tc>
          <w:tcPr>
            <w:tcW w:w="784" w:type="pct"/>
            <w:tcBorders>
              <w:top w:val="nil"/>
              <w:left w:val="nil"/>
              <w:bottom w:val="single" w:sz="4" w:space="0" w:color="000000"/>
              <w:right w:val="single" w:sz="4" w:space="0" w:color="000000"/>
            </w:tcBorders>
            <w:shd w:val="clear" w:color="auto" w:fill="auto"/>
            <w:vAlign w:val="center"/>
            <w:hideMark/>
          </w:tcPr>
          <w:p w14:paraId="639B4E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82DAE7B" w14:textId="0527833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6B8B8C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686B60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9D3A70E" w14:textId="0650333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7BCBB3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1E674C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BE340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5825D8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Harold Agudelo</w:t>
            </w:r>
          </w:p>
        </w:tc>
        <w:tc>
          <w:tcPr>
            <w:tcW w:w="1052" w:type="pct"/>
            <w:tcBorders>
              <w:top w:val="nil"/>
              <w:left w:val="nil"/>
              <w:bottom w:val="single" w:sz="4" w:space="0" w:color="000000"/>
              <w:right w:val="single" w:sz="4" w:space="0" w:color="000000"/>
            </w:tcBorders>
            <w:shd w:val="clear" w:color="auto" w:fill="auto"/>
            <w:vAlign w:val="center"/>
            <w:hideMark/>
          </w:tcPr>
          <w:p w14:paraId="3EEAF3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141E428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9025828" w14:textId="61D5077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9FCA4B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2C46C99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2B024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2A69DF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3AA62D2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8061C6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7E9F779" w14:textId="76E4145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5C7C8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2C51A40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30ED1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 Q</w:t>
            </w:r>
          </w:p>
        </w:tc>
        <w:tc>
          <w:tcPr>
            <w:tcW w:w="948" w:type="pct"/>
            <w:tcBorders>
              <w:top w:val="nil"/>
              <w:left w:val="nil"/>
              <w:bottom w:val="single" w:sz="4" w:space="0" w:color="000000"/>
              <w:right w:val="single" w:sz="4" w:space="0" w:color="000000"/>
            </w:tcBorders>
            <w:shd w:val="clear" w:color="auto" w:fill="auto"/>
            <w:vAlign w:val="center"/>
            <w:hideMark/>
          </w:tcPr>
          <w:p w14:paraId="7A973C3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16EE1E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9445E2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D7D2591" w14:textId="0F46AD1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516E65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13/11/2020</w:t>
            </w:r>
          </w:p>
        </w:tc>
        <w:tc>
          <w:tcPr>
            <w:tcW w:w="816" w:type="pct"/>
            <w:tcBorders>
              <w:top w:val="nil"/>
              <w:left w:val="nil"/>
              <w:bottom w:val="single" w:sz="4" w:space="0" w:color="000000"/>
              <w:right w:val="single" w:sz="4" w:space="0" w:color="000000"/>
            </w:tcBorders>
            <w:shd w:val="clear" w:color="auto" w:fill="auto"/>
            <w:vAlign w:val="center"/>
            <w:hideMark/>
          </w:tcPr>
          <w:p w14:paraId="4A8FA0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Constanza</w:t>
            </w:r>
          </w:p>
        </w:tc>
        <w:tc>
          <w:tcPr>
            <w:tcW w:w="784" w:type="pct"/>
            <w:tcBorders>
              <w:top w:val="nil"/>
              <w:left w:val="nil"/>
              <w:bottom w:val="single" w:sz="4" w:space="0" w:color="000000"/>
              <w:right w:val="single" w:sz="4" w:space="0" w:color="000000"/>
            </w:tcBorders>
            <w:shd w:val="clear" w:color="auto" w:fill="auto"/>
            <w:vAlign w:val="center"/>
            <w:hideMark/>
          </w:tcPr>
          <w:p w14:paraId="030A4301" w14:textId="5E0285C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Arcadia</w:t>
            </w:r>
            <w:r w:rsidR="00393EE8" w:rsidRPr="00393EE8">
              <w:rPr>
                <w:rFonts w:ascii="Arial Narrow" w:eastAsia="Times New Roman" w:hAnsi="Arial Narrow" w:cs="Arial"/>
                <w:color w:val="000000"/>
                <w:sz w:val="20"/>
                <w:szCs w:val="20"/>
                <w:lang w:eastAsia="es-CO"/>
              </w:rPr>
              <w:t xml:space="preserve"> Local Usme</w:t>
            </w:r>
          </w:p>
        </w:tc>
        <w:tc>
          <w:tcPr>
            <w:tcW w:w="948" w:type="pct"/>
            <w:tcBorders>
              <w:top w:val="nil"/>
              <w:left w:val="nil"/>
              <w:bottom w:val="single" w:sz="4" w:space="0" w:color="000000"/>
              <w:right w:val="single" w:sz="4" w:space="0" w:color="000000"/>
            </w:tcBorders>
            <w:shd w:val="clear" w:color="auto" w:fill="auto"/>
            <w:vAlign w:val="center"/>
            <w:hideMark/>
          </w:tcPr>
          <w:p w14:paraId="3BB922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Constanza</w:t>
            </w:r>
          </w:p>
        </w:tc>
        <w:tc>
          <w:tcPr>
            <w:tcW w:w="1052" w:type="pct"/>
            <w:tcBorders>
              <w:top w:val="nil"/>
              <w:left w:val="nil"/>
              <w:bottom w:val="single" w:sz="4" w:space="0" w:color="000000"/>
              <w:right w:val="single" w:sz="4" w:space="0" w:color="000000"/>
            </w:tcBorders>
            <w:shd w:val="clear" w:color="auto" w:fill="auto"/>
            <w:vAlign w:val="center"/>
            <w:hideMark/>
          </w:tcPr>
          <w:p w14:paraId="4879F1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4250F0D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EDC0A2E" w14:textId="1AB55E6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A7F59A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13/11/2020</w:t>
            </w:r>
          </w:p>
        </w:tc>
        <w:tc>
          <w:tcPr>
            <w:tcW w:w="816" w:type="pct"/>
            <w:tcBorders>
              <w:top w:val="nil"/>
              <w:left w:val="nil"/>
              <w:bottom w:val="single" w:sz="4" w:space="0" w:color="000000"/>
              <w:right w:val="single" w:sz="4" w:space="0" w:color="000000"/>
            </w:tcBorders>
            <w:shd w:val="clear" w:color="auto" w:fill="auto"/>
            <w:vAlign w:val="center"/>
            <w:hideMark/>
          </w:tcPr>
          <w:p w14:paraId="029F5E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Alcaldía Local Usme</w:t>
            </w:r>
          </w:p>
        </w:tc>
        <w:tc>
          <w:tcPr>
            <w:tcW w:w="784" w:type="pct"/>
            <w:tcBorders>
              <w:top w:val="nil"/>
              <w:left w:val="nil"/>
              <w:bottom w:val="single" w:sz="4" w:space="0" w:color="000000"/>
              <w:right w:val="single" w:sz="4" w:space="0" w:color="000000"/>
            </w:tcBorders>
            <w:shd w:val="clear" w:color="auto" w:fill="auto"/>
            <w:vAlign w:val="center"/>
            <w:hideMark/>
          </w:tcPr>
          <w:p w14:paraId="370466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106 # 19</w:t>
            </w:r>
          </w:p>
        </w:tc>
        <w:tc>
          <w:tcPr>
            <w:tcW w:w="948" w:type="pct"/>
            <w:tcBorders>
              <w:top w:val="nil"/>
              <w:left w:val="nil"/>
              <w:bottom w:val="single" w:sz="4" w:space="0" w:color="000000"/>
              <w:right w:val="single" w:sz="4" w:space="0" w:color="000000"/>
            </w:tcBorders>
            <w:shd w:val="clear" w:color="auto" w:fill="auto"/>
            <w:vAlign w:val="center"/>
            <w:hideMark/>
          </w:tcPr>
          <w:p w14:paraId="3EE8337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Constanza</w:t>
            </w:r>
          </w:p>
        </w:tc>
        <w:tc>
          <w:tcPr>
            <w:tcW w:w="1052" w:type="pct"/>
            <w:tcBorders>
              <w:top w:val="nil"/>
              <w:left w:val="nil"/>
              <w:bottom w:val="single" w:sz="4" w:space="0" w:color="000000"/>
              <w:right w:val="single" w:sz="4" w:space="0" w:color="000000"/>
            </w:tcBorders>
            <w:shd w:val="clear" w:color="auto" w:fill="auto"/>
            <w:vAlign w:val="center"/>
            <w:hideMark/>
          </w:tcPr>
          <w:p w14:paraId="6D0A61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2048E10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634A30D" w14:textId="0533F96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C600AF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2B92102F" w14:textId="4195523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w:t>
            </w:r>
            <w:r w:rsidR="00393EE8" w:rsidRPr="00393EE8">
              <w:rPr>
                <w:rFonts w:ascii="Arial Narrow" w:eastAsia="Times New Roman" w:hAnsi="Arial Narrow" w:cs="Arial"/>
                <w:color w:val="000000"/>
                <w:sz w:val="20"/>
                <w:szCs w:val="20"/>
                <w:lang w:eastAsia="es-CO"/>
              </w:rPr>
              <w:t xml:space="preserve"> Suba con </w:t>
            </w:r>
            <w:r w:rsidRPr="00393EE8">
              <w:rPr>
                <w:rFonts w:ascii="Arial Narrow" w:eastAsia="Times New Roman" w:hAnsi="Arial Narrow" w:cs="Arial"/>
                <w:color w:val="000000"/>
                <w:sz w:val="20"/>
                <w:szCs w:val="20"/>
                <w:lang w:eastAsia="es-CO"/>
              </w:rPr>
              <w:t>Av.</w:t>
            </w:r>
            <w:r w:rsidR="00393EE8" w:rsidRPr="00393EE8">
              <w:rPr>
                <w:rFonts w:ascii="Arial Narrow" w:eastAsia="Times New Roman" w:hAnsi="Arial Narrow" w:cs="Arial"/>
                <w:color w:val="000000"/>
                <w:sz w:val="20"/>
                <w:szCs w:val="20"/>
                <w:lang w:eastAsia="es-CO"/>
              </w:rPr>
              <w:t xml:space="preserve"> </w:t>
            </w:r>
            <w:r w:rsidRPr="00393EE8">
              <w:rPr>
                <w:rFonts w:ascii="Arial Narrow" w:eastAsia="Times New Roman" w:hAnsi="Arial Narrow" w:cs="Arial"/>
                <w:color w:val="000000"/>
                <w:sz w:val="20"/>
                <w:szCs w:val="20"/>
                <w:lang w:eastAsia="es-CO"/>
              </w:rPr>
              <w:t>Boyacá</w:t>
            </w:r>
          </w:p>
        </w:tc>
        <w:tc>
          <w:tcPr>
            <w:tcW w:w="784" w:type="pct"/>
            <w:tcBorders>
              <w:top w:val="nil"/>
              <w:left w:val="nil"/>
              <w:bottom w:val="single" w:sz="4" w:space="0" w:color="000000"/>
              <w:right w:val="single" w:sz="4" w:space="0" w:color="000000"/>
            </w:tcBorders>
            <w:shd w:val="clear" w:color="auto" w:fill="auto"/>
            <w:vAlign w:val="center"/>
            <w:hideMark/>
          </w:tcPr>
          <w:p w14:paraId="1D839C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D08D1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65970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DEE87C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6EEB09A" w14:textId="0A71138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DF9C79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626B5F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Cadel </w:t>
            </w:r>
          </w:p>
        </w:tc>
        <w:tc>
          <w:tcPr>
            <w:tcW w:w="784" w:type="pct"/>
            <w:tcBorders>
              <w:top w:val="nil"/>
              <w:left w:val="nil"/>
              <w:bottom w:val="single" w:sz="4" w:space="0" w:color="000000"/>
              <w:right w:val="single" w:sz="4" w:space="0" w:color="000000"/>
            </w:tcBorders>
            <w:shd w:val="clear" w:color="auto" w:fill="auto"/>
            <w:vAlign w:val="center"/>
            <w:hideMark/>
          </w:tcPr>
          <w:p w14:paraId="4C4DA5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59C1DC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7D3539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39E078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2DBD34E" w14:textId="295E7E0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646347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4E57D7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AEC95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 IDPC</w:t>
            </w:r>
          </w:p>
        </w:tc>
        <w:tc>
          <w:tcPr>
            <w:tcW w:w="948" w:type="pct"/>
            <w:tcBorders>
              <w:top w:val="nil"/>
              <w:left w:val="nil"/>
              <w:bottom w:val="single" w:sz="4" w:space="0" w:color="000000"/>
              <w:right w:val="single" w:sz="4" w:space="0" w:color="000000"/>
            </w:tcBorders>
            <w:shd w:val="clear" w:color="auto" w:fill="auto"/>
            <w:vAlign w:val="center"/>
            <w:hideMark/>
          </w:tcPr>
          <w:p w14:paraId="012C226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53093A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7BFA10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09477F0" w14:textId="5B7B5B1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ACA0DD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7482A7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w:t>
            </w:r>
          </w:p>
        </w:tc>
        <w:tc>
          <w:tcPr>
            <w:tcW w:w="784" w:type="pct"/>
            <w:tcBorders>
              <w:top w:val="nil"/>
              <w:left w:val="nil"/>
              <w:bottom w:val="single" w:sz="4" w:space="0" w:color="000000"/>
              <w:right w:val="single" w:sz="4" w:space="0" w:color="000000"/>
            </w:tcBorders>
            <w:shd w:val="clear" w:color="auto" w:fill="auto"/>
            <w:vAlign w:val="center"/>
            <w:hideMark/>
          </w:tcPr>
          <w:p w14:paraId="534DDBC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CF467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74045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B50548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D923748" w14:textId="569C929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D5F8A9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155591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EBB23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C5A57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70D8E183" w14:textId="60AA0DA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registrada la firma del funcionario transportado</w:t>
            </w:r>
          </w:p>
        </w:tc>
      </w:tr>
      <w:tr w:rsidR="00425EDA" w:rsidRPr="00393EE8" w14:paraId="0B5ADF1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3C79549" w14:textId="58AD8BA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AB6EDF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17/11/2020</w:t>
            </w:r>
          </w:p>
        </w:tc>
        <w:tc>
          <w:tcPr>
            <w:tcW w:w="816" w:type="pct"/>
            <w:tcBorders>
              <w:top w:val="nil"/>
              <w:left w:val="nil"/>
              <w:bottom w:val="single" w:sz="4" w:space="0" w:color="000000"/>
              <w:right w:val="single" w:sz="4" w:space="0" w:color="000000"/>
            </w:tcBorders>
            <w:shd w:val="clear" w:color="auto" w:fill="auto"/>
            <w:vAlign w:val="center"/>
            <w:hideMark/>
          </w:tcPr>
          <w:p w14:paraId="56D495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47ABE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63E58B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82054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778910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2DE128" w14:textId="6A20E87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32386E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14FB68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0BD722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755E7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5981C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38FDDA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75FF0B7" w14:textId="21FB175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6A2610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4E719E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784" w:type="pct"/>
            <w:tcBorders>
              <w:top w:val="nil"/>
              <w:left w:val="nil"/>
              <w:bottom w:val="single" w:sz="4" w:space="0" w:color="000000"/>
              <w:right w:val="single" w:sz="4" w:space="0" w:color="000000"/>
            </w:tcBorders>
            <w:shd w:val="clear" w:color="auto" w:fill="auto"/>
            <w:vAlign w:val="center"/>
            <w:hideMark/>
          </w:tcPr>
          <w:p w14:paraId="77CE847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 Parqueadero</w:t>
            </w:r>
          </w:p>
        </w:tc>
        <w:tc>
          <w:tcPr>
            <w:tcW w:w="948" w:type="pct"/>
            <w:tcBorders>
              <w:top w:val="nil"/>
              <w:left w:val="nil"/>
              <w:bottom w:val="single" w:sz="4" w:space="0" w:color="000000"/>
              <w:right w:val="single" w:sz="4" w:space="0" w:color="000000"/>
            </w:tcBorders>
            <w:shd w:val="clear" w:color="auto" w:fill="auto"/>
            <w:vAlign w:val="center"/>
            <w:hideMark/>
          </w:tcPr>
          <w:p w14:paraId="48BC61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Aldemar López</w:t>
            </w:r>
          </w:p>
        </w:tc>
        <w:tc>
          <w:tcPr>
            <w:tcW w:w="1052" w:type="pct"/>
            <w:tcBorders>
              <w:top w:val="nil"/>
              <w:left w:val="nil"/>
              <w:bottom w:val="single" w:sz="4" w:space="0" w:color="000000"/>
              <w:right w:val="single" w:sz="4" w:space="0" w:color="000000"/>
            </w:tcBorders>
            <w:shd w:val="clear" w:color="auto" w:fill="auto"/>
            <w:vAlign w:val="center"/>
            <w:hideMark/>
          </w:tcPr>
          <w:p w14:paraId="7DEFCC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2446D9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1368D0E" w14:textId="220DD16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4CE400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077A52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AAFBD8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3069F76" w14:textId="1858B22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0204D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A70290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62CB895" w14:textId="7892525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CB2029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041A72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784" w:type="pct"/>
            <w:tcBorders>
              <w:top w:val="nil"/>
              <w:left w:val="nil"/>
              <w:bottom w:val="single" w:sz="4" w:space="0" w:color="000000"/>
              <w:right w:val="single" w:sz="4" w:space="0" w:color="000000"/>
            </w:tcBorders>
            <w:shd w:val="clear" w:color="auto" w:fill="auto"/>
            <w:vAlign w:val="center"/>
            <w:hideMark/>
          </w:tcPr>
          <w:p w14:paraId="05AAB7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Hidro Lavadoras Colombia</w:t>
            </w:r>
          </w:p>
        </w:tc>
        <w:tc>
          <w:tcPr>
            <w:tcW w:w="948" w:type="pct"/>
            <w:tcBorders>
              <w:top w:val="nil"/>
              <w:left w:val="nil"/>
              <w:bottom w:val="single" w:sz="4" w:space="0" w:color="000000"/>
              <w:right w:val="single" w:sz="4" w:space="0" w:color="000000"/>
            </w:tcBorders>
            <w:shd w:val="clear" w:color="auto" w:fill="auto"/>
            <w:vAlign w:val="center"/>
            <w:hideMark/>
          </w:tcPr>
          <w:p w14:paraId="0151E03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Alejandra Cortez</w:t>
            </w:r>
          </w:p>
        </w:tc>
        <w:tc>
          <w:tcPr>
            <w:tcW w:w="1052" w:type="pct"/>
            <w:tcBorders>
              <w:top w:val="nil"/>
              <w:left w:val="nil"/>
              <w:bottom w:val="single" w:sz="4" w:space="0" w:color="000000"/>
              <w:right w:val="single" w:sz="4" w:space="0" w:color="000000"/>
            </w:tcBorders>
            <w:shd w:val="clear" w:color="auto" w:fill="auto"/>
            <w:vAlign w:val="center"/>
            <w:hideMark/>
          </w:tcPr>
          <w:p w14:paraId="3D1284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6E5EA60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BE2395A" w14:textId="1DF6723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0BEDC5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351769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Hidro Lavadoras Colombia</w:t>
            </w:r>
          </w:p>
        </w:tc>
        <w:tc>
          <w:tcPr>
            <w:tcW w:w="784" w:type="pct"/>
            <w:tcBorders>
              <w:top w:val="nil"/>
              <w:left w:val="nil"/>
              <w:bottom w:val="single" w:sz="4" w:space="0" w:color="000000"/>
              <w:right w:val="single" w:sz="4" w:space="0" w:color="000000"/>
            </w:tcBorders>
            <w:shd w:val="clear" w:color="auto" w:fill="auto"/>
            <w:vAlign w:val="center"/>
            <w:hideMark/>
          </w:tcPr>
          <w:p w14:paraId="5E4729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Cadel </w:t>
            </w:r>
          </w:p>
        </w:tc>
        <w:tc>
          <w:tcPr>
            <w:tcW w:w="948" w:type="pct"/>
            <w:tcBorders>
              <w:top w:val="nil"/>
              <w:left w:val="nil"/>
              <w:bottom w:val="single" w:sz="4" w:space="0" w:color="000000"/>
              <w:right w:val="single" w:sz="4" w:space="0" w:color="000000"/>
            </w:tcBorders>
            <w:shd w:val="clear" w:color="auto" w:fill="auto"/>
            <w:vAlign w:val="center"/>
            <w:hideMark/>
          </w:tcPr>
          <w:p w14:paraId="6B0929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Alejandra Cortez</w:t>
            </w:r>
          </w:p>
        </w:tc>
        <w:tc>
          <w:tcPr>
            <w:tcW w:w="1052" w:type="pct"/>
            <w:tcBorders>
              <w:top w:val="nil"/>
              <w:left w:val="nil"/>
              <w:bottom w:val="single" w:sz="4" w:space="0" w:color="000000"/>
              <w:right w:val="single" w:sz="4" w:space="0" w:color="000000"/>
            </w:tcBorders>
            <w:shd w:val="clear" w:color="auto" w:fill="auto"/>
            <w:vAlign w:val="center"/>
            <w:hideMark/>
          </w:tcPr>
          <w:p w14:paraId="597812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58C729D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015797F" w14:textId="45C7CDA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2E2D44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18/11/2020</w:t>
            </w:r>
          </w:p>
        </w:tc>
        <w:tc>
          <w:tcPr>
            <w:tcW w:w="816" w:type="pct"/>
            <w:tcBorders>
              <w:top w:val="nil"/>
              <w:left w:val="nil"/>
              <w:bottom w:val="single" w:sz="4" w:space="0" w:color="000000"/>
              <w:right w:val="single" w:sz="4" w:space="0" w:color="000000"/>
            </w:tcBorders>
            <w:shd w:val="clear" w:color="auto" w:fill="auto"/>
            <w:vAlign w:val="center"/>
            <w:hideMark/>
          </w:tcPr>
          <w:p w14:paraId="22F68B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74505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5DE177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A61D8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12F8D0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B9C2119" w14:textId="0605DCE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FAEA4A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49F096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2DDAFB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4F4412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97464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68461D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434AB9" w14:textId="447D77E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8965F9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5BDF04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5AA02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36314A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C1115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46CC7B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FAB8A3E" w14:textId="1A6EBC3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2E34B6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44CFC6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784" w:type="pct"/>
            <w:tcBorders>
              <w:top w:val="nil"/>
              <w:left w:val="nil"/>
              <w:bottom w:val="single" w:sz="4" w:space="0" w:color="000000"/>
              <w:right w:val="single" w:sz="4" w:space="0" w:color="000000"/>
            </w:tcBorders>
            <w:shd w:val="clear" w:color="auto" w:fill="auto"/>
            <w:vAlign w:val="center"/>
            <w:hideMark/>
          </w:tcPr>
          <w:p w14:paraId="720A2B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948" w:type="pct"/>
            <w:tcBorders>
              <w:top w:val="nil"/>
              <w:left w:val="nil"/>
              <w:bottom w:val="single" w:sz="4" w:space="0" w:color="000000"/>
              <w:right w:val="single" w:sz="4" w:space="0" w:color="000000"/>
            </w:tcBorders>
            <w:shd w:val="clear" w:color="auto" w:fill="auto"/>
            <w:vAlign w:val="center"/>
            <w:hideMark/>
          </w:tcPr>
          <w:p w14:paraId="0B3641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3B6889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632FFC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C362B91" w14:textId="3EE20DA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532381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19/11/2020</w:t>
            </w:r>
          </w:p>
        </w:tc>
        <w:tc>
          <w:tcPr>
            <w:tcW w:w="816" w:type="pct"/>
            <w:tcBorders>
              <w:top w:val="nil"/>
              <w:left w:val="nil"/>
              <w:bottom w:val="single" w:sz="4" w:space="0" w:color="000000"/>
              <w:right w:val="single" w:sz="4" w:space="0" w:color="000000"/>
            </w:tcBorders>
            <w:shd w:val="clear" w:color="auto" w:fill="auto"/>
            <w:vAlign w:val="center"/>
            <w:hideMark/>
          </w:tcPr>
          <w:p w14:paraId="029E78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48AAE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70 con Cra 7</w:t>
            </w:r>
          </w:p>
        </w:tc>
        <w:tc>
          <w:tcPr>
            <w:tcW w:w="948" w:type="pct"/>
            <w:tcBorders>
              <w:top w:val="nil"/>
              <w:left w:val="nil"/>
              <w:bottom w:val="single" w:sz="4" w:space="0" w:color="000000"/>
              <w:right w:val="single" w:sz="4" w:space="0" w:color="000000"/>
            </w:tcBorders>
            <w:shd w:val="clear" w:color="auto" w:fill="auto"/>
            <w:vAlign w:val="center"/>
            <w:hideMark/>
          </w:tcPr>
          <w:p w14:paraId="2762798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07DDE1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4837C7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8C15FE" w14:textId="003FD746"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23485C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03FD92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31E5D16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89F5C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4B6D1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21A9F9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34BE32F" w14:textId="20EFFC7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157741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430E67E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w:t>
            </w:r>
          </w:p>
        </w:tc>
        <w:tc>
          <w:tcPr>
            <w:tcW w:w="784" w:type="pct"/>
            <w:tcBorders>
              <w:top w:val="nil"/>
              <w:left w:val="nil"/>
              <w:bottom w:val="single" w:sz="4" w:space="0" w:color="000000"/>
              <w:right w:val="single" w:sz="4" w:space="0" w:color="000000"/>
            </w:tcBorders>
            <w:shd w:val="clear" w:color="auto" w:fill="auto"/>
            <w:vAlign w:val="center"/>
            <w:hideMark/>
          </w:tcPr>
          <w:p w14:paraId="1AB514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FDAE8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C17A4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A36FCA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26A6B81" w14:textId="71205E5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7AB1E6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4ABA873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0E270D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A0EFD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C1986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771E5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A876B50" w14:textId="3FA3B9A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82C8AF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3FDC1A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79F8E6E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Vista Hermosa</w:t>
            </w:r>
          </w:p>
        </w:tc>
        <w:tc>
          <w:tcPr>
            <w:tcW w:w="948" w:type="pct"/>
            <w:tcBorders>
              <w:top w:val="nil"/>
              <w:left w:val="nil"/>
              <w:bottom w:val="single" w:sz="4" w:space="0" w:color="000000"/>
              <w:right w:val="single" w:sz="4" w:space="0" w:color="000000"/>
            </w:tcBorders>
            <w:shd w:val="clear" w:color="auto" w:fill="auto"/>
            <w:vAlign w:val="center"/>
            <w:hideMark/>
          </w:tcPr>
          <w:p w14:paraId="5CBEBC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Gloria Carrillo</w:t>
            </w:r>
          </w:p>
        </w:tc>
        <w:tc>
          <w:tcPr>
            <w:tcW w:w="1052" w:type="pct"/>
            <w:tcBorders>
              <w:top w:val="nil"/>
              <w:left w:val="nil"/>
              <w:bottom w:val="single" w:sz="4" w:space="0" w:color="000000"/>
              <w:right w:val="single" w:sz="4" w:space="0" w:color="000000"/>
            </w:tcBorders>
            <w:shd w:val="clear" w:color="auto" w:fill="auto"/>
            <w:vAlign w:val="center"/>
            <w:hideMark/>
          </w:tcPr>
          <w:p w14:paraId="1C62B2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778BBF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1D3CD31" w14:textId="7E597C46"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573A59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50A58FE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7A8EE4F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Vista Hermosa</w:t>
            </w:r>
          </w:p>
        </w:tc>
        <w:tc>
          <w:tcPr>
            <w:tcW w:w="948" w:type="pct"/>
            <w:tcBorders>
              <w:top w:val="nil"/>
              <w:left w:val="nil"/>
              <w:bottom w:val="single" w:sz="4" w:space="0" w:color="000000"/>
              <w:right w:val="single" w:sz="4" w:space="0" w:color="000000"/>
            </w:tcBorders>
            <w:shd w:val="clear" w:color="auto" w:fill="auto"/>
            <w:vAlign w:val="center"/>
            <w:hideMark/>
          </w:tcPr>
          <w:p w14:paraId="56F2B33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Gloria Carrillo</w:t>
            </w:r>
          </w:p>
        </w:tc>
        <w:tc>
          <w:tcPr>
            <w:tcW w:w="1052" w:type="pct"/>
            <w:tcBorders>
              <w:top w:val="nil"/>
              <w:left w:val="nil"/>
              <w:bottom w:val="single" w:sz="4" w:space="0" w:color="000000"/>
              <w:right w:val="single" w:sz="4" w:space="0" w:color="000000"/>
            </w:tcBorders>
            <w:shd w:val="clear" w:color="auto" w:fill="auto"/>
            <w:vAlign w:val="center"/>
            <w:hideMark/>
          </w:tcPr>
          <w:p w14:paraId="37D23C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8852DB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DD011CE" w14:textId="3729A7B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247D73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21/11/2020</w:t>
            </w:r>
          </w:p>
        </w:tc>
        <w:tc>
          <w:tcPr>
            <w:tcW w:w="816" w:type="pct"/>
            <w:tcBorders>
              <w:top w:val="nil"/>
              <w:left w:val="nil"/>
              <w:bottom w:val="single" w:sz="4" w:space="0" w:color="000000"/>
              <w:right w:val="single" w:sz="4" w:space="0" w:color="000000"/>
            </w:tcBorders>
            <w:shd w:val="clear" w:color="auto" w:fill="auto"/>
            <w:vAlign w:val="center"/>
            <w:hideMark/>
          </w:tcPr>
          <w:p w14:paraId="191828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ED5C5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Sumapaz</w:t>
            </w:r>
          </w:p>
        </w:tc>
        <w:tc>
          <w:tcPr>
            <w:tcW w:w="948" w:type="pct"/>
            <w:tcBorders>
              <w:top w:val="nil"/>
              <w:left w:val="nil"/>
              <w:bottom w:val="single" w:sz="4" w:space="0" w:color="000000"/>
              <w:right w:val="single" w:sz="4" w:space="0" w:color="000000"/>
            </w:tcBorders>
            <w:shd w:val="clear" w:color="auto" w:fill="auto"/>
            <w:vAlign w:val="center"/>
            <w:hideMark/>
          </w:tcPr>
          <w:p w14:paraId="7A127F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32BF860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6CC2EC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8383674" w14:textId="714775D6"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F8DB9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21/11/2020</w:t>
            </w:r>
          </w:p>
        </w:tc>
        <w:tc>
          <w:tcPr>
            <w:tcW w:w="816" w:type="pct"/>
            <w:tcBorders>
              <w:top w:val="nil"/>
              <w:left w:val="nil"/>
              <w:bottom w:val="single" w:sz="4" w:space="0" w:color="000000"/>
              <w:right w:val="single" w:sz="4" w:space="0" w:color="000000"/>
            </w:tcBorders>
            <w:shd w:val="clear" w:color="auto" w:fill="auto"/>
            <w:vAlign w:val="center"/>
            <w:hideMark/>
          </w:tcPr>
          <w:p w14:paraId="4B167B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Sumapaz</w:t>
            </w:r>
          </w:p>
        </w:tc>
        <w:tc>
          <w:tcPr>
            <w:tcW w:w="784" w:type="pct"/>
            <w:tcBorders>
              <w:top w:val="nil"/>
              <w:left w:val="nil"/>
              <w:bottom w:val="single" w:sz="4" w:space="0" w:color="000000"/>
              <w:right w:val="single" w:sz="4" w:space="0" w:color="000000"/>
            </w:tcBorders>
            <w:shd w:val="clear" w:color="auto" w:fill="auto"/>
            <w:vAlign w:val="center"/>
            <w:hideMark/>
          </w:tcPr>
          <w:p w14:paraId="389551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948" w:type="pct"/>
            <w:tcBorders>
              <w:top w:val="nil"/>
              <w:left w:val="nil"/>
              <w:bottom w:val="single" w:sz="4" w:space="0" w:color="000000"/>
              <w:right w:val="single" w:sz="4" w:space="0" w:color="000000"/>
            </w:tcBorders>
            <w:shd w:val="clear" w:color="auto" w:fill="auto"/>
            <w:vAlign w:val="center"/>
            <w:hideMark/>
          </w:tcPr>
          <w:p w14:paraId="53583DE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B4BD2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3DEAF8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22BFF30" w14:textId="276FCCC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CE974F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21/11/2020</w:t>
            </w:r>
          </w:p>
        </w:tc>
        <w:tc>
          <w:tcPr>
            <w:tcW w:w="816" w:type="pct"/>
            <w:tcBorders>
              <w:top w:val="nil"/>
              <w:left w:val="nil"/>
              <w:bottom w:val="single" w:sz="4" w:space="0" w:color="000000"/>
              <w:right w:val="single" w:sz="4" w:space="0" w:color="000000"/>
            </w:tcBorders>
            <w:shd w:val="clear" w:color="auto" w:fill="auto"/>
            <w:vAlign w:val="center"/>
            <w:hideMark/>
          </w:tcPr>
          <w:p w14:paraId="5338AE6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4087764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Sumapaz</w:t>
            </w:r>
          </w:p>
        </w:tc>
        <w:tc>
          <w:tcPr>
            <w:tcW w:w="948" w:type="pct"/>
            <w:tcBorders>
              <w:top w:val="nil"/>
              <w:left w:val="nil"/>
              <w:bottom w:val="single" w:sz="4" w:space="0" w:color="000000"/>
              <w:right w:val="single" w:sz="4" w:space="0" w:color="000000"/>
            </w:tcBorders>
            <w:shd w:val="clear" w:color="auto" w:fill="auto"/>
            <w:vAlign w:val="center"/>
            <w:hideMark/>
          </w:tcPr>
          <w:p w14:paraId="27D0E82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4678ED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FB428D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101CD4C" w14:textId="216459A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D2DE05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22/11/2020</w:t>
            </w:r>
          </w:p>
        </w:tc>
        <w:tc>
          <w:tcPr>
            <w:tcW w:w="816" w:type="pct"/>
            <w:tcBorders>
              <w:top w:val="nil"/>
              <w:left w:val="nil"/>
              <w:bottom w:val="single" w:sz="4" w:space="0" w:color="000000"/>
              <w:right w:val="single" w:sz="4" w:space="0" w:color="000000"/>
            </w:tcBorders>
            <w:shd w:val="clear" w:color="auto" w:fill="auto"/>
            <w:vAlign w:val="center"/>
            <w:hideMark/>
          </w:tcPr>
          <w:p w14:paraId="140403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78 # 60 Kennedy</w:t>
            </w:r>
          </w:p>
        </w:tc>
        <w:tc>
          <w:tcPr>
            <w:tcW w:w="784" w:type="pct"/>
            <w:tcBorders>
              <w:top w:val="nil"/>
              <w:left w:val="nil"/>
              <w:bottom w:val="single" w:sz="4" w:space="0" w:color="000000"/>
              <w:right w:val="single" w:sz="4" w:space="0" w:color="000000"/>
            </w:tcBorders>
            <w:shd w:val="clear" w:color="auto" w:fill="auto"/>
            <w:vAlign w:val="center"/>
            <w:hideMark/>
          </w:tcPr>
          <w:p w14:paraId="78FFAC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948" w:type="pct"/>
            <w:tcBorders>
              <w:top w:val="nil"/>
              <w:left w:val="nil"/>
              <w:bottom w:val="single" w:sz="4" w:space="0" w:color="000000"/>
              <w:right w:val="single" w:sz="4" w:space="0" w:color="000000"/>
            </w:tcBorders>
            <w:shd w:val="clear" w:color="auto" w:fill="auto"/>
            <w:vAlign w:val="center"/>
            <w:hideMark/>
          </w:tcPr>
          <w:p w14:paraId="039778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Varios</w:t>
            </w:r>
          </w:p>
        </w:tc>
        <w:tc>
          <w:tcPr>
            <w:tcW w:w="1052" w:type="pct"/>
            <w:tcBorders>
              <w:top w:val="nil"/>
              <w:left w:val="nil"/>
              <w:bottom w:val="single" w:sz="4" w:space="0" w:color="000000"/>
              <w:right w:val="single" w:sz="4" w:space="0" w:color="000000"/>
            </w:tcBorders>
            <w:shd w:val="clear" w:color="auto" w:fill="auto"/>
            <w:vAlign w:val="center"/>
            <w:hideMark/>
          </w:tcPr>
          <w:p w14:paraId="6503D94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53625D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D9010C8" w14:textId="28B3003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AE09D7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22/11/2020</w:t>
            </w:r>
          </w:p>
        </w:tc>
        <w:tc>
          <w:tcPr>
            <w:tcW w:w="816" w:type="pct"/>
            <w:tcBorders>
              <w:top w:val="nil"/>
              <w:left w:val="nil"/>
              <w:bottom w:val="single" w:sz="4" w:space="0" w:color="000000"/>
              <w:right w:val="single" w:sz="4" w:space="0" w:color="000000"/>
            </w:tcBorders>
            <w:shd w:val="clear" w:color="auto" w:fill="auto"/>
            <w:vAlign w:val="center"/>
            <w:hideMark/>
          </w:tcPr>
          <w:p w14:paraId="56061C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5 a Cra 13</w:t>
            </w:r>
          </w:p>
        </w:tc>
        <w:tc>
          <w:tcPr>
            <w:tcW w:w="784" w:type="pct"/>
            <w:tcBorders>
              <w:top w:val="nil"/>
              <w:left w:val="nil"/>
              <w:bottom w:val="single" w:sz="4" w:space="0" w:color="000000"/>
              <w:right w:val="single" w:sz="4" w:space="0" w:color="000000"/>
            </w:tcBorders>
            <w:shd w:val="clear" w:color="auto" w:fill="auto"/>
            <w:vAlign w:val="center"/>
            <w:hideMark/>
          </w:tcPr>
          <w:p w14:paraId="437F2EE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948" w:type="pct"/>
            <w:tcBorders>
              <w:top w:val="nil"/>
              <w:left w:val="nil"/>
              <w:bottom w:val="single" w:sz="4" w:space="0" w:color="000000"/>
              <w:right w:val="single" w:sz="4" w:space="0" w:color="000000"/>
            </w:tcBorders>
            <w:shd w:val="clear" w:color="auto" w:fill="auto"/>
            <w:vAlign w:val="center"/>
            <w:hideMark/>
          </w:tcPr>
          <w:p w14:paraId="0137A2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Varios</w:t>
            </w:r>
          </w:p>
        </w:tc>
        <w:tc>
          <w:tcPr>
            <w:tcW w:w="1052" w:type="pct"/>
            <w:tcBorders>
              <w:top w:val="nil"/>
              <w:left w:val="nil"/>
              <w:bottom w:val="single" w:sz="4" w:space="0" w:color="000000"/>
              <w:right w:val="single" w:sz="4" w:space="0" w:color="000000"/>
            </w:tcBorders>
            <w:shd w:val="clear" w:color="auto" w:fill="auto"/>
            <w:vAlign w:val="center"/>
            <w:hideMark/>
          </w:tcPr>
          <w:p w14:paraId="4E61B3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27270E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956D7C3" w14:textId="46CF305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3A03D3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22/11/2020</w:t>
            </w:r>
          </w:p>
        </w:tc>
        <w:tc>
          <w:tcPr>
            <w:tcW w:w="816" w:type="pct"/>
            <w:tcBorders>
              <w:top w:val="nil"/>
              <w:left w:val="nil"/>
              <w:bottom w:val="single" w:sz="4" w:space="0" w:color="000000"/>
              <w:right w:val="single" w:sz="4" w:space="0" w:color="000000"/>
            </w:tcBorders>
            <w:shd w:val="clear" w:color="auto" w:fill="auto"/>
            <w:vAlign w:val="center"/>
            <w:hideMark/>
          </w:tcPr>
          <w:p w14:paraId="655843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06137FF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5 a Cra 13</w:t>
            </w:r>
          </w:p>
        </w:tc>
        <w:tc>
          <w:tcPr>
            <w:tcW w:w="948" w:type="pct"/>
            <w:tcBorders>
              <w:top w:val="nil"/>
              <w:left w:val="nil"/>
              <w:bottom w:val="single" w:sz="4" w:space="0" w:color="000000"/>
              <w:right w:val="single" w:sz="4" w:space="0" w:color="000000"/>
            </w:tcBorders>
            <w:shd w:val="clear" w:color="auto" w:fill="auto"/>
            <w:vAlign w:val="center"/>
            <w:hideMark/>
          </w:tcPr>
          <w:p w14:paraId="351FC9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Varios</w:t>
            </w:r>
          </w:p>
        </w:tc>
        <w:tc>
          <w:tcPr>
            <w:tcW w:w="1052" w:type="pct"/>
            <w:tcBorders>
              <w:top w:val="nil"/>
              <w:left w:val="nil"/>
              <w:bottom w:val="single" w:sz="4" w:space="0" w:color="000000"/>
              <w:right w:val="single" w:sz="4" w:space="0" w:color="000000"/>
            </w:tcBorders>
            <w:shd w:val="clear" w:color="auto" w:fill="auto"/>
            <w:vAlign w:val="center"/>
            <w:hideMark/>
          </w:tcPr>
          <w:p w14:paraId="1F8F2B0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D5C8E6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B631595" w14:textId="2010C44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33FB4A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6E02DF2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F37F6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Participación</w:t>
            </w:r>
          </w:p>
        </w:tc>
        <w:tc>
          <w:tcPr>
            <w:tcW w:w="948" w:type="pct"/>
            <w:tcBorders>
              <w:top w:val="nil"/>
              <w:left w:val="nil"/>
              <w:bottom w:val="single" w:sz="4" w:space="0" w:color="000000"/>
              <w:right w:val="single" w:sz="4" w:space="0" w:color="000000"/>
            </w:tcBorders>
            <w:shd w:val="clear" w:color="auto" w:fill="auto"/>
            <w:vAlign w:val="center"/>
            <w:hideMark/>
          </w:tcPr>
          <w:p w14:paraId="20E6EF39" w14:textId="60C22FEA" w:rsidR="00393EE8" w:rsidRPr="00393EE8" w:rsidRDefault="00425EDA" w:rsidP="00393EE8">
            <w:pP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Ivá</w:t>
            </w:r>
            <w:r w:rsidRPr="00393EE8">
              <w:rPr>
                <w:rFonts w:ascii="Arial Narrow" w:eastAsia="Times New Roman" w:hAnsi="Arial Narrow" w:cs="Arial"/>
                <w:color w:val="000000"/>
                <w:sz w:val="20"/>
                <w:szCs w:val="20"/>
                <w:lang w:eastAsia="es-CO"/>
              </w:rPr>
              <w:t>n</w:t>
            </w:r>
            <w:r w:rsidR="00393EE8" w:rsidRPr="00393EE8">
              <w:rPr>
                <w:rFonts w:ascii="Arial Narrow" w:eastAsia="Times New Roman" w:hAnsi="Arial Narrow" w:cs="Arial"/>
                <w:color w:val="000000"/>
                <w:sz w:val="20"/>
                <w:szCs w:val="20"/>
                <w:lang w:eastAsia="es-CO"/>
              </w:rPr>
              <w:t xml:space="preserve"> Aguilera</w:t>
            </w:r>
          </w:p>
        </w:tc>
        <w:tc>
          <w:tcPr>
            <w:tcW w:w="1052" w:type="pct"/>
            <w:tcBorders>
              <w:top w:val="nil"/>
              <w:left w:val="nil"/>
              <w:bottom w:val="single" w:sz="4" w:space="0" w:color="000000"/>
              <w:right w:val="single" w:sz="4" w:space="0" w:color="000000"/>
            </w:tcBorders>
            <w:shd w:val="clear" w:color="auto" w:fill="auto"/>
            <w:vAlign w:val="center"/>
            <w:hideMark/>
          </w:tcPr>
          <w:p w14:paraId="56740E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8CFEA4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2CFD9B7" w14:textId="4B55937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AE0023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1EC1F5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Participación</w:t>
            </w:r>
          </w:p>
        </w:tc>
        <w:tc>
          <w:tcPr>
            <w:tcW w:w="784" w:type="pct"/>
            <w:tcBorders>
              <w:top w:val="nil"/>
              <w:left w:val="nil"/>
              <w:bottom w:val="single" w:sz="4" w:space="0" w:color="000000"/>
              <w:right w:val="single" w:sz="4" w:space="0" w:color="000000"/>
            </w:tcBorders>
            <w:shd w:val="clear" w:color="auto" w:fill="auto"/>
            <w:vAlign w:val="center"/>
            <w:hideMark/>
          </w:tcPr>
          <w:p w14:paraId="11FEF8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D9EE046" w14:textId="7F421929" w:rsidR="00393EE8" w:rsidRPr="00393EE8" w:rsidRDefault="00425EDA" w:rsidP="00393EE8">
            <w:pP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Ivá</w:t>
            </w:r>
            <w:r w:rsidRPr="00393EE8">
              <w:rPr>
                <w:rFonts w:ascii="Arial Narrow" w:eastAsia="Times New Roman" w:hAnsi="Arial Narrow" w:cs="Arial"/>
                <w:color w:val="000000"/>
                <w:sz w:val="20"/>
                <w:szCs w:val="20"/>
                <w:lang w:eastAsia="es-CO"/>
              </w:rPr>
              <w:t>n</w:t>
            </w:r>
            <w:r w:rsidR="00393EE8" w:rsidRPr="00393EE8">
              <w:rPr>
                <w:rFonts w:ascii="Arial Narrow" w:eastAsia="Times New Roman" w:hAnsi="Arial Narrow" w:cs="Arial"/>
                <w:color w:val="000000"/>
                <w:sz w:val="20"/>
                <w:szCs w:val="20"/>
                <w:lang w:eastAsia="es-CO"/>
              </w:rPr>
              <w:t xml:space="preserve"> Aguilera</w:t>
            </w:r>
          </w:p>
        </w:tc>
        <w:tc>
          <w:tcPr>
            <w:tcW w:w="1052" w:type="pct"/>
            <w:tcBorders>
              <w:top w:val="nil"/>
              <w:left w:val="nil"/>
              <w:bottom w:val="single" w:sz="4" w:space="0" w:color="000000"/>
              <w:right w:val="single" w:sz="4" w:space="0" w:color="000000"/>
            </w:tcBorders>
            <w:shd w:val="clear" w:color="auto" w:fill="auto"/>
            <w:vAlign w:val="center"/>
            <w:hideMark/>
          </w:tcPr>
          <w:p w14:paraId="530EC60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57B04B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5ADF82" w14:textId="34F80D0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83D700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78002C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784" w:type="pct"/>
            <w:tcBorders>
              <w:top w:val="nil"/>
              <w:left w:val="nil"/>
              <w:bottom w:val="single" w:sz="4" w:space="0" w:color="000000"/>
              <w:right w:val="single" w:sz="4" w:space="0" w:color="000000"/>
            </w:tcBorders>
            <w:shd w:val="clear" w:color="auto" w:fill="auto"/>
            <w:vAlign w:val="center"/>
            <w:hideMark/>
          </w:tcPr>
          <w:p w14:paraId="39B69C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D947C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348821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FC6808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B6FF389" w14:textId="1615D00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0DEA49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085C01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CABC5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948" w:type="pct"/>
            <w:tcBorders>
              <w:top w:val="nil"/>
              <w:left w:val="nil"/>
              <w:bottom w:val="single" w:sz="4" w:space="0" w:color="000000"/>
              <w:right w:val="single" w:sz="4" w:space="0" w:color="000000"/>
            </w:tcBorders>
            <w:shd w:val="clear" w:color="auto" w:fill="auto"/>
            <w:vAlign w:val="center"/>
            <w:hideMark/>
          </w:tcPr>
          <w:p w14:paraId="74BB7B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57854C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616DDC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D3E9702" w14:textId="34FEB8D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534164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0A4645B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w:t>
            </w:r>
          </w:p>
        </w:tc>
        <w:tc>
          <w:tcPr>
            <w:tcW w:w="784" w:type="pct"/>
            <w:tcBorders>
              <w:top w:val="nil"/>
              <w:left w:val="nil"/>
              <w:bottom w:val="single" w:sz="4" w:space="0" w:color="000000"/>
              <w:right w:val="single" w:sz="4" w:space="0" w:color="000000"/>
            </w:tcBorders>
            <w:shd w:val="clear" w:color="auto" w:fill="auto"/>
            <w:vAlign w:val="center"/>
            <w:hideMark/>
          </w:tcPr>
          <w:p w14:paraId="44EDDE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w:t>
            </w:r>
          </w:p>
        </w:tc>
        <w:tc>
          <w:tcPr>
            <w:tcW w:w="948" w:type="pct"/>
            <w:tcBorders>
              <w:top w:val="nil"/>
              <w:left w:val="nil"/>
              <w:bottom w:val="single" w:sz="4" w:space="0" w:color="000000"/>
              <w:right w:val="single" w:sz="4" w:space="0" w:color="000000"/>
            </w:tcBorders>
            <w:shd w:val="clear" w:color="auto" w:fill="auto"/>
            <w:vAlign w:val="center"/>
            <w:hideMark/>
          </w:tcPr>
          <w:p w14:paraId="747A6D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7BF6F20" w14:textId="27F1966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diligenciada la totalidad de la planilla</w:t>
            </w:r>
          </w:p>
        </w:tc>
      </w:tr>
      <w:tr w:rsidR="00425EDA" w:rsidRPr="00393EE8" w14:paraId="7932CF8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6476CF1" w14:textId="77EA64D7"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D2B3C3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4EB285BD" w14:textId="7FB2CB1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31C189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Plaza de los Artesanos</w:t>
            </w:r>
          </w:p>
        </w:tc>
        <w:tc>
          <w:tcPr>
            <w:tcW w:w="948" w:type="pct"/>
            <w:tcBorders>
              <w:top w:val="nil"/>
              <w:left w:val="nil"/>
              <w:bottom w:val="single" w:sz="4" w:space="0" w:color="000000"/>
              <w:right w:val="single" w:sz="4" w:space="0" w:color="000000"/>
            </w:tcBorders>
            <w:shd w:val="clear" w:color="auto" w:fill="auto"/>
            <w:vAlign w:val="center"/>
            <w:hideMark/>
          </w:tcPr>
          <w:p w14:paraId="68C4547A" w14:textId="765F3ED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EE9C4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B9E283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D50DF3D" w14:textId="7FFD411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290F5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5E2B42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Plaza de los Artesanos</w:t>
            </w:r>
          </w:p>
        </w:tc>
        <w:tc>
          <w:tcPr>
            <w:tcW w:w="784" w:type="pct"/>
            <w:tcBorders>
              <w:top w:val="nil"/>
              <w:left w:val="nil"/>
              <w:bottom w:val="single" w:sz="4" w:space="0" w:color="000000"/>
              <w:right w:val="single" w:sz="4" w:space="0" w:color="000000"/>
            </w:tcBorders>
            <w:shd w:val="clear" w:color="auto" w:fill="auto"/>
            <w:vAlign w:val="center"/>
            <w:hideMark/>
          </w:tcPr>
          <w:p w14:paraId="3C9C767E" w14:textId="3643B8E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597AA1C7" w14:textId="0832D0C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09D3F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3459E2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D7A09C5" w14:textId="47CB204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DD5961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55EBF427" w14:textId="7FE97C4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580269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F92DAE7" w14:textId="211F798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6FE4B0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074446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0D138FB" w14:textId="7DFF3B2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5839D7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653DE0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1D41C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w:t>
            </w:r>
          </w:p>
        </w:tc>
        <w:tc>
          <w:tcPr>
            <w:tcW w:w="948" w:type="pct"/>
            <w:tcBorders>
              <w:top w:val="nil"/>
              <w:left w:val="nil"/>
              <w:bottom w:val="single" w:sz="4" w:space="0" w:color="000000"/>
              <w:right w:val="single" w:sz="4" w:space="0" w:color="000000"/>
            </w:tcBorders>
            <w:shd w:val="clear" w:color="auto" w:fill="auto"/>
            <w:vAlign w:val="center"/>
            <w:hideMark/>
          </w:tcPr>
          <w:p w14:paraId="1163E0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3FAFA5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561C1C8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770F9BD" w14:textId="34027B7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42984B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27D5AE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 Parqueadero</w:t>
            </w:r>
          </w:p>
        </w:tc>
        <w:tc>
          <w:tcPr>
            <w:tcW w:w="784" w:type="pct"/>
            <w:tcBorders>
              <w:top w:val="nil"/>
              <w:left w:val="nil"/>
              <w:bottom w:val="single" w:sz="4" w:space="0" w:color="000000"/>
              <w:right w:val="single" w:sz="4" w:space="0" w:color="000000"/>
            </w:tcBorders>
            <w:shd w:val="clear" w:color="auto" w:fill="auto"/>
            <w:vAlign w:val="center"/>
            <w:hideMark/>
          </w:tcPr>
          <w:p w14:paraId="4BA1045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20 Cra 9</w:t>
            </w:r>
          </w:p>
        </w:tc>
        <w:tc>
          <w:tcPr>
            <w:tcW w:w="948" w:type="pct"/>
            <w:tcBorders>
              <w:top w:val="nil"/>
              <w:left w:val="nil"/>
              <w:bottom w:val="single" w:sz="4" w:space="0" w:color="000000"/>
              <w:right w:val="single" w:sz="4" w:space="0" w:color="000000"/>
            </w:tcBorders>
            <w:shd w:val="clear" w:color="auto" w:fill="auto"/>
            <w:vAlign w:val="center"/>
            <w:hideMark/>
          </w:tcPr>
          <w:p w14:paraId="7B3115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25089A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7A2112B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7E724F" w14:textId="75B6AA4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0F3F45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29F0F3C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20 Cra 9</w:t>
            </w:r>
          </w:p>
        </w:tc>
        <w:tc>
          <w:tcPr>
            <w:tcW w:w="784" w:type="pct"/>
            <w:tcBorders>
              <w:top w:val="nil"/>
              <w:left w:val="nil"/>
              <w:bottom w:val="single" w:sz="4" w:space="0" w:color="000000"/>
              <w:right w:val="single" w:sz="4" w:space="0" w:color="000000"/>
            </w:tcBorders>
            <w:shd w:val="clear" w:color="auto" w:fill="auto"/>
            <w:vAlign w:val="center"/>
            <w:hideMark/>
          </w:tcPr>
          <w:p w14:paraId="1BC450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563D46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71D7AD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5201070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1D87828" w14:textId="7E87840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88689D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6C6312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w:t>
            </w:r>
          </w:p>
        </w:tc>
        <w:tc>
          <w:tcPr>
            <w:tcW w:w="784" w:type="pct"/>
            <w:tcBorders>
              <w:top w:val="nil"/>
              <w:left w:val="nil"/>
              <w:bottom w:val="single" w:sz="4" w:space="0" w:color="000000"/>
              <w:right w:val="single" w:sz="4" w:space="0" w:color="000000"/>
            </w:tcBorders>
            <w:shd w:val="clear" w:color="auto" w:fill="auto"/>
            <w:vAlign w:val="center"/>
            <w:hideMark/>
          </w:tcPr>
          <w:p w14:paraId="2FBE8D4A" w14:textId="5A0D637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Jardines</w:t>
            </w:r>
            <w:r w:rsidR="00393EE8" w:rsidRPr="00393EE8">
              <w:rPr>
                <w:rFonts w:ascii="Arial Narrow" w:eastAsia="Times New Roman" w:hAnsi="Arial Narrow" w:cs="Arial"/>
                <w:color w:val="000000"/>
                <w:sz w:val="20"/>
                <w:szCs w:val="20"/>
                <w:lang w:eastAsia="es-CO"/>
              </w:rPr>
              <w:t xml:space="preserve"> del Recuerdo</w:t>
            </w:r>
          </w:p>
        </w:tc>
        <w:tc>
          <w:tcPr>
            <w:tcW w:w="948" w:type="pct"/>
            <w:tcBorders>
              <w:top w:val="nil"/>
              <w:left w:val="nil"/>
              <w:bottom w:val="single" w:sz="4" w:space="0" w:color="000000"/>
              <w:right w:val="single" w:sz="4" w:space="0" w:color="000000"/>
            </w:tcBorders>
            <w:shd w:val="clear" w:color="auto" w:fill="auto"/>
            <w:vAlign w:val="center"/>
            <w:hideMark/>
          </w:tcPr>
          <w:p w14:paraId="3C3F2A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E4D2E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70488C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C77B63F" w14:textId="6B6CB18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797376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2F360E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Jardines del Recuerdo</w:t>
            </w:r>
          </w:p>
        </w:tc>
        <w:tc>
          <w:tcPr>
            <w:tcW w:w="784" w:type="pct"/>
            <w:tcBorders>
              <w:top w:val="nil"/>
              <w:left w:val="nil"/>
              <w:bottom w:val="single" w:sz="4" w:space="0" w:color="000000"/>
              <w:right w:val="single" w:sz="4" w:space="0" w:color="000000"/>
            </w:tcBorders>
            <w:shd w:val="clear" w:color="auto" w:fill="auto"/>
            <w:vAlign w:val="center"/>
            <w:hideMark/>
          </w:tcPr>
          <w:p w14:paraId="47D0ECD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Funeraria Gaviria</w:t>
            </w:r>
          </w:p>
        </w:tc>
        <w:tc>
          <w:tcPr>
            <w:tcW w:w="948" w:type="pct"/>
            <w:tcBorders>
              <w:top w:val="nil"/>
              <w:left w:val="nil"/>
              <w:bottom w:val="single" w:sz="4" w:space="0" w:color="000000"/>
              <w:right w:val="single" w:sz="4" w:space="0" w:color="000000"/>
            </w:tcBorders>
            <w:shd w:val="clear" w:color="auto" w:fill="auto"/>
            <w:vAlign w:val="center"/>
            <w:hideMark/>
          </w:tcPr>
          <w:p w14:paraId="351B71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8EA13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21478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3FF7CC8" w14:textId="6485052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62B34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2483EA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Funeraria Gaviria</w:t>
            </w:r>
          </w:p>
        </w:tc>
        <w:tc>
          <w:tcPr>
            <w:tcW w:w="784" w:type="pct"/>
            <w:tcBorders>
              <w:top w:val="nil"/>
              <w:left w:val="nil"/>
              <w:bottom w:val="single" w:sz="4" w:space="0" w:color="000000"/>
              <w:right w:val="single" w:sz="4" w:space="0" w:color="000000"/>
            </w:tcBorders>
            <w:shd w:val="clear" w:color="auto" w:fill="auto"/>
            <w:vAlign w:val="center"/>
            <w:hideMark/>
          </w:tcPr>
          <w:p w14:paraId="73C556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749B071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A6BA1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2300D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DC1235D" w14:textId="75BE2AF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576782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0CEC7A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720EC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w:t>
            </w:r>
          </w:p>
        </w:tc>
        <w:tc>
          <w:tcPr>
            <w:tcW w:w="948" w:type="pct"/>
            <w:tcBorders>
              <w:top w:val="nil"/>
              <w:left w:val="nil"/>
              <w:bottom w:val="single" w:sz="4" w:space="0" w:color="000000"/>
              <w:right w:val="single" w:sz="4" w:space="0" w:color="000000"/>
            </w:tcBorders>
            <w:shd w:val="clear" w:color="auto" w:fill="auto"/>
            <w:vAlign w:val="center"/>
            <w:hideMark/>
          </w:tcPr>
          <w:p w14:paraId="752B57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1AD4A0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corresponde la firma con el funcionario transportado</w:t>
            </w:r>
          </w:p>
        </w:tc>
      </w:tr>
      <w:tr w:rsidR="00425EDA" w:rsidRPr="00393EE8" w14:paraId="5125584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E48628" w14:textId="7796F32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8FB9A0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174FDA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784" w:type="pct"/>
            <w:tcBorders>
              <w:top w:val="nil"/>
              <w:left w:val="nil"/>
              <w:bottom w:val="single" w:sz="4" w:space="0" w:color="000000"/>
              <w:right w:val="single" w:sz="4" w:space="0" w:color="000000"/>
            </w:tcBorders>
            <w:shd w:val="clear" w:color="auto" w:fill="auto"/>
            <w:vAlign w:val="center"/>
            <w:hideMark/>
          </w:tcPr>
          <w:p w14:paraId="6D768FD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878289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34B9A6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corresponde la firma con el funcionario transportado</w:t>
            </w:r>
          </w:p>
        </w:tc>
      </w:tr>
      <w:tr w:rsidR="00425EDA" w:rsidRPr="00393EE8" w14:paraId="31B8D52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0B7B3A5" w14:textId="3ED57A1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273885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65429C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 Medina</w:t>
            </w:r>
          </w:p>
        </w:tc>
        <w:tc>
          <w:tcPr>
            <w:tcW w:w="784" w:type="pct"/>
            <w:tcBorders>
              <w:top w:val="nil"/>
              <w:left w:val="nil"/>
              <w:bottom w:val="single" w:sz="4" w:space="0" w:color="000000"/>
              <w:right w:val="single" w:sz="4" w:space="0" w:color="000000"/>
            </w:tcBorders>
            <w:shd w:val="clear" w:color="auto" w:fill="auto"/>
            <w:vAlign w:val="center"/>
            <w:hideMark/>
          </w:tcPr>
          <w:p w14:paraId="476CFAC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ADE6F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26D2F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CFCA7C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AD6FFC9" w14:textId="5B204C4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51F83B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650D82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72 Cra 7</w:t>
            </w:r>
          </w:p>
        </w:tc>
        <w:tc>
          <w:tcPr>
            <w:tcW w:w="784" w:type="pct"/>
            <w:tcBorders>
              <w:top w:val="nil"/>
              <w:left w:val="nil"/>
              <w:bottom w:val="single" w:sz="4" w:space="0" w:color="000000"/>
              <w:right w:val="single" w:sz="4" w:space="0" w:color="000000"/>
            </w:tcBorders>
            <w:shd w:val="clear" w:color="auto" w:fill="auto"/>
            <w:vAlign w:val="center"/>
            <w:hideMark/>
          </w:tcPr>
          <w:p w14:paraId="524A27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1E645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7A092C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1E0591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3BE6613" w14:textId="31DA080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A5EB16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6DC7C5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23E55C78" w14:textId="5912E86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Potosí</w:t>
            </w:r>
            <w:r w:rsidR="00393EE8" w:rsidRPr="00393EE8">
              <w:rPr>
                <w:rFonts w:ascii="Arial Narrow" w:eastAsia="Times New Roman" w:hAnsi="Arial Narrow" w:cs="Arial"/>
                <w:color w:val="000000"/>
                <w:sz w:val="20"/>
                <w:szCs w:val="20"/>
                <w:lang w:eastAsia="es-CO"/>
              </w:rPr>
              <w:t xml:space="preserve"> C. Cultural</w:t>
            </w:r>
          </w:p>
        </w:tc>
        <w:tc>
          <w:tcPr>
            <w:tcW w:w="948" w:type="pct"/>
            <w:tcBorders>
              <w:top w:val="nil"/>
              <w:left w:val="nil"/>
              <w:bottom w:val="single" w:sz="4" w:space="0" w:color="000000"/>
              <w:right w:val="single" w:sz="4" w:space="0" w:color="000000"/>
            </w:tcBorders>
            <w:shd w:val="clear" w:color="auto" w:fill="auto"/>
            <w:vAlign w:val="center"/>
            <w:hideMark/>
          </w:tcPr>
          <w:p w14:paraId="311935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Pablo Henao</w:t>
            </w:r>
          </w:p>
        </w:tc>
        <w:tc>
          <w:tcPr>
            <w:tcW w:w="1052" w:type="pct"/>
            <w:tcBorders>
              <w:top w:val="nil"/>
              <w:left w:val="nil"/>
              <w:bottom w:val="single" w:sz="4" w:space="0" w:color="000000"/>
              <w:right w:val="single" w:sz="4" w:space="0" w:color="000000"/>
            </w:tcBorders>
            <w:shd w:val="clear" w:color="auto" w:fill="auto"/>
            <w:vAlign w:val="center"/>
            <w:hideMark/>
          </w:tcPr>
          <w:p w14:paraId="2F2FA5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66195C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6C65B23" w14:textId="1D51707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2A325C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67EC475C" w14:textId="2B60916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Potosí</w:t>
            </w:r>
            <w:r w:rsidR="00393EE8" w:rsidRPr="00393EE8">
              <w:rPr>
                <w:rFonts w:ascii="Arial Narrow" w:eastAsia="Times New Roman" w:hAnsi="Arial Narrow" w:cs="Arial"/>
                <w:color w:val="000000"/>
                <w:sz w:val="20"/>
                <w:szCs w:val="20"/>
                <w:lang w:eastAsia="es-CO"/>
              </w:rPr>
              <w:t xml:space="preserve"> C. Cultural</w:t>
            </w:r>
          </w:p>
        </w:tc>
        <w:tc>
          <w:tcPr>
            <w:tcW w:w="784" w:type="pct"/>
            <w:tcBorders>
              <w:top w:val="nil"/>
              <w:left w:val="nil"/>
              <w:bottom w:val="single" w:sz="4" w:space="0" w:color="000000"/>
              <w:right w:val="single" w:sz="4" w:space="0" w:color="000000"/>
            </w:tcBorders>
            <w:shd w:val="clear" w:color="auto" w:fill="auto"/>
            <w:vAlign w:val="center"/>
            <w:hideMark/>
          </w:tcPr>
          <w:p w14:paraId="6E7A83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D266C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Pablo Henao</w:t>
            </w:r>
          </w:p>
        </w:tc>
        <w:tc>
          <w:tcPr>
            <w:tcW w:w="1052" w:type="pct"/>
            <w:tcBorders>
              <w:top w:val="nil"/>
              <w:left w:val="nil"/>
              <w:bottom w:val="single" w:sz="4" w:space="0" w:color="000000"/>
              <w:right w:val="single" w:sz="4" w:space="0" w:color="000000"/>
            </w:tcBorders>
            <w:shd w:val="clear" w:color="auto" w:fill="auto"/>
            <w:vAlign w:val="center"/>
            <w:hideMark/>
          </w:tcPr>
          <w:p w14:paraId="761D8A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02E184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8BC215A" w14:textId="232B44F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45851A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7B41A3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2030F140" w14:textId="40DA2C0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10A3F028" w14:textId="47136E8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C40E2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5B11D8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365E468" w14:textId="3E5FBA3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6F865B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27/11/2020</w:t>
            </w:r>
          </w:p>
        </w:tc>
        <w:tc>
          <w:tcPr>
            <w:tcW w:w="816" w:type="pct"/>
            <w:tcBorders>
              <w:top w:val="nil"/>
              <w:left w:val="nil"/>
              <w:bottom w:val="single" w:sz="4" w:space="0" w:color="000000"/>
              <w:right w:val="single" w:sz="4" w:space="0" w:color="000000"/>
            </w:tcBorders>
            <w:shd w:val="clear" w:color="auto" w:fill="auto"/>
            <w:vAlign w:val="center"/>
            <w:hideMark/>
          </w:tcPr>
          <w:p w14:paraId="1262E19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6753BF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Bosa- Casa Genoveva</w:t>
            </w:r>
          </w:p>
        </w:tc>
        <w:tc>
          <w:tcPr>
            <w:tcW w:w="948" w:type="pct"/>
            <w:tcBorders>
              <w:top w:val="nil"/>
              <w:left w:val="nil"/>
              <w:bottom w:val="single" w:sz="4" w:space="0" w:color="000000"/>
              <w:right w:val="single" w:sz="4" w:space="0" w:color="000000"/>
            </w:tcBorders>
            <w:shd w:val="clear" w:color="auto" w:fill="auto"/>
            <w:vAlign w:val="center"/>
            <w:hideMark/>
          </w:tcPr>
          <w:p w14:paraId="0A8A51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Katerine Mejía</w:t>
            </w:r>
          </w:p>
        </w:tc>
        <w:tc>
          <w:tcPr>
            <w:tcW w:w="1052" w:type="pct"/>
            <w:tcBorders>
              <w:top w:val="nil"/>
              <w:left w:val="nil"/>
              <w:bottom w:val="single" w:sz="4" w:space="0" w:color="000000"/>
              <w:right w:val="single" w:sz="4" w:space="0" w:color="000000"/>
            </w:tcBorders>
            <w:shd w:val="clear" w:color="auto" w:fill="auto"/>
            <w:vAlign w:val="center"/>
            <w:hideMark/>
          </w:tcPr>
          <w:p w14:paraId="777745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F3A504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6C5C317" w14:textId="1577891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DA326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27/11/2020</w:t>
            </w:r>
          </w:p>
        </w:tc>
        <w:tc>
          <w:tcPr>
            <w:tcW w:w="816" w:type="pct"/>
            <w:tcBorders>
              <w:top w:val="nil"/>
              <w:left w:val="nil"/>
              <w:bottom w:val="single" w:sz="4" w:space="0" w:color="000000"/>
              <w:right w:val="single" w:sz="4" w:space="0" w:color="000000"/>
            </w:tcBorders>
            <w:shd w:val="clear" w:color="auto" w:fill="auto"/>
            <w:vAlign w:val="center"/>
            <w:hideMark/>
          </w:tcPr>
          <w:p w14:paraId="0CCC8C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E3A10F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w:t>
            </w:r>
          </w:p>
        </w:tc>
        <w:tc>
          <w:tcPr>
            <w:tcW w:w="948" w:type="pct"/>
            <w:tcBorders>
              <w:top w:val="nil"/>
              <w:left w:val="nil"/>
              <w:bottom w:val="single" w:sz="4" w:space="0" w:color="000000"/>
              <w:right w:val="single" w:sz="4" w:space="0" w:color="000000"/>
            </w:tcBorders>
            <w:shd w:val="clear" w:color="auto" w:fill="auto"/>
            <w:vAlign w:val="center"/>
            <w:hideMark/>
          </w:tcPr>
          <w:p w14:paraId="34A894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Alfredo</w:t>
            </w:r>
          </w:p>
        </w:tc>
        <w:tc>
          <w:tcPr>
            <w:tcW w:w="1052" w:type="pct"/>
            <w:tcBorders>
              <w:top w:val="nil"/>
              <w:left w:val="nil"/>
              <w:bottom w:val="single" w:sz="4" w:space="0" w:color="000000"/>
              <w:right w:val="single" w:sz="4" w:space="0" w:color="000000"/>
            </w:tcBorders>
            <w:shd w:val="clear" w:color="auto" w:fill="auto"/>
            <w:vAlign w:val="center"/>
            <w:hideMark/>
          </w:tcPr>
          <w:p w14:paraId="425EF0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4ACF1F2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B27777D" w14:textId="18EEE72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41F9DE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4BF94F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Engativá</w:t>
            </w:r>
          </w:p>
        </w:tc>
        <w:tc>
          <w:tcPr>
            <w:tcW w:w="784" w:type="pct"/>
            <w:tcBorders>
              <w:top w:val="nil"/>
              <w:left w:val="nil"/>
              <w:bottom w:val="single" w:sz="4" w:space="0" w:color="000000"/>
              <w:right w:val="single" w:sz="4" w:space="0" w:color="000000"/>
            </w:tcBorders>
            <w:shd w:val="clear" w:color="auto" w:fill="auto"/>
            <w:vAlign w:val="center"/>
            <w:hideMark/>
          </w:tcPr>
          <w:p w14:paraId="367858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1EBC4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0CE1BA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58C5093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6E9F6B4" w14:textId="24C9F22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8AA165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102784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714447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Colegio Interamericano</w:t>
            </w:r>
          </w:p>
        </w:tc>
        <w:tc>
          <w:tcPr>
            <w:tcW w:w="948" w:type="pct"/>
            <w:tcBorders>
              <w:top w:val="nil"/>
              <w:left w:val="nil"/>
              <w:bottom w:val="single" w:sz="4" w:space="0" w:color="000000"/>
              <w:right w:val="single" w:sz="4" w:space="0" w:color="000000"/>
            </w:tcBorders>
            <w:shd w:val="clear" w:color="auto" w:fill="auto"/>
            <w:vAlign w:val="center"/>
            <w:hideMark/>
          </w:tcPr>
          <w:p w14:paraId="3F92D0F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Sandra Noruega</w:t>
            </w:r>
          </w:p>
        </w:tc>
        <w:tc>
          <w:tcPr>
            <w:tcW w:w="1052" w:type="pct"/>
            <w:tcBorders>
              <w:top w:val="nil"/>
              <w:left w:val="nil"/>
              <w:bottom w:val="single" w:sz="4" w:space="0" w:color="000000"/>
              <w:right w:val="single" w:sz="4" w:space="0" w:color="000000"/>
            </w:tcBorders>
            <w:shd w:val="clear" w:color="auto" w:fill="auto"/>
            <w:vAlign w:val="center"/>
            <w:hideMark/>
          </w:tcPr>
          <w:p w14:paraId="7E6737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74FEDC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9FF4FA2" w14:textId="508E05D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29ECCB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5120AB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Colegio Interamericano</w:t>
            </w:r>
          </w:p>
        </w:tc>
        <w:tc>
          <w:tcPr>
            <w:tcW w:w="784" w:type="pct"/>
            <w:tcBorders>
              <w:top w:val="nil"/>
              <w:left w:val="nil"/>
              <w:bottom w:val="single" w:sz="4" w:space="0" w:color="000000"/>
              <w:right w:val="single" w:sz="4" w:space="0" w:color="000000"/>
            </w:tcBorders>
            <w:shd w:val="clear" w:color="auto" w:fill="auto"/>
            <w:vAlign w:val="center"/>
            <w:hideMark/>
          </w:tcPr>
          <w:p w14:paraId="6D4CF8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CD663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Sandra Noruega</w:t>
            </w:r>
          </w:p>
        </w:tc>
        <w:tc>
          <w:tcPr>
            <w:tcW w:w="1052" w:type="pct"/>
            <w:tcBorders>
              <w:top w:val="nil"/>
              <w:left w:val="nil"/>
              <w:bottom w:val="single" w:sz="4" w:space="0" w:color="000000"/>
              <w:right w:val="single" w:sz="4" w:space="0" w:color="000000"/>
            </w:tcBorders>
            <w:shd w:val="clear" w:color="auto" w:fill="auto"/>
            <w:vAlign w:val="center"/>
            <w:hideMark/>
          </w:tcPr>
          <w:p w14:paraId="07A385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D6205E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0618D89" w14:textId="66A0CB9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97F9AF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29/11/2020</w:t>
            </w:r>
          </w:p>
        </w:tc>
        <w:tc>
          <w:tcPr>
            <w:tcW w:w="816" w:type="pct"/>
            <w:tcBorders>
              <w:top w:val="nil"/>
              <w:left w:val="nil"/>
              <w:bottom w:val="single" w:sz="4" w:space="0" w:color="000000"/>
              <w:right w:val="single" w:sz="4" w:space="0" w:color="000000"/>
            </w:tcBorders>
            <w:shd w:val="clear" w:color="auto" w:fill="auto"/>
            <w:vAlign w:val="center"/>
            <w:hideMark/>
          </w:tcPr>
          <w:p w14:paraId="2F6983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DEE2E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Sumapaz</w:t>
            </w:r>
          </w:p>
        </w:tc>
        <w:tc>
          <w:tcPr>
            <w:tcW w:w="948" w:type="pct"/>
            <w:tcBorders>
              <w:top w:val="nil"/>
              <w:left w:val="nil"/>
              <w:bottom w:val="single" w:sz="4" w:space="0" w:color="000000"/>
              <w:right w:val="single" w:sz="4" w:space="0" w:color="000000"/>
            </w:tcBorders>
            <w:shd w:val="clear" w:color="auto" w:fill="auto"/>
            <w:vAlign w:val="center"/>
            <w:hideMark/>
          </w:tcPr>
          <w:p w14:paraId="358991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9A0EA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252CD1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4894D8E" w14:textId="73E47CC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27103D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04AE6033" w14:textId="736C12D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30AD44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2249AB3" w14:textId="1029A41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14F82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4721DF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D925566" w14:textId="181078F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1E321D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219706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9D600D0" w14:textId="29F322F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61E9F211" w14:textId="29A762F0"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66F873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4C10D5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F3FA4D" w14:textId="0F510DD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2D61B9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3AED2B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7AA97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268121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42F67A5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1DD7BF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D28937F" w14:textId="26F7020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8AF5C6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1A77EF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061E4C97" w14:textId="6896C74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36CF0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55DFD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08FF10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E9367A" w14:textId="187C42B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5DBC34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3AE0712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4F6111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9E82CE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B1004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5AF31B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D1EA2BC" w14:textId="2204998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B55F69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2BE2C9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65C76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442B0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D8796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567E81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D1438BE" w14:textId="2F6BEB9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BD1880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3/11/2020</w:t>
            </w:r>
          </w:p>
        </w:tc>
        <w:tc>
          <w:tcPr>
            <w:tcW w:w="816" w:type="pct"/>
            <w:tcBorders>
              <w:top w:val="nil"/>
              <w:left w:val="nil"/>
              <w:bottom w:val="single" w:sz="4" w:space="0" w:color="000000"/>
              <w:right w:val="single" w:sz="4" w:space="0" w:color="000000"/>
            </w:tcBorders>
            <w:shd w:val="clear" w:color="auto" w:fill="auto"/>
            <w:vAlign w:val="center"/>
            <w:hideMark/>
          </w:tcPr>
          <w:p w14:paraId="205C0E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0695863D" w14:textId="43F5A99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314B8B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A3885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F48434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E404002" w14:textId="1DA2E63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1E44B4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4E2949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20F29186" w14:textId="17AD2CF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4C57A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6FE27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A9F82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24AA455" w14:textId="502F0CD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48F36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6518B2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7F9764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E041F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F453F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06ED39E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9A2554D" w14:textId="672C625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3AF2FF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02D095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6F82696" w14:textId="0969A5C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8ECFB4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67162E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9C6006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5D2120D" w14:textId="530835D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70B681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4/11/2020</w:t>
            </w:r>
          </w:p>
        </w:tc>
        <w:tc>
          <w:tcPr>
            <w:tcW w:w="816" w:type="pct"/>
            <w:tcBorders>
              <w:top w:val="nil"/>
              <w:left w:val="nil"/>
              <w:bottom w:val="single" w:sz="4" w:space="0" w:color="000000"/>
              <w:right w:val="single" w:sz="4" w:space="0" w:color="000000"/>
            </w:tcBorders>
            <w:shd w:val="clear" w:color="auto" w:fill="auto"/>
            <w:vAlign w:val="center"/>
            <w:hideMark/>
          </w:tcPr>
          <w:p w14:paraId="0BA545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5E709E5A" w14:textId="1E69AA0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2177BB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96EC6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4D5CE3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C0B2074" w14:textId="1A91820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1E8C74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2A32A18D" w14:textId="18CDA78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736C6A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213027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F69B1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B955E7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9544921" w14:textId="20E1D2C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1863F3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463425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597F53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4A3AF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6A24DF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B04C8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C55A005" w14:textId="011445D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BE8C0D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0B3B274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75F0F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4DA2F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1573C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3828DB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75B87B" w14:textId="77DFD95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73318C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5/11/2020</w:t>
            </w:r>
          </w:p>
        </w:tc>
        <w:tc>
          <w:tcPr>
            <w:tcW w:w="816" w:type="pct"/>
            <w:tcBorders>
              <w:top w:val="nil"/>
              <w:left w:val="nil"/>
              <w:bottom w:val="single" w:sz="4" w:space="0" w:color="000000"/>
              <w:right w:val="single" w:sz="4" w:space="0" w:color="000000"/>
            </w:tcBorders>
            <w:shd w:val="clear" w:color="auto" w:fill="auto"/>
            <w:vAlign w:val="center"/>
            <w:hideMark/>
          </w:tcPr>
          <w:p w14:paraId="1E4B73A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4FA16959" w14:textId="1BAF452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7E5349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C311F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B9CD80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282C56D" w14:textId="18D8026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DDC9F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63D8D385" w14:textId="522B1EB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103781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3C6204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746A1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9C64BB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B190EEA" w14:textId="07734A9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B5DF69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4EC9883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247BC1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AB0DC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F70D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507F47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7539847" w14:textId="656B2B9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D05ABB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0D9A6A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7F829A6" w14:textId="227FFD5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Documentación</w:t>
            </w:r>
            <w:r w:rsidR="00393EE8" w:rsidRPr="00393EE8">
              <w:rPr>
                <w:rFonts w:ascii="Arial Narrow" w:eastAsia="Times New Roman" w:hAnsi="Arial Narrow" w:cs="Arial"/>
                <w:color w:val="000000"/>
                <w:sz w:val="20"/>
                <w:szCs w:val="20"/>
                <w:lang w:eastAsia="es-CO"/>
              </w:rPr>
              <w:t xml:space="preserve"> gemelas</w:t>
            </w:r>
          </w:p>
        </w:tc>
        <w:tc>
          <w:tcPr>
            <w:tcW w:w="948" w:type="pct"/>
            <w:tcBorders>
              <w:top w:val="nil"/>
              <w:left w:val="nil"/>
              <w:bottom w:val="single" w:sz="4" w:space="0" w:color="000000"/>
              <w:right w:val="single" w:sz="4" w:space="0" w:color="000000"/>
            </w:tcBorders>
            <w:shd w:val="clear" w:color="auto" w:fill="auto"/>
            <w:vAlign w:val="center"/>
            <w:hideMark/>
          </w:tcPr>
          <w:p w14:paraId="0662BC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Magaly Mora</w:t>
            </w:r>
          </w:p>
        </w:tc>
        <w:tc>
          <w:tcPr>
            <w:tcW w:w="1052" w:type="pct"/>
            <w:tcBorders>
              <w:top w:val="nil"/>
              <w:left w:val="nil"/>
              <w:bottom w:val="single" w:sz="4" w:space="0" w:color="000000"/>
              <w:right w:val="single" w:sz="4" w:space="0" w:color="000000"/>
            </w:tcBorders>
            <w:shd w:val="clear" w:color="auto" w:fill="auto"/>
            <w:vAlign w:val="center"/>
            <w:hideMark/>
          </w:tcPr>
          <w:p w14:paraId="14EF8D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4EF94D2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D3AD332" w14:textId="76BB76D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4C50E1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06B961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0CCA5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5FCF7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4AAFE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FF17F5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109E63" w14:textId="4F50A31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1992D0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6/11/2020</w:t>
            </w:r>
          </w:p>
        </w:tc>
        <w:tc>
          <w:tcPr>
            <w:tcW w:w="816" w:type="pct"/>
            <w:tcBorders>
              <w:top w:val="nil"/>
              <w:left w:val="nil"/>
              <w:bottom w:val="single" w:sz="4" w:space="0" w:color="000000"/>
              <w:right w:val="single" w:sz="4" w:space="0" w:color="000000"/>
            </w:tcBorders>
            <w:shd w:val="clear" w:color="auto" w:fill="auto"/>
            <w:vAlign w:val="center"/>
            <w:hideMark/>
          </w:tcPr>
          <w:p w14:paraId="3C6169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0015FBBA" w14:textId="776CC0B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6666B7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D99CA4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A1E656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EAF61B5" w14:textId="6D97C99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944379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7/11/2020</w:t>
            </w:r>
          </w:p>
        </w:tc>
        <w:tc>
          <w:tcPr>
            <w:tcW w:w="816" w:type="pct"/>
            <w:tcBorders>
              <w:top w:val="nil"/>
              <w:left w:val="nil"/>
              <w:bottom w:val="single" w:sz="4" w:space="0" w:color="000000"/>
              <w:right w:val="single" w:sz="4" w:space="0" w:color="000000"/>
            </w:tcBorders>
            <w:shd w:val="clear" w:color="auto" w:fill="auto"/>
            <w:vAlign w:val="center"/>
            <w:hideMark/>
          </w:tcPr>
          <w:p w14:paraId="09149537" w14:textId="5101DE9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75AD02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09511F35" w14:textId="2C0085B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0826F8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al taller</w:t>
            </w:r>
          </w:p>
        </w:tc>
      </w:tr>
      <w:tr w:rsidR="00425EDA" w:rsidRPr="00393EE8" w14:paraId="190E275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2408FD" w14:textId="090BD90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079A81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7/11/2020</w:t>
            </w:r>
          </w:p>
        </w:tc>
        <w:tc>
          <w:tcPr>
            <w:tcW w:w="816" w:type="pct"/>
            <w:tcBorders>
              <w:top w:val="nil"/>
              <w:left w:val="nil"/>
              <w:bottom w:val="single" w:sz="4" w:space="0" w:color="000000"/>
              <w:right w:val="single" w:sz="4" w:space="0" w:color="000000"/>
            </w:tcBorders>
            <w:shd w:val="clear" w:color="auto" w:fill="auto"/>
            <w:vAlign w:val="center"/>
            <w:hideMark/>
          </w:tcPr>
          <w:p w14:paraId="2631DCC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784" w:type="pct"/>
            <w:tcBorders>
              <w:top w:val="nil"/>
              <w:left w:val="nil"/>
              <w:bottom w:val="single" w:sz="4" w:space="0" w:color="000000"/>
              <w:right w:val="single" w:sz="4" w:space="0" w:color="000000"/>
            </w:tcBorders>
            <w:shd w:val="clear" w:color="auto" w:fill="auto"/>
            <w:vAlign w:val="center"/>
            <w:hideMark/>
          </w:tcPr>
          <w:p w14:paraId="61EEE1FB" w14:textId="61354C7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24603C6B" w14:textId="52275CF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1AFA8D5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del taller</w:t>
            </w:r>
          </w:p>
        </w:tc>
      </w:tr>
      <w:tr w:rsidR="00425EDA" w:rsidRPr="00393EE8" w14:paraId="1557BD4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F08066D" w14:textId="08485FD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1EB6AE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3F71CC15" w14:textId="5829544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0BAF0E2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55BE0A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69D8D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FBF8A1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205724F" w14:textId="733573D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FF23E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281141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390FF9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4E5B9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C0FA8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196A77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220931A" w14:textId="79C586D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6B83FF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357B83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E7D61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0B19789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B337E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DCB7B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BA48A6D" w14:textId="42748E6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25F68E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9/11/2020</w:t>
            </w:r>
          </w:p>
        </w:tc>
        <w:tc>
          <w:tcPr>
            <w:tcW w:w="816" w:type="pct"/>
            <w:tcBorders>
              <w:top w:val="nil"/>
              <w:left w:val="nil"/>
              <w:bottom w:val="single" w:sz="4" w:space="0" w:color="000000"/>
              <w:right w:val="single" w:sz="4" w:space="0" w:color="000000"/>
            </w:tcBorders>
            <w:shd w:val="clear" w:color="auto" w:fill="auto"/>
            <w:vAlign w:val="center"/>
            <w:hideMark/>
          </w:tcPr>
          <w:p w14:paraId="5147BE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4872A5AA" w14:textId="24B986D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714A42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8D7978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870668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7FA3C4" w14:textId="3F48421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ABA85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10/11/2020</w:t>
            </w:r>
          </w:p>
        </w:tc>
        <w:tc>
          <w:tcPr>
            <w:tcW w:w="816" w:type="pct"/>
            <w:tcBorders>
              <w:top w:val="nil"/>
              <w:left w:val="nil"/>
              <w:bottom w:val="single" w:sz="4" w:space="0" w:color="000000"/>
              <w:right w:val="single" w:sz="4" w:space="0" w:color="000000"/>
            </w:tcBorders>
            <w:shd w:val="clear" w:color="auto" w:fill="auto"/>
            <w:vAlign w:val="center"/>
            <w:hideMark/>
          </w:tcPr>
          <w:p w14:paraId="709982F0" w14:textId="35CADDD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4C411D7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7913FD79" w14:textId="1594A9E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0EF0015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al taller</w:t>
            </w:r>
          </w:p>
        </w:tc>
      </w:tr>
      <w:tr w:rsidR="00425EDA" w:rsidRPr="00393EE8" w14:paraId="43C780E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B196563" w14:textId="46F05EF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85370D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11/11/2020</w:t>
            </w:r>
          </w:p>
        </w:tc>
        <w:tc>
          <w:tcPr>
            <w:tcW w:w="816" w:type="pct"/>
            <w:tcBorders>
              <w:top w:val="nil"/>
              <w:left w:val="nil"/>
              <w:bottom w:val="single" w:sz="4" w:space="0" w:color="000000"/>
              <w:right w:val="single" w:sz="4" w:space="0" w:color="000000"/>
            </w:tcBorders>
            <w:shd w:val="clear" w:color="auto" w:fill="auto"/>
            <w:vAlign w:val="center"/>
            <w:hideMark/>
          </w:tcPr>
          <w:p w14:paraId="541CB4E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784" w:type="pct"/>
            <w:tcBorders>
              <w:top w:val="nil"/>
              <w:left w:val="nil"/>
              <w:bottom w:val="single" w:sz="4" w:space="0" w:color="000000"/>
              <w:right w:val="single" w:sz="4" w:space="0" w:color="000000"/>
            </w:tcBorders>
            <w:shd w:val="clear" w:color="auto" w:fill="auto"/>
            <w:vAlign w:val="center"/>
            <w:hideMark/>
          </w:tcPr>
          <w:p w14:paraId="6C550916" w14:textId="790443A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154A84E9" w14:textId="4474B49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66D992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del taller</w:t>
            </w:r>
          </w:p>
        </w:tc>
      </w:tr>
      <w:tr w:rsidR="00425EDA" w:rsidRPr="00393EE8" w14:paraId="3DF0D1E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7AA2A36" w14:textId="1E0BCE3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6224E3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5D1F1301" w14:textId="0F080EF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0C28FF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BE67D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460BA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0B83C8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AB215E3" w14:textId="1B488A8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CFE866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4B77B8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4AF662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9394B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608F5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FF4122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6F6FCE8" w14:textId="29B43B6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C511F6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7F2EAB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C735B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309A592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C5B27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1D9286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16A26C3" w14:textId="6DDF1C6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05DB53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15FE0F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784" w:type="pct"/>
            <w:tcBorders>
              <w:top w:val="nil"/>
              <w:left w:val="nil"/>
              <w:bottom w:val="single" w:sz="4" w:space="0" w:color="000000"/>
              <w:right w:val="single" w:sz="4" w:space="0" w:color="000000"/>
            </w:tcBorders>
            <w:shd w:val="clear" w:color="auto" w:fill="auto"/>
            <w:vAlign w:val="center"/>
            <w:hideMark/>
          </w:tcPr>
          <w:p w14:paraId="4EB482E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E0ED96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AB6CC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0BA0AA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2F0DF86" w14:textId="27239C0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DBBF0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0DFF4F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688C10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1762D7F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603896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040B83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C36ABC3" w14:textId="782E75D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868398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12/11/2020</w:t>
            </w:r>
          </w:p>
        </w:tc>
        <w:tc>
          <w:tcPr>
            <w:tcW w:w="816" w:type="pct"/>
            <w:tcBorders>
              <w:top w:val="nil"/>
              <w:left w:val="nil"/>
              <w:bottom w:val="single" w:sz="4" w:space="0" w:color="000000"/>
              <w:right w:val="single" w:sz="4" w:space="0" w:color="000000"/>
            </w:tcBorders>
            <w:shd w:val="clear" w:color="auto" w:fill="auto"/>
            <w:vAlign w:val="center"/>
            <w:hideMark/>
          </w:tcPr>
          <w:p w14:paraId="017484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6E047302" w14:textId="0FBE67C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3BBD09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E1A41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554170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DE82F82" w14:textId="0F47340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F736F0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13/11/2020</w:t>
            </w:r>
          </w:p>
        </w:tc>
        <w:tc>
          <w:tcPr>
            <w:tcW w:w="816" w:type="pct"/>
            <w:tcBorders>
              <w:top w:val="nil"/>
              <w:left w:val="nil"/>
              <w:bottom w:val="single" w:sz="4" w:space="0" w:color="000000"/>
              <w:right w:val="single" w:sz="4" w:space="0" w:color="000000"/>
            </w:tcBorders>
            <w:shd w:val="clear" w:color="auto" w:fill="auto"/>
            <w:vAlign w:val="center"/>
            <w:hideMark/>
          </w:tcPr>
          <w:p w14:paraId="5A7779D2" w14:textId="255CABB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3489470E" w14:textId="1F53CBB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1177AECB" w14:textId="46E5B407"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377958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2DA717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604D045" w14:textId="2CB11F7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1B6C7A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13/11/2020</w:t>
            </w:r>
          </w:p>
        </w:tc>
        <w:tc>
          <w:tcPr>
            <w:tcW w:w="816" w:type="pct"/>
            <w:tcBorders>
              <w:top w:val="nil"/>
              <w:left w:val="nil"/>
              <w:bottom w:val="single" w:sz="4" w:space="0" w:color="000000"/>
              <w:right w:val="single" w:sz="4" w:space="0" w:color="000000"/>
            </w:tcBorders>
            <w:shd w:val="clear" w:color="auto" w:fill="auto"/>
            <w:vAlign w:val="center"/>
            <w:hideMark/>
          </w:tcPr>
          <w:p w14:paraId="1C160A51" w14:textId="0B0BE8F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149685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D807261" w14:textId="7011365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3B0DB5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04F98A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13ECCBF" w14:textId="031A209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141AD4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13/11/2020</w:t>
            </w:r>
          </w:p>
        </w:tc>
        <w:tc>
          <w:tcPr>
            <w:tcW w:w="816" w:type="pct"/>
            <w:tcBorders>
              <w:top w:val="nil"/>
              <w:left w:val="nil"/>
              <w:bottom w:val="single" w:sz="4" w:space="0" w:color="000000"/>
              <w:right w:val="single" w:sz="4" w:space="0" w:color="000000"/>
            </w:tcBorders>
            <w:shd w:val="clear" w:color="auto" w:fill="auto"/>
            <w:vAlign w:val="center"/>
            <w:hideMark/>
          </w:tcPr>
          <w:p w14:paraId="1FA15A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C0F50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428906D2" w14:textId="26B09D8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1DD786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al taller</w:t>
            </w:r>
          </w:p>
        </w:tc>
      </w:tr>
      <w:tr w:rsidR="00425EDA" w:rsidRPr="00393EE8" w14:paraId="38CC03E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A0AC7E" w14:textId="4B8201F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70625A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11DE72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784" w:type="pct"/>
            <w:tcBorders>
              <w:top w:val="nil"/>
              <w:left w:val="nil"/>
              <w:bottom w:val="single" w:sz="4" w:space="0" w:color="000000"/>
              <w:right w:val="single" w:sz="4" w:space="0" w:color="000000"/>
            </w:tcBorders>
            <w:shd w:val="clear" w:color="auto" w:fill="auto"/>
            <w:vAlign w:val="center"/>
            <w:hideMark/>
          </w:tcPr>
          <w:p w14:paraId="1DE4DA6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6F9AC900" w14:textId="402936F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201DF8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del taller</w:t>
            </w:r>
          </w:p>
        </w:tc>
      </w:tr>
      <w:tr w:rsidR="00425EDA" w:rsidRPr="00393EE8" w14:paraId="7D0931E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5BDC162" w14:textId="1B1C679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BB07CA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1CAA16E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443CD9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948" w:type="pct"/>
            <w:tcBorders>
              <w:top w:val="nil"/>
              <w:left w:val="nil"/>
              <w:bottom w:val="single" w:sz="4" w:space="0" w:color="000000"/>
              <w:right w:val="single" w:sz="4" w:space="0" w:color="000000"/>
            </w:tcBorders>
            <w:shd w:val="clear" w:color="auto" w:fill="auto"/>
            <w:vAlign w:val="center"/>
            <w:hideMark/>
          </w:tcPr>
          <w:p w14:paraId="6D74F2A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A8E38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76DED98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4CC22F6" w14:textId="2C99C65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666327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20/11/2020</w:t>
            </w:r>
          </w:p>
        </w:tc>
        <w:tc>
          <w:tcPr>
            <w:tcW w:w="816" w:type="pct"/>
            <w:tcBorders>
              <w:top w:val="nil"/>
              <w:left w:val="nil"/>
              <w:bottom w:val="single" w:sz="4" w:space="0" w:color="000000"/>
              <w:right w:val="single" w:sz="4" w:space="0" w:color="000000"/>
            </w:tcBorders>
            <w:shd w:val="clear" w:color="auto" w:fill="auto"/>
            <w:vAlign w:val="center"/>
            <w:hideMark/>
          </w:tcPr>
          <w:p w14:paraId="19AB36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Dr. Juan Fernando</w:t>
            </w:r>
          </w:p>
        </w:tc>
        <w:tc>
          <w:tcPr>
            <w:tcW w:w="784" w:type="pct"/>
            <w:tcBorders>
              <w:top w:val="nil"/>
              <w:left w:val="nil"/>
              <w:bottom w:val="single" w:sz="4" w:space="0" w:color="000000"/>
              <w:right w:val="single" w:sz="4" w:space="0" w:color="000000"/>
            </w:tcBorders>
            <w:shd w:val="clear" w:color="auto" w:fill="auto"/>
            <w:vAlign w:val="center"/>
            <w:hideMark/>
          </w:tcPr>
          <w:p w14:paraId="5856D7F1" w14:textId="299646B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948" w:type="pct"/>
            <w:tcBorders>
              <w:top w:val="nil"/>
              <w:left w:val="nil"/>
              <w:bottom w:val="single" w:sz="4" w:space="0" w:color="000000"/>
              <w:right w:val="single" w:sz="4" w:space="0" w:color="000000"/>
            </w:tcBorders>
            <w:shd w:val="clear" w:color="auto" w:fill="auto"/>
            <w:vAlign w:val="center"/>
            <w:hideMark/>
          </w:tcPr>
          <w:p w14:paraId="16A713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2AA35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73EE464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E4C0B00" w14:textId="1263C59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64EDBB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21/11/2020</w:t>
            </w:r>
          </w:p>
        </w:tc>
        <w:tc>
          <w:tcPr>
            <w:tcW w:w="816" w:type="pct"/>
            <w:tcBorders>
              <w:top w:val="nil"/>
              <w:left w:val="nil"/>
              <w:bottom w:val="single" w:sz="4" w:space="0" w:color="000000"/>
              <w:right w:val="single" w:sz="4" w:space="0" w:color="000000"/>
            </w:tcBorders>
            <w:shd w:val="clear" w:color="auto" w:fill="auto"/>
            <w:vAlign w:val="center"/>
            <w:hideMark/>
          </w:tcPr>
          <w:p w14:paraId="3A4EBC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9B040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948" w:type="pct"/>
            <w:tcBorders>
              <w:top w:val="nil"/>
              <w:left w:val="nil"/>
              <w:bottom w:val="single" w:sz="4" w:space="0" w:color="000000"/>
              <w:right w:val="single" w:sz="4" w:space="0" w:color="000000"/>
            </w:tcBorders>
            <w:shd w:val="clear" w:color="auto" w:fill="auto"/>
            <w:vAlign w:val="center"/>
            <w:hideMark/>
          </w:tcPr>
          <w:p w14:paraId="79A85780" w14:textId="345C641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4A31CF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al taller</w:t>
            </w:r>
          </w:p>
        </w:tc>
      </w:tr>
      <w:tr w:rsidR="00425EDA" w:rsidRPr="00393EE8" w14:paraId="1C8EEA1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70C1EC4" w14:textId="522C2DA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705059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26B366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Taller</w:t>
            </w:r>
          </w:p>
        </w:tc>
        <w:tc>
          <w:tcPr>
            <w:tcW w:w="784" w:type="pct"/>
            <w:tcBorders>
              <w:top w:val="nil"/>
              <w:left w:val="nil"/>
              <w:bottom w:val="single" w:sz="4" w:space="0" w:color="000000"/>
              <w:right w:val="single" w:sz="4" w:space="0" w:color="000000"/>
            </w:tcBorders>
            <w:shd w:val="clear" w:color="auto" w:fill="auto"/>
            <w:vAlign w:val="center"/>
            <w:hideMark/>
          </w:tcPr>
          <w:p w14:paraId="4B7568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723DE9DF" w14:textId="7127367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4C420A3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del taller</w:t>
            </w:r>
          </w:p>
        </w:tc>
      </w:tr>
      <w:tr w:rsidR="00425EDA" w:rsidRPr="00393EE8" w14:paraId="1B6C3C1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1B6ABAD" w14:textId="28D9596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7E4DE5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3232AF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5D7B4A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DF084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Javier</w:t>
            </w:r>
          </w:p>
        </w:tc>
        <w:tc>
          <w:tcPr>
            <w:tcW w:w="1052" w:type="pct"/>
            <w:tcBorders>
              <w:top w:val="nil"/>
              <w:left w:val="nil"/>
              <w:bottom w:val="single" w:sz="4" w:space="0" w:color="000000"/>
              <w:right w:val="single" w:sz="4" w:space="0" w:color="000000"/>
            </w:tcBorders>
            <w:shd w:val="clear" w:color="auto" w:fill="auto"/>
            <w:vAlign w:val="center"/>
            <w:hideMark/>
          </w:tcPr>
          <w:p w14:paraId="6F0B313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06BCB00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24AE74C" w14:textId="434B43E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E98226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1D6BBF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9AEB5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JAL Candelaria</w:t>
            </w:r>
          </w:p>
        </w:tc>
        <w:tc>
          <w:tcPr>
            <w:tcW w:w="948" w:type="pct"/>
            <w:tcBorders>
              <w:top w:val="nil"/>
              <w:left w:val="nil"/>
              <w:bottom w:val="single" w:sz="4" w:space="0" w:color="000000"/>
              <w:right w:val="single" w:sz="4" w:space="0" w:color="000000"/>
            </w:tcBorders>
            <w:shd w:val="clear" w:color="auto" w:fill="auto"/>
            <w:vAlign w:val="center"/>
            <w:hideMark/>
          </w:tcPr>
          <w:p w14:paraId="4E637D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Gladys</w:t>
            </w:r>
          </w:p>
        </w:tc>
        <w:tc>
          <w:tcPr>
            <w:tcW w:w="1052" w:type="pct"/>
            <w:tcBorders>
              <w:top w:val="nil"/>
              <w:left w:val="nil"/>
              <w:bottom w:val="single" w:sz="4" w:space="0" w:color="000000"/>
              <w:right w:val="single" w:sz="4" w:space="0" w:color="000000"/>
            </w:tcBorders>
            <w:shd w:val="clear" w:color="auto" w:fill="auto"/>
            <w:vAlign w:val="center"/>
            <w:hideMark/>
          </w:tcPr>
          <w:p w14:paraId="59CF74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3C0FF54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BA9EF8" w14:textId="0AB528A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71451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657387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JAL Candelaria</w:t>
            </w:r>
          </w:p>
        </w:tc>
        <w:tc>
          <w:tcPr>
            <w:tcW w:w="784" w:type="pct"/>
            <w:tcBorders>
              <w:top w:val="nil"/>
              <w:left w:val="nil"/>
              <w:bottom w:val="single" w:sz="4" w:space="0" w:color="000000"/>
              <w:right w:val="single" w:sz="4" w:space="0" w:color="000000"/>
            </w:tcBorders>
            <w:shd w:val="clear" w:color="auto" w:fill="auto"/>
            <w:vAlign w:val="center"/>
            <w:hideMark/>
          </w:tcPr>
          <w:p w14:paraId="1C13AA53" w14:textId="583A70A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3979E1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3CD0A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6FCD1C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B424498" w14:textId="0968B64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84E48D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7E4D6733" w14:textId="6ADF33C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7A7CFC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7EE8B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57D67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5FA377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C0937D5" w14:textId="0DFB527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8AFAD1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7690F6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26056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Contraloría</w:t>
            </w:r>
          </w:p>
        </w:tc>
        <w:tc>
          <w:tcPr>
            <w:tcW w:w="948" w:type="pct"/>
            <w:tcBorders>
              <w:top w:val="nil"/>
              <w:left w:val="nil"/>
              <w:bottom w:val="single" w:sz="4" w:space="0" w:color="000000"/>
              <w:right w:val="single" w:sz="4" w:space="0" w:color="000000"/>
            </w:tcBorders>
            <w:shd w:val="clear" w:color="auto" w:fill="auto"/>
            <w:vAlign w:val="center"/>
            <w:hideMark/>
          </w:tcPr>
          <w:p w14:paraId="34EBD9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6F5FD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AA0CAE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2F86BB" w14:textId="45AB10D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950A95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367D87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Contraloría</w:t>
            </w:r>
          </w:p>
        </w:tc>
        <w:tc>
          <w:tcPr>
            <w:tcW w:w="784" w:type="pct"/>
            <w:tcBorders>
              <w:top w:val="nil"/>
              <w:left w:val="nil"/>
              <w:bottom w:val="single" w:sz="4" w:space="0" w:color="000000"/>
              <w:right w:val="single" w:sz="4" w:space="0" w:color="000000"/>
            </w:tcBorders>
            <w:shd w:val="clear" w:color="auto" w:fill="auto"/>
            <w:vAlign w:val="center"/>
            <w:hideMark/>
          </w:tcPr>
          <w:p w14:paraId="08B1431A" w14:textId="7C56D90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367FB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7184F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9649DC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593F96C" w14:textId="08AE90F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8D47C5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23/11/2020</w:t>
            </w:r>
          </w:p>
        </w:tc>
        <w:tc>
          <w:tcPr>
            <w:tcW w:w="816" w:type="pct"/>
            <w:tcBorders>
              <w:top w:val="nil"/>
              <w:left w:val="nil"/>
              <w:bottom w:val="single" w:sz="4" w:space="0" w:color="000000"/>
              <w:right w:val="single" w:sz="4" w:space="0" w:color="000000"/>
            </w:tcBorders>
            <w:shd w:val="clear" w:color="auto" w:fill="auto"/>
            <w:vAlign w:val="center"/>
            <w:hideMark/>
          </w:tcPr>
          <w:p w14:paraId="4AB3538C" w14:textId="4B3FBF8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C990D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76A055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FF587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D5AE3C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404849F" w14:textId="73D48AD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C60B89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5596DB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175EDD0A" w14:textId="4ABDF6D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2D5295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43E84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3BF967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2E1BCE3" w14:textId="127323D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91817B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3C52E415" w14:textId="5F58447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304C5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90F4C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B0396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8924CA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7FD436D" w14:textId="42657F5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A109CC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5A5AE1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B960E3A" w14:textId="22F2D4F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6ACB8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B23D4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C25F6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F928ADC" w14:textId="1CD0736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3E619F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24/11/2020</w:t>
            </w:r>
          </w:p>
        </w:tc>
        <w:tc>
          <w:tcPr>
            <w:tcW w:w="816" w:type="pct"/>
            <w:tcBorders>
              <w:top w:val="nil"/>
              <w:left w:val="nil"/>
              <w:bottom w:val="single" w:sz="4" w:space="0" w:color="000000"/>
              <w:right w:val="single" w:sz="4" w:space="0" w:color="000000"/>
            </w:tcBorders>
            <w:shd w:val="clear" w:color="auto" w:fill="auto"/>
            <w:vAlign w:val="center"/>
            <w:hideMark/>
          </w:tcPr>
          <w:p w14:paraId="0D7F4FA2" w14:textId="43BD56A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81EBC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7E2287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DBD24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88603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76817B6" w14:textId="7C2B7E7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F626C1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7DDAB4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4A4311E3" w14:textId="6D0E6AF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A1202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FEF90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2D17E4A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EE0CBDF" w14:textId="1C220A5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0F9D6F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6BB8C155" w14:textId="38F60AC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9DDC0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Funeraria Gaviria</w:t>
            </w:r>
          </w:p>
        </w:tc>
        <w:tc>
          <w:tcPr>
            <w:tcW w:w="948" w:type="pct"/>
            <w:tcBorders>
              <w:top w:val="nil"/>
              <w:left w:val="nil"/>
              <w:bottom w:val="single" w:sz="4" w:space="0" w:color="000000"/>
              <w:right w:val="single" w:sz="4" w:space="0" w:color="000000"/>
            </w:tcBorders>
            <w:shd w:val="clear" w:color="auto" w:fill="auto"/>
            <w:vAlign w:val="center"/>
            <w:hideMark/>
          </w:tcPr>
          <w:p w14:paraId="3B2FF58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9EBFB6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6DB66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AB8C6D" w14:textId="6708AAC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836D61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2ABFF57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Funeraria Gaviria</w:t>
            </w:r>
          </w:p>
        </w:tc>
        <w:tc>
          <w:tcPr>
            <w:tcW w:w="784" w:type="pct"/>
            <w:tcBorders>
              <w:top w:val="nil"/>
              <w:left w:val="nil"/>
              <w:bottom w:val="single" w:sz="4" w:space="0" w:color="000000"/>
              <w:right w:val="single" w:sz="4" w:space="0" w:color="000000"/>
            </w:tcBorders>
            <w:shd w:val="clear" w:color="auto" w:fill="auto"/>
            <w:vAlign w:val="center"/>
            <w:hideMark/>
          </w:tcPr>
          <w:p w14:paraId="2137B5A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140E4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187B6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F70529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1FA9815" w14:textId="538B8C8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5A9263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052CA6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CE98F3E" w14:textId="3EB9EA5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4729024F" w14:textId="51E3BC8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B4A60C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289837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31E4F70" w14:textId="679278F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CDA65E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25/11/2020</w:t>
            </w:r>
          </w:p>
        </w:tc>
        <w:tc>
          <w:tcPr>
            <w:tcW w:w="816" w:type="pct"/>
            <w:tcBorders>
              <w:top w:val="nil"/>
              <w:left w:val="nil"/>
              <w:bottom w:val="single" w:sz="4" w:space="0" w:color="000000"/>
              <w:right w:val="single" w:sz="4" w:space="0" w:color="000000"/>
            </w:tcBorders>
            <w:shd w:val="clear" w:color="auto" w:fill="auto"/>
            <w:vAlign w:val="center"/>
            <w:hideMark/>
          </w:tcPr>
          <w:p w14:paraId="71857164" w14:textId="1776C2B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275BF4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DCFFBA5" w14:textId="4C58F20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p>
        </w:tc>
        <w:tc>
          <w:tcPr>
            <w:tcW w:w="1052" w:type="pct"/>
            <w:tcBorders>
              <w:top w:val="nil"/>
              <w:left w:val="nil"/>
              <w:bottom w:val="single" w:sz="4" w:space="0" w:color="000000"/>
              <w:right w:val="single" w:sz="4" w:space="0" w:color="000000"/>
            </w:tcBorders>
            <w:shd w:val="clear" w:color="auto" w:fill="auto"/>
            <w:vAlign w:val="center"/>
            <w:hideMark/>
          </w:tcPr>
          <w:p w14:paraId="7EF5B0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E1B6F1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0867454" w14:textId="2206EAC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129A88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563275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68E37BE9" w14:textId="771BA6A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A157F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5D958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703EF2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D815EAF" w14:textId="27E8113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71A223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109E5146" w14:textId="3E0FC8E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4A0A8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100 Cra 8</w:t>
            </w:r>
          </w:p>
        </w:tc>
        <w:tc>
          <w:tcPr>
            <w:tcW w:w="948" w:type="pct"/>
            <w:tcBorders>
              <w:top w:val="nil"/>
              <w:left w:val="nil"/>
              <w:bottom w:val="single" w:sz="4" w:space="0" w:color="000000"/>
              <w:right w:val="single" w:sz="4" w:space="0" w:color="000000"/>
            </w:tcBorders>
            <w:shd w:val="clear" w:color="auto" w:fill="auto"/>
            <w:vAlign w:val="center"/>
            <w:hideMark/>
          </w:tcPr>
          <w:p w14:paraId="42800B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55207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DDD62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CFA13B7" w14:textId="55E8FC7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0D3330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5158EA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B30FBD1" w14:textId="2243D6F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13967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2448C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38A285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6E6F66" w14:textId="0AED14A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6B485A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26/11/2020</w:t>
            </w:r>
          </w:p>
        </w:tc>
        <w:tc>
          <w:tcPr>
            <w:tcW w:w="816" w:type="pct"/>
            <w:tcBorders>
              <w:top w:val="nil"/>
              <w:left w:val="nil"/>
              <w:bottom w:val="single" w:sz="4" w:space="0" w:color="000000"/>
              <w:right w:val="single" w:sz="4" w:space="0" w:color="000000"/>
            </w:tcBorders>
            <w:shd w:val="clear" w:color="auto" w:fill="auto"/>
            <w:vAlign w:val="center"/>
            <w:hideMark/>
          </w:tcPr>
          <w:p w14:paraId="467748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692D0B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00273B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C285D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BFFBE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63B4A6E" w14:textId="26748B8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BA3453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27/11/2020</w:t>
            </w:r>
          </w:p>
        </w:tc>
        <w:tc>
          <w:tcPr>
            <w:tcW w:w="816" w:type="pct"/>
            <w:tcBorders>
              <w:top w:val="nil"/>
              <w:left w:val="nil"/>
              <w:bottom w:val="single" w:sz="4" w:space="0" w:color="000000"/>
              <w:right w:val="single" w:sz="4" w:space="0" w:color="000000"/>
            </w:tcBorders>
            <w:shd w:val="clear" w:color="auto" w:fill="auto"/>
            <w:vAlign w:val="center"/>
            <w:hideMark/>
          </w:tcPr>
          <w:p w14:paraId="01A30E00" w14:textId="06C3CA1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75CC04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C488EE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69EFA9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6EDB35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D35900D" w14:textId="67CE47F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AE4465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27/11/2020</w:t>
            </w:r>
          </w:p>
        </w:tc>
        <w:tc>
          <w:tcPr>
            <w:tcW w:w="816" w:type="pct"/>
            <w:tcBorders>
              <w:top w:val="nil"/>
              <w:left w:val="nil"/>
              <w:bottom w:val="single" w:sz="4" w:space="0" w:color="000000"/>
              <w:right w:val="single" w:sz="4" w:space="0" w:color="000000"/>
            </w:tcBorders>
            <w:shd w:val="clear" w:color="auto" w:fill="auto"/>
            <w:vAlign w:val="center"/>
            <w:hideMark/>
          </w:tcPr>
          <w:p w14:paraId="626C89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8F2F8CB" w14:textId="76EB5A9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C3F857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BEF5070" w14:textId="36313A4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diligenciada la totalidad de la planilla</w:t>
            </w:r>
          </w:p>
        </w:tc>
      </w:tr>
      <w:tr w:rsidR="00425EDA" w:rsidRPr="00393EE8" w14:paraId="51B3E9A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806554B" w14:textId="27B3B79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602F0A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27/11/2020</w:t>
            </w:r>
          </w:p>
        </w:tc>
        <w:tc>
          <w:tcPr>
            <w:tcW w:w="816" w:type="pct"/>
            <w:tcBorders>
              <w:top w:val="nil"/>
              <w:left w:val="nil"/>
              <w:bottom w:val="single" w:sz="4" w:space="0" w:color="000000"/>
              <w:right w:val="single" w:sz="4" w:space="0" w:color="000000"/>
            </w:tcBorders>
            <w:shd w:val="clear" w:color="auto" w:fill="auto"/>
            <w:vAlign w:val="center"/>
            <w:hideMark/>
          </w:tcPr>
          <w:p w14:paraId="39D7A278" w14:textId="53509AC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080A0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1AC3FF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81E69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4392C58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E16EA1A" w14:textId="37BCDB0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01FEA1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736578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16D4A29B" w14:textId="74CD0FA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66EC8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315BA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14600B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0B0ACB3" w14:textId="447D225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4DE350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1BA44972" w14:textId="397152C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8A26B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59FCA2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BF997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E9EB6A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59741DB" w14:textId="414ECB5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6C6375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7D44E0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565A63E3" w14:textId="527FE15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64B6E76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7D983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52AC16C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9D22732" w14:textId="4186D93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E366CA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28/11/2020</w:t>
            </w:r>
          </w:p>
        </w:tc>
        <w:tc>
          <w:tcPr>
            <w:tcW w:w="816" w:type="pct"/>
            <w:tcBorders>
              <w:top w:val="nil"/>
              <w:left w:val="nil"/>
              <w:bottom w:val="single" w:sz="4" w:space="0" w:color="000000"/>
              <w:right w:val="single" w:sz="4" w:space="0" w:color="000000"/>
            </w:tcBorders>
            <w:shd w:val="clear" w:color="auto" w:fill="auto"/>
            <w:vAlign w:val="center"/>
            <w:hideMark/>
          </w:tcPr>
          <w:p w14:paraId="18F3F594" w14:textId="4F4F0CA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220E2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229436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AEFF5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79B0F04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EF3F551" w14:textId="04451F0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016F06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6B11804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1973DE7F" w14:textId="4F81718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D2B5D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3AB9CF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2AC7BB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3FE4051" w14:textId="73FE0CD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BF60E3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498BFC97" w14:textId="0ADF476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A6617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59B0CE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EF25B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6ED277B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E12E30A" w14:textId="4829156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9CBC0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30/11/2020</w:t>
            </w:r>
          </w:p>
        </w:tc>
        <w:tc>
          <w:tcPr>
            <w:tcW w:w="816" w:type="pct"/>
            <w:tcBorders>
              <w:top w:val="nil"/>
              <w:left w:val="nil"/>
              <w:bottom w:val="single" w:sz="4" w:space="0" w:color="000000"/>
              <w:right w:val="single" w:sz="4" w:space="0" w:color="000000"/>
            </w:tcBorders>
            <w:shd w:val="clear" w:color="auto" w:fill="auto"/>
            <w:vAlign w:val="center"/>
            <w:hideMark/>
          </w:tcPr>
          <w:p w14:paraId="68E5C6E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784" w:type="pct"/>
            <w:tcBorders>
              <w:top w:val="nil"/>
              <w:left w:val="nil"/>
              <w:bottom w:val="single" w:sz="4" w:space="0" w:color="000000"/>
              <w:right w:val="single" w:sz="4" w:space="0" w:color="000000"/>
            </w:tcBorders>
            <w:shd w:val="clear" w:color="auto" w:fill="auto"/>
            <w:vAlign w:val="center"/>
            <w:hideMark/>
          </w:tcPr>
          <w:p w14:paraId="520DA4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0754E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F5584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539069F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B4789A4" w14:textId="1EFDDE2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2780A4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722E49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4D46C7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452E3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4ADE773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668DD01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63E4BFF" w14:textId="40938B3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EF66DF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4EE5B8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DDE5F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Teatro Libre</w:t>
            </w:r>
          </w:p>
        </w:tc>
        <w:tc>
          <w:tcPr>
            <w:tcW w:w="948" w:type="pct"/>
            <w:tcBorders>
              <w:top w:val="nil"/>
              <w:left w:val="nil"/>
              <w:bottom w:val="single" w:sz="4" w:space="0" w:color="000000"/>
              <w:right w:val="single" w:sz="4" w:space="0" w:color="000000"/>
            </w:tcBorders>
            <w:shd w:val="clear" w:color="auto" w:fill="auto"/>
            <w:vAlign w:val="center"/>
            <w:hideMark/>
          </w:tcPr>
          <w:p w14:paraId="36F87B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75A218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51D4CA3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974418A" w14:textId="0775516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C0346C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14BE9B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784" w:type="pct"/>
            <w:tcBorders>
              <w:top w:val="nil"/>
              <w:left w:val="nil"/>
              <w:bottom w:val="single" w:sz="4" w:space="0" w:color="000000"/>
              <w:right w:val="single" w:sz="4" w:space="0" w:color="000000"/>
            </w:tcBorders>
            <w:shd w:val="clear" w:color="auto" w:fill="auto"/>
            <w:vAlign w:val="center"/>
            <w:hideMark/>
          </w:tcPr>
          <w:p w14:paraId="6F6BF6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BCBC7E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3C118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99083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B5DE443" w14:textId="685706B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C0AC11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139E9F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74C17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948" w:type="pct"/>
            <w:tcBorders>
              <w:top w:val="nil"/>
              <w:left w:val="nil"/>
              <w:bottom w:val="single" w:sz="4" w:space="0" w:color="000000"/>
              <w:right w:val="single" w:sz="4" w:space="0" w:color="000000"/>
            </w:tcBorders>
            <w:shd w:val="clear" w:color="auto" w:fill="auto"/>
            <w:vAlign w:val="center"/>
            <w:hideMark/>
          </w:tcPr>
          <w:p w14:paraId="4D36E0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4D4BEB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7F337F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DDC3CEF" w14:textId="03EC70C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51A5D7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0F8154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FA23F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a # 88-66</w:t>
            </w:r>
          </w:p>
        </w:tc>
        <w:tc>
          <w:tcPr>
            <w:tcW w:w="948" w:type="pct"/>
            <w:tcBorders>
              <w:top w:val="nil"/>
              <w:left w:val="nil"/>
              <w:bottom w:val="single" w:sz="4" w:space="0" w:color="000000"/>
              <w:right w:val="single" w:sz="4" w:space="0" w:color="000000"/>
            </w:tcBorders>
            <w:shd w:val="clear" w:color="auto" w:fill="auto"/>
            <w:vAlign w:val="center"/>
            <w:hideMark/>
          </w:tcPr>
          <w:p w14:paraId="3E60D8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245FBD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0B8BB8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8B70D79" w14:textId="0AB1F6D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18C8F6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486668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784" w:type="pct"/>
            <w:tcBorders>
              <w:top w:val="nil"/>
              <w:left w:val="nil"/>
              <w:bottom w:val="single" w:sz="4" w:space="0" w:color="000000"/>
              <w:right w:val="single" w:sz="4" w:space="0" w:color="000000"/>
            </w:tcBorders>
            <w:shd w:val="clear" w:color="auto" w:fill="auto"/>
            <w:vAlign w:val="center"/>
            <w:hideMark/>
          </w:tcPr>
          <w:p w14:paraId="1BBCB5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18FCE6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4EE30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1DFEFD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9FFE32A" w14:textId="7D012D7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8BAC57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6035F5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115C50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B3429E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6B3881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3807EF0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7022EEE" w14:textId="4E7993B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9CF301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4C757F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29EEB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5B1EB8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05A578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EC4053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36934C3" w14:textId="6418CB7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619DB2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78FA525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635E3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948" w:type="pct"/>
            <w:tcBorders>
              <w:top w:val="nil"/>
              <w:left w:val="nil"/>
              <w:bottom w:val="single" w:sz="4" w:space="0" w:color="000000"/>
              <w:right w:val="single" w:sz="4" w:space="0" w:color="000000"/>
            </w:tcBorders>
            <w:shd w:val="clear" w:color="auto" w:fill="auto"/>
            <w:vAlign w:val="center"/>
            <w:hideMark/>
          </w:tcPr>
          <w:p w14:paraId="4C6A02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19F7B4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3B69CF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108A6F5" w14:textId="01F5368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3F9E3A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349ECD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a # 88-66</w:t>
            </w:r>
          </w:p>
        </w:tc>
        <w:tc>
          <w:tcPr>
            <w:tcW w:w="784" w:type="pct"/>
            <w:tcBorders>
              <w:top w:val="nil"/>
              <w:left w:val="nil"/>
              <w:bottom w:val="single" w:sz="4" w:space="0" w:color="000000"/>
              <w:right w:val="single" w:sz="4" w:space="0" w:color="000000"/>
            </w:tcBorders>
            <w:shd w:val="clear" w:color="auto" w:fill="auto"/>
            <w:vAlign w:val="center"/>
            <w:hideMark/>
          </w:tcPr>
          <w:p w14:paraId="4B4C75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F4362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6731FC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B013B5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B1553A" w14:textId="5AA213E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11F583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4A879D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FAB82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92 a # 76-36</w:t>
            </w:r>
          </w:p>
        </w:tc>
        <w:tc>
          <w:tcPr>
            <w:tcW w:w="948" w:type="pct"/>
            <w:tcBorders>
              <w:top w:val="nil"/>
              <w:left w:val="nil"/>
              <w:bottom w:val="single" w:sz="4" w:space="0" w:color="000000"/>
              <w:right w:val="single" w:sz="4" w:space="0" w:color="000000"/>
            </w:tcBorders>
            <w:shd w:val="clear" w:color="auto" w:fill="auto"/>
            <w:vAlign w:val="center"/>
            <w:hideMark/>
          </w:tcPr>
          <w:p w14:paraId="01BCF9D4" w14:textId="71BEE6F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49C8E4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0BF58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94D9062" w14:textId="2F9DA35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FA8C00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37DC21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784" w:type="pct"/>
            <w:tcBorders>
              <w:top w:val="nil"/>
              <w:left w:val="nil"/>
              <w:bottom w:val="single" w:sz="4" w:space="0" w:color="000000"/>
              <w:right w:val="single" w:sz="4" w:space="0" w:color="000000"/>
            </w:tcBorders>
            <w:shd w:val="clear" w:color="auto" w:fill="auto"/>
            <w:vAlign w:val="center"/>
            <w:hideMark/>
          </w:tcPr>
          <w:p w14:paraId="13007A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4716D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5E9382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765941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1D7774A" w14:textId="5291E09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20828A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1E0C4F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594680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44c-56</w:t>
            </w:r>
          </w:p>
        </w:tc>
        <w:tc>
          <w:tcPr>
            <w:tcW w:w="948" w:type="pct"/>
            <w:tcBorders>
              <w:top w:val="nil"/>
              <w:left w:val="nil"/>
              <w:bottom w:val="single" w:sz="4" w:space="0" w:color="000000"/>
              <w:right w:val="single" w:sz="4" w:space="0" w:color="000000"/>
            </w:tcBorders>
            <w:shd w:val="clear" w:color="auto" w:fill="auto"/>
            <w:vAlign w:val="center"/>
            <w:hideMark/>
          </w:tcPr>
          <w:p w14:paraId="00C0C5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7E74F1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BE9EED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EEFE298" w14:textId="73EFE27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3D4B4B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6224AB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3C555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92 a # 76-36</w:t>
            </w:r>
          </w:p>
        </w:tc>
        <w:tc>
          <w:tcPr>
            <w:tcW w:w="948" w:type="pct"/>
            <w:tcBorders>
              <w:top w:val="nil"/>
              <w:left w:val="nil"/>
              <w:bottom w:val="single" w:sz="4" w:space="0" w:color="000000"/>
              <w:right w:val="single" w:sz="4" w:space="0" w:color="000000"/>
            </w:tcBorders>
            <w:shd w:val="clear" w:color="auto" w:fill="auto"/>
            <w:vAlign w:val="center"/>
            <w:hideMark/>
          </w:tcPr>
          <w:p w14:paraId="347EF9A9" w14:textId="6ADBF32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063C8C9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2D0C009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7CAF95" w14:textId="2B3A53F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268BC2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2707C4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784" w:type="pct"/>
            <w:tcBorders>
              <w:top w:val="nil"/>
              <w:left w:val="nil"/>
              <w:bottom w:val="single" w:sz="4" w:space="0" w:color="000000"/>
              <w:right w:val="single" w:sz="4" w:space="0" w:color="000000"/>
            </w:tcBorders>
            <w:shd w:val="clear" w:color="auto" w:fill="auto"/>
            <w:vAlign w:val="center"/>
            <w:hideMark/>
          </w:tcPr>
          <w:p w14:paraId="6FF8AE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24EB3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1047C9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56F4733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07F5694" w14:textId="42C0A0B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0294E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7/12/0202</w:t>
            </w:r>
          </w:p>
        </w:tc>
        <w:tc>
          <w:tcPr>
            <w:tcW w:w="816" w:type="pct"/>
            <w:tcBorders>
              <w:top w:val="nil"/>
              <w:left w:val="nil"/>
              <w:bottom w:val="single" w:sz="4" w:space="0" w:color="000000"/>
              <w:right w:val="single" w:sz="4" w:space="0" w:color="000000"/>
            </w:tcBorders>
            <w:shd w:val="clear" w:color="auto" w:fill="auto"/>
            <w:vAlign w:val="center"/>
            <w:hideMark/>
          </w:tcPr>
          <w:p w14:paraId="7BBBED5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38CAF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73278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Arq. Sandra</w:t>
            </w:r>
          </w:p>
        </w:tc>
        <w:tc>
          <w:tcPr>
            <w:tcW w:w="1052" w:type="pct"/>
            <w:tcBorders>
              <w:top w:val="nil"/>
              <w:left w:val="nil"/>
              <w:bottom w:val="single" w:sz="4" w:space="0" w:color="000000"/>
              <w:right w:val="single" w:sz="4" w:space="0" w:color="000000"/>
            </w:tcBorders>
            <w:shd w:val="clear" w:color="auto" w:fill="auto"/>
            <w:vAlign w:val="center"/>
            <w:hideMark/>
          </w:tcPr>
          <w:p w14:paraId="663694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1A7ED7D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AF50867" w14:textId="149320D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550483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13EE1B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09466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a # 88-66</w:t>
            </w:r>
          </w:p>
        </w:tc>
        <w:tc>
          <w:tcPr>
            <w:tcW w:w="948" w:type="pct"/>
            <w:tcBorders>
              <w:top w:val="nil"/>
              <w:left w:val="nil"/>
              <w:bottom w:val="single" w:sz="4" w:space="0" w:color="000000"/>
              <w:right w:val="single" w:sz="4" w:space="0" w:color="000000"/>
            </w:tcBorders>
            <w:shd w:val="clear" w:color="auto" w:fill="auto"/>
            <w:vAlign w:val="center"/>
            <w:hideMark/>
          </w:tcPr>
          <w:p w14:paraId="481E09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436BD2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E2F497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2B69DD" w14:textId="3F2C328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F89087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1715C9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784" w:type="pct"/>
            <w:tcBorders>
              <w:top w:val="nil"/>
              <w:left w:val="nil"/>
              <w:bottom w:val="single" w:sz="4" w:space="0" w:color="000000"/>
              <w:right w:val="single" w:sz="4" w:space="0" w:color="000000"/>
            </w:tcBorders>
            <w:shd w:val="clear" w:color="auto" w:fill="auto"/>
            <w:vAlign w:val="center"/>
            <w:hideMark/>
          </w:tcPr>
          <w:p w14:paraId="39F2E12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5B555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0894C3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329399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721B5BF" w14:textId="7D34BF0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346024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1FD155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CC41A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948" w:type="pct"/>
            <w:tcBorders>
              <w:top w:val="nil"/>
              <w:left w:val="nil"/>
              <w:bottom w:val="single" w:sz="4" w:space="0" w:color="000000"/>
              <w:right w:val="single" w:sz="4" w:space="0" w:color="000000"/>
            </w:tcBorders>
            <w:shd w:val="clear" w:color="auto" w:fill="auto"/>
            <w:vAlign w:val="center"/>
            <w:hideMark/>
          </w:tcPr>
          <w:p w14:paraId="4A29A744" w14:textId="3313624D"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3B02BD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525FF6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932489" w14:textId="3461C8F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AED44C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1B7387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A285FA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948" w:type="pct"/>
            <w:tcBorders>
              <w:top w:val="nil"/>
              <w:left w:val="nil"/>
              <w:bottom w:val="single" w:sz="4" w:space="0" w:color="000000"/>
              <w:right w:val="single" w:sz="4" w:space="0" w:color="000000"/>
            </w:tcBorders>
            <w:shd w:val="clear" w:color="auto" w:fill="auto"/>
            <w:vAlign w:val="center"/>
            <w:hideMark/>
          </w:tcPr>
          <w:p w14:paraId="39EA237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665E92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939CAA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DC4DFC6" w14:textId="7053177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4C98D5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7340175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7 Balcones</w:t>
            </w:r>
          </w:p>
        </w:tc>
        <w:tc>
          <w:tcPr>
            <w:tcW w:w="784" w:type="pct"/>
            <w:tcBorders>
              <w:top w:val="nil"/>
              <w:left w:val="nil"/>
              <w:bottom w:val="single" w:sz="4" w:space="0" w:color="000000"/>
              <w:right w:val="single" w:sz="4" w:space="0" w:color="000000"/>
            </w:tcBorders>
            <w:shd w:val="clear" w:color="auto" w:fill="auto"/>
            <w:vAlign w:val="center"/>
            <w:hideMark/>
          </w:tcPr>
          <w:p w14:paraId="7CCC9BF4" w14:textId="64F1BBE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cultura Ciudad </w:t>
            </w:r>
            <w:r w:rsidR="00425EDA" w:rsidRPr="00393EE8">
              <w:rPr>
                <w:rFonts w:ascii="Arial Narrow" w:eastAsia="Times New Roman" w:hAnsi="Arial Narrow" w:cs="Arial"/>
                <w:color w:val="000000"/>
                <w:sz w:val="20"/>
                <w:szCs w:val="20"/>
                <w:lang w:eastAsia="es-CO"/>
              </w:rPr>
              <w:t>Bolívar</w:t>
            </w:r>
          </w:p>
        </w:tc>
        <w:tc>
          <w:tcPr>
            <w:tcW w:w="948" w:type="pct"/>
            <w:tcBorders>
              <w:top w:val="nil"/>
              <w:left w:val="nil"/>
              <w:bottom w:val="single" w:sz="4" w:space="0" w:color="000000"/>
              <w:right w:val="single" w:sz="4" w:space="0" w:color="000000"/>
            </w:tcBorders>
            <w:shd w:val="clear" w:color="auto" w:fill="auto"/>
            <w:vAlign w:val="center"/>
            <w:hideMark/>
          </w:tcPr>
          <w:p w14:paraId="5087CBC3" w14:textId="6B59779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Cristina </w:t>
            </w:r>
            <w:r w:rsidR="00425EDA" w:rsidRPr="00393EE8">
              <w:rPr>
                <w:rFonts w:ascii="Arial Narrow" w:eastAsia="Times New Roman" w:hAnsi="Arial Narrow" w:cs="Arial"/>
                <w:color w:val="000000"/>
                <w:sz w:val="20"/>
                <w:szCs w:val="20"/>
                <w:lang w:eastAsia="es-CO"/>
              </w:rPr>
              <w:t>Lleras</w:t>
            </w:r>
          </w:p>
        </w:tc>
        <w:tc>
          <w:tcPr>
            <w:tcW w:w="1052" w:type="pct"/>
            <w:tcBorders>
              <w:top w:val="nil"/>
              <w:left w:val="nil"/>
              <w:bottom w:val="single" w:sz="4" w:space="0" w:color="000000"/>
              <w:right w:val="single" w:sz="4" w:space="0" w:color="000000"/>
            </w:tcBorders>
            <w:shd w:val="clear" w:color="auto" w:fill="auto"/>
            <w:vAlign w:val="center"/>
            <w:hideMark/>
          </w:tcPr>
          <w:p w14:paraId="04A0D5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0768B5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91FCE5F" w14:textId="4DD60CD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43CCF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6BEB9C6A" w14:textId="623EE35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cultura Ciudad </w:t>
            </w:r>
            <w:r w:rsidR="00425EDA" w:rsidRPr="00393EE8">
              <w:rPr>
                <w:rFonts w:ascii="Arial Narrow" w:eastAsia="Times New Roman" w:hAnsi="Arial Narrow" w:cs="Arial"/>
                <w:color w:val="000000"/>
                <w:sz w:val="20"/>
                <w:szCs w:val="20"/>
                <w:lang w:eastAsia="es-CO"/>
              </w:rPr>
              <w:t>Bolívar</w:t>
            </w:r>
          </w:p>
        </w:tc>
        <w:tc>
          <w:tcPr>
            <w:tcW w:w="784" w:type="pct"/>
            <w:tcBorders>
              <w:top w:val="nil"/>
              <w:left w:val="nil"/>
              <w:bottom w:val="single" w:sz="4" w:space="0" w:color="000000"/>
              <w:right w:val="single" w:sz="4" w:space="0" w:color="000000"/>
            </w:tcBorders>
            <w:shd w:val="clear" w:color="auto" w:fill="auto"/>
            <w:vAlign w:val="center"/>
            <w:hideMark/>
          </w:tcPr>
          <w:p w14:paraId="48DC7D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7 Balcones</w:t>
            </w:r>
          </w:p>
        </w:tc>
        <w:tc>
          <w:tcPr>
            <w:tcW w:w="948" w:type="pct"/>
            <w:tcBorders>
              <w:top w:val="nil"/>
              <w:left w:val="nil"/>
              <w:bottom w:val="single" w:sz="4" w:space="0" w:color="000000"/>
              <w:right w:val="single" w:sz="4" w:space="0" w:color="000000"/>
            </w:tcBorders>
            <w:shd w:val="clear" w:color="auto" w:fill="auto"/>
            <w:vAlign w:val="center"/>
            <w:hideMark/>
          </w:tcPr>
          <w:p w14:paraId="4DD4EB09" w14:textId="2BE0525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Cristina </w:t>
            </w:r>
            <w:r w:rsidR="00425EDA" w:rsidRPr="00393EE8">
              <w:rPr>
                <w:rFonts w:ascii="Arial Narrow" w:eastAsia="Times New Roman" w:hAnsi="Arial Narrow" w:cs="Arial"/>
                <w:color w:val="000000"/>
                <w:sz w:val="20"/>
                <w:szCs w:val="20"/>
                <w:lang w:eastAsia="es-CO"/>
              </w:rPr>
              <w:t>Lleras</w:t>
            </w:r>
          </w:p>
        </w:tc>
        <w:tc>
          <w:tcPr>
            <w:tcW w:w="1052" w:type="pct"/>
            <w:tcBorders>
              <w:top w:val="nil"/>
              <w:left w:val="nil"/>
              <w:bottom w:val="single" w:sz="4" w:space="0" w:color="000000"/>
              <w:right w:val="single" w:sz="4" w:space="0" w:color="000000"/>
            </w:tcBorders>
            <w:shd w:val="clear" w:color="auto" w:fill="auto"/>
            <w:vAlign w:val="center"/>
            <w:hideMark/>
          </w:tcPr>
          <w:p w14:paraId="7C49A6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0DE6E4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ECB61BD" w14:textId="7369A10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B717C2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7BB4E4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784" w:type="pct"/>
            <w:tcBorders>
              <w:top w:val="nil"/>
              <w:left w:val="nil"/>
              <w:bottom w:val="single" w:sz="4" w:space="0" w:color="000000"/>
              <w:right w:val="single" w:sz="4" w:space="0" w:color="000000"/>
            </w:tcBorders>
            <w:shd w:val="clear" w:color="auto" w:fill="auto"/>
            <w:vAlign w:val="center"/>
            <w:hideMark/>
          </w:tcPr>
          <w:p w14:paraId="65C0E139" w14:textId="04C2CF8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Plaza de </w:t>
            </w:r>
            <w:r w:rsidR="00425EDA" w:rsidRPr="00393EE8">
              <w:rPr>
                <w:rFonts w:ascii="Arial Narrow" w:eastAsia="Times New Roman" w:hAnsi="Arial Narrow" w:cs="Arial"/>
                <w:color w:val="000000"/>
                <w:sz w:val="20"/>
                <w:szCs w:val="20"/>
                <w:lang w:eastAsia="es-CO"/>
              </w:rPr>
              <w:t>Bolívar</w:t>
            </w:r>
          </w:p>
        </w:tc>
        <w:tc>
          <w:tcPr>
            <w:tcW w:w="948" w:type="pct"/>
            <w:tcBorders>
              <w:top w:val="nil"/>
              <w:left w:val="nil"/>
              <w:bottom w:val="single" w:sz="4" w:space="0" w:color="000000"/>
              <w:right w:val="single" w:sz="4" w:space="0" w:color="000000"/>
            </w:tcBorders>
            <w:shd w:val="clear" w:color="auto" w:fill="auto"/>
            <w:vAlign w:val="center"/>
            <w:hideMark/>
          </w:tcPr>
          <w:p w14:paraId="338D2D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4A18B4D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556A21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03A63C7" w14:textId="6B380B7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3B12A10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54B8A4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784" w:type="pct"/>
            <w:tcBorders>
              <w:top w:val="nil"/>
              <w:left w:val="nil"/>
              <w:bottom w:val="single" w:sz="4" w:space="0" w:color="000000"/>
              <w:right w:val="single" w:sz="4" w:space="0" w:color="000000"/>
            </w:tcBorders>
            <w:shd w:val="clear" w:color="auto" w:fill="auto"/>
            <w:vAlign w:val="center"/>
            <w:hideMark/>
          </w:tcPr>
          <w:p w14:paraId="4A9127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7 Balcones</w:t>
            </w:r>
          </w:p>
        </w:tc>
        <w:tc>
          <w:tcPr>
            <w:tcW w:w="948" w:type="pct"/>
            <w:tcBorders>
              <w:top w:val="nil"/>
              <w:left w:val="nil"/>
              <w:bottom w:val="single" w:sz="4" w:space="0" w:color="000000"/>
              <w:right w:val="single" w:sz="4" w:space="0" w:color="000000"/>
            </w:tcBorders>
            <w:shd w:val="clear" w:color="auto" w:fill="auto"/>
            <w:vAlign w:val="center"/>
            <w:hideMark/>
          </w:tcPr>
          <w:p w14:paraId="3DAA3596" w14:textId="184C11B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45D69D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5FD595A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795923D" w14:textId="357727D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018235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7910EA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Cadel </w:t>
            </w:r>
          </w:p>
        </w:tc>
        <w:tc>
          <w:tcPr>
            <w:tcW w:w="784" w:type="pct"/>
            <w:tcBorders>
              <w:top w:val="nil"/>
              <w:left w:val="nil"/>
              <w:bottom w:val="single" w:sz="4" w:space="0" w:color="000000"/>
              <w:right w:val="single" w:sz="4" w:space="0" w:color="000000"/>
            </w:tcBorders>
            <w:shd w:val="clear" w:color="auto" w:fill="auto"/>
            <w:vAlign w:val="center"/>
            <w:hideMark/>
          </w:tcPr>
          <w:p w14:paraId="18FFCE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8B3BDC3" w14:textId="09CACE9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José</w:t>
            </w:r>
            <w:r w:rsidR="00393EE8" w:rsidRPr="00393EE8">
              <w:rPr>
                <w:rFonts w:ascii="Arial Narrow" w:eastAsia="Times New Roman" w:hAnsi="Arial Narrow" w:cs="Arial"/>
                <w:color w:val="000000"/>
                <w:sz w:val="20"/>
                <w:szCs w:val="20"/>
                <w:lang w:eastAsia="es-CO"/>
              </w:rPr>
              <w:t xml:space="preserve"> Luis Buitrago</w:t>
            </w:r>
          </w:p>
        </w:tc>
        <w:tc>
          <w:tcPr>
            <w:tcW w:w="1052" w:type="pct"/>
            <w:tcBorders>
              <w:top w:val="nil"/>
              <w:left w:val="nil"/>
              <w:bottom w:val="single" w:sz="4" w:space="0" w:color="000000"/>
              <w:right w:val="single" w:sz="4" w:space="0" w:color="000000"/>
            </w:tcBorders>
            <w:shd w:val="clear" w:color="auto" w:fill="auto"/>
            <w:vAlign w:val="center"/>
            <w:hideMark/>
          </w:tcPr>
          <w:p w14:paraId="1283A8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3406539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FDA6908" w14:textId="536FB38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8FC111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1927F67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2D2646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948" w:type="pct"/>
            <w:tcBorders>
              <w:top w:val="nil"/>
              <w:left w:val="nil"/>
              <w:bottom w:val="single" w:sz="4" w:space="0" w:color="000000"/>
              <w:right w:val="single" w:sz="4" w:space="0" w:color="000000"/>
            </w:tcBorders>
            <w:shd w:val="clear" w:color="auto" w:fill="auto"/>
            <w:vAlign w:val="center"/>
            <w:hideMark/>
          </w:tcPr>
          <w:p w14:paraId="306BD3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33ADF7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A3862F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1C2D08D" w14:textId="747EB81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9C7B09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5CCED5B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 - 56</w:t>
            </w:r>
          </w:p>
        </w:tc>
        <w:tc>
          <w:tcPr>
            <w:tcW w:w="784" w:type="pct"/>
            <w:tcBorders>
              <w:top w:val="nil"/>
              <w:left w:val="nil"/>
              <w:bottom w:val="single" w:sz="4" w:space="0" w:color="000000"/>
              <w:right w:val="single" w:sz="4" w:space="0" w:color="000000"/>
            </w:tcBorders>
            <w:shd w:val="clear" w:color="auto" w:fill="auto"/>
            <w:vAlign w:val="center"/>
            <w:hideMark/>
          </w:tcPr>
          <w:p w14:paraId="05E8C7A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E4068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7F5C2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AE3DC8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038AA30" w14:textId="0EE20C5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8E5F03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383C724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a # 88-66</w:t>
            </w:r>
          </w:p>
        </w:tc>
        <w:tc>
          <w:tcPr>
            <w:tcW w:w="784" w:type="pct"/>
            <w:tcBorders>
              <w:top w:val="nil"/>
              <w:left w:val="nil"/>
              <w:bottom w:val="single" w:sz="4" w:space="0" w:color="000000"/>
              <w:right w:val="single" w:sz="4" w:space="0" w:color="000000"/>
            </w:tcBorders>
            <w:shd w:val="clear" w:color="auto" w:fill="auto"/>
            <w:vAlign w:val="center"/>
            <w:hideMark/>
          </w:tcPr>
          <w:p w14:paraId="01F8C5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FBF1E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21FCD0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5B882C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28F475D" w14:textId="3CC059B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DB1701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3B24CEE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E2283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948" w:type="pct"/>
            <w:tcBorders>
              <w:top w:val="nil"/>
              <w:left w:val="nil"/>
              <w:bottom w:val="single" w:sz="4" w:space="0" w:color="000000"/>
              <w:right w:val="single" w:sz="4" w:space="0" w:color="000000"/>
            </w:tcBorders>
            <w:shd w:val="clear" w:color="auto" w:fill="auto"/>
            <w:vAlign w:val="center"/>
            <w:hideMark/>
          </w:tcPr>
          <w:p w14:paraId="5D293F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1280794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23D1AC1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27E407E" w14:textId="2055011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07D1C0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0AAA2F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Cadel</w:t>
            </w:r>
          </w:p>
        </w:tc>
        <w:tc>
          <w:tcPr>
            <w:tcW w:w="784" w:type="pct"/>
            <w:tcBorders>
              <w:top w:val="nil"/>
              <w:left w:val="nil"/>
              <w:bottom w:val="single" w:sz="4" w:space="0" w:color="000000"/>
              <w:right w:val="single" w:sz="4" w:space="0" w:color="000000"/>
            </w:tcBorders>
            <w:shd w:val="clear" w:color="auto" w:fill="auto"/>
            <w:vAlign w:val="center"/>
            <w:hideMark/>
          </w:tcPr>
          <w:p w14:paraId="3DF51E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FAE555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5E0C958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2B5A3FA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DC4E4B3" w14:textId="4E781FE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5866CC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510838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437EC6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191399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B5B5F0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0FFB0A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049B47A" w14:textId="7D15C51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69D83F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43DD48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B2C29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Gemelas</w:t>
            </w:r>
          </w:p>
        </w:tc>
        <w:tc>
          <w:tcPr>
            <w:tcW w:w="948" w:type="pct"/>
            <w:tcBorders>
              <w:top w:val="nil"/>
              <w:left w:val="nil"/>
              <w:bottom w:val="single" w:sz="4" w:space="0" w:color="000000"/>
              <w:right w:val="single" w:sz="4" w:space="0" w:color="000000"/>
            </w:tcBorders>
            <w:shd w:val="clear" w:color="auto" w:fill="auto"/>
            <w:vAlign w:val="center"/>
            <w:hideMark/>
          </w:tcPr>
          <w:p w14:paraId="0836CC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Dra. Gladys</w:t>
            </w:r>
          </w:p>
        </w:tc>
        <w:tc>
          <w:tcPr>
            <w:tcW w:w="1052" w:type="pct"/>
            <w:tcBorders>
              <w:top w:val="nil"/>
              <w:left w:val="nil"/>
              <w:bottom w:val="single" w:sz="4" w:space="0" w:color="000000"/>
              <w:right w:val="single" w:sz="4" w:space="0" w:color="000000"/>
            </w:tcBorders>
            <w:shd w:val="clear" w:color="auto" w:fill="auto"/>
            <w:vAlign w:val="center"/>
            <w:hideMark/>
          </w:tcPr>
          <w:p w14:paraId="3950EF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431F8D0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C29ADC6" w14:textId="47A442A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5FC3F0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3909B4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44E04E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19 a # 88-66</w:t>
            </w:r>
          </w:p>
        </w:tc>
        <w:tc>
          <w:tcPr>
            <w:tcW w:w="948" w:type="pct"/>
            <w:tcBorders>
              <w:top w:val="nil"/>
              <w:left w:val="nil"/>
              <w:bottom w:val="single" w:sz="4" w:space="0" w:color="000000"/>
              <w:right w:val="single" w:sz="4" w:space="0" w:color="000000"/>
            </w:tcBorders>
            <w:shd w:val="clear" w:color="auto" w:fill="auto"/>
            <w:vAlign w:val="center"/>
            <w:hideMark/>
          </w:tcPr>
          <w:p w14:paraId="001F27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463A3C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0E456F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C732662" w14:textId="056E28B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58943E5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4A28670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B06103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75 a # 78-41</w:t>
            </w:r>
          </w:p>
        </w:tc>
        <w:tc>
          <w:tcPr>
            <w:tcW w:w="948" w:type="pct"/>
            <w:tcBorders>
              <w:top w:val="nil"/>
              <w:left w:val="nil"/>
              <w:bottom w:val="single" w:sz="4" w:space="0" w:color="000000"/>
              <w:right w:val="single" w:sz="4" w:space="0" w:color="000000"/>
            </w:tcBorders>
            <w:shd w:val="clear" w:color="auto" w:fill="auto"/>
            <w:vAlign w:val="center"/>
            <w:hideMark/>
          </w:tcPr>
          <w:p w14:paraId="02A944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Eleana Páez</w:t>
            </w:r>
          </w:p>
        </w:tc>
        <w:tc>
          <w:tcPr>
            <w:tcW w:w="1052" w:type="pct"/>
            <w:tcBorders>
              <w:top w:val="nil"/>
              <w:left w:val="nil"/>
              <w:bottom w:val="single" w:sz="4" w:space="0" w:color="000000"/>
              <w:right w:val="single" w:sz="4" w:space="0" w:color="000000"/>
            </w:tcBorders>
            <w:shd w:val="clear" w:color="auto" w:fill="auto"/>
            <w:vAlign w:val="center"/>
            <w:hideMark/>
          </w:tcPr>
          <w:p w14:paraId="32C454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17F55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2E9058A" w14:textId="72A2937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08667B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3F4660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9F6B9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52 # 44c-56</w:t>
            </w:r>
          </w:p>
        </w:tc>
        <w:tc>
          <w:tcPr>
            <w:tcW w:w="948" w:type="pct"/>
            <w:tcBorders>
              <w:top w:val="nil"/>
              <w:left w:val="nil"/>
              <w:bottom w:val="single" w:sz="4" w:space="0" w:color="000000"/>
              <w:right w:val="single" w:sz="4" w:space="0" w:color="000000"/>
            </w:tcBorders>
            <w:shd w:val="clear" w:color="auto" w:fill="auto"/>
            <w:vAlign w:val="center"/>
            <w:hideMark/>
          </w:tcPr>
          <w:p w14:paraId="594443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2AECA8E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79339A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62CD604" w14:textId="506E6D0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11B1A2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37C6A3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784" w:type="pct"/>
            <w:tcBorders>
              <w:top w:val="nil"/>
              <w:left w:val="nil"/>
              <w:bottom w:val="single" w:sz="4" w:space="0" w:color="000000"/>
              <w:right w:val="single" w:sz="4" w:space="0" w:color="000000"/>
            </w:tcBorders>
            <w:shd w:val="clear" w:color="auto" w:fill="auto"/>
            <w:vAlign w:val="center"/>
            <w:hideMark/>
          </w:tcPr>
          <w:p w14:paraId="5A89CF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3EEDB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2D5F2EC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55670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6169016" w14:textId="67A7D69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AA2511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500EBD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085A3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1E56D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Oscar Uyaban</w:t>
            </w:r>
          </w:p>
        </w:tc>
        <w:tc>
          <w:tcPr>
            <w:tcW w:w="1052" w:type="pct"/>
            <w:tcBorders>
              <w:top w:val="nil"/>
              <w:left w:val="nil"/>
              <w:bottom w:val="single" w:sz="4" w:space="0" w:color="000000"/>
              <w:right w:val="single" w:sz="4" w:space="0" w:color="000000"/>
            </w:tcBorders>
            <w:shd w:val="clear" w:color="auto" w:fill="auto"/>
            <w:vAlign w:val="center"/>
            <w:hideMark/>
          </w:tcPr>
          <w:p w14:paraId="59A2F9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5F290BD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35EE55D" w14:textId="18F2CA7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7A920ED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5050BA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41E22F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16a # 136-56</w:t>
            </w:r>
          </w:p>
        </w:tc>
        <w:tc>
          <w:tcPr>
            <w:tcW w:w="948" w:type="pct"/>
            <w:tcBorders>
              <w:top w:val="nil"/>
              <w:left w:val="nil"/>
              <w:bottom w:val="single" w:sz="4" w:space="0" w:color="000000"/>
              <w:right w:val="single" w:sz="4" w:space="0" w:color="000000"/>
            </w:tcBorders>
            <w:shd w:val="clear" w:color="auto" w:fill="auto"/>
            <w:vAlign w:val="center"/>
            <w:hideMark/>
          </w:tcPr>
          <w:p w14:paraId="5330B779" w14:textId="2DA468DD"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EFB70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B0A967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4B92B93" w14:textId="741E862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EC97DC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62EAC0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 a # 70-38</w:t>
            </w:r>
          </w:p>
        </w:tc>
        <w:tc>
          <w:tcPr>
            <w:tcW w:w="784" w:type="pct"/>
            <w:tcBorders>
              <w:top w:val="nil"/>
              <w:left w:val="nil"/>
              <w:bottom w:val="single" w:sz="4" w:space="0" w:color="000000"/>
              <w:right w:val="single" w:sz="4" w:space="0" w:color="000000"/>
            </w:tcBorders>
            <w:shd w:val="clear" w:color="auto" w:fill="auto"/>
            <w:vAlign w:val="center"/>
            <w:hideMark/>
          </w:tcPr>
          <w:p w14:paraId="62E65D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w:t>
            </w:r>
          </w:p>
        </w:tc>
        <w:tc>
          <w:tcPr>
            <w:tcW w:w="948" w:type="pct"/>
            <w:tcBorders>
              <w:top w:val="nil"/>
              <w:left w:val="nil"/>
              <w:bottom w:val="single" w:sz="4" w:space="0" w:color="000000"/>
              <w:right w:val="single" w:sz="4" w:space="0" w:color="000000"/>
            </w:tcBorders>
            <w:shd w:val="clear" w:color="auto" w:fill="auto"/>
            <w:vAlign w:val="center"/>
            <w:hideMark/>
          </w:tcPr>
          <w:p w14:paraId="3A90D6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6173302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registrado el destino del recorrido</w:t>
            </w:r>
          </w:p>
        </w:tc>
      </w:tr>
      <w:tr w:rsidR="00425EDA" w:rsidRPr="00393EE8" w14:paraId="5990FDA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03C2935" w14:textId="00B72C8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1F058A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328D1C17" w14:textId="1889065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Sociedad Colombiana de </w:t>
            </w:r>
            <w:r w:rsidR="00425EDA" w:rsidRPr="00393EE8">
              <w:rPr>
                <w:rFonts w:ascii="Arial Narrow" w:eastAsia="Times New Roman" w:hAnsi="Arial Narrow" w:cs="Arial"/>
                <w:color w:val="000000"/>
                <w:sz w:val="20"/>
                <w:szCs w:val="20"/>
                <w:lang w:eastAsia="es-CO"/>
              </w:rPr>
              <w:t>Arq.</w:t>
            </w:r>
          </w:p>
        </w:tc>
        <w:tc>
          <w:tcPr>
            <w:tcW w:w="784" w:type="pct"/>
            <w:tcBorders>
              <w:top w:val="nil"/>
              <w:left w:val="nil"/>
              <w:bottom w:val="single" w:sz="4" w:space="0" w:color="000000"/>
              <w:right w:val="single" w:sz="4" w:space="0" w:color="000000"/>
            </w:tcBorders>
            <w:shd w:val="clear" w:color="auto" w:fill="auto"/>
            <w:vAlign w:val="center"/>
            <w:hideMark/>
          </w:tcPr>
          <w:p w14:paraId="6A7B75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Nacional</w:t>
            </w:r>
          </w:p>
        </w:tc>
        <w:tc>
          <w:tcPr>
            <w:tcW w:w="948" w:type="pct"/>
            <w:tcBorders>
              <w:top w:val="nil"/>
              <w:left w:val="nil"/>
              <w:bottom w:val="single" w:sz="4" w:space="0" w:color="000000"/>
              <w:right w:val="single" w:sz="4" w:space="0" w:color="000000"/>
            </w:tcBorders>
            <w:shd w:val="clear" w:color="auto" w:fill="auto"/>
            <w:vAlign w:val="center"/>
            <w:hideMark/>
          </w:tcPr>
          <w:p w14:paraId="1D5D2C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Camilo Moreno</w:t>
            </w:r>
          </w:p>
        </w:tc>
        <w:tc>
          <w:tcPr>
            <w:tcW w:w="1052" w:type="pct"/>
            <w:tcBorders>
              <w:top w:val="nil"/>
              <w:left w:val="nil"/>
              <w:bottom w:val="single" w:sz="4" w:space="0" w:color="000000"/>
              <w:right w:val="single" w:sz="4" w:space="0" w:color="000000"/>
            </w:tcBorders>
            <w:shd w:val="clear" w:color="auto" w:fill="auto"/>
            <w:vAlign w:val="center"/>
            <w:hideMark/>
          </w:tcPr>
          <w:p w14:paraId="1A76C5D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233D3B2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A60F2F9" w14:textId="15189B3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6456107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54C2DF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Nacional</w:t>
            </w:r>
          </w:p>
        </w:tc>
        <w:tc>
          <w:tcPr>
            <w:tcW w:w="784" w:type="pct"/>
            <w:tcBorders>
              <w:top w:val="nil"/>
              <w:left w:val="nil"/>
              <w:bottom w:val="single" w:sz="4" w:space="0" w:color="000000"/>
              <w:right w:val="single" w:sz="4" w:space="0" w:color="000000"/>
            </w:tcBorders>
            <w:shd w:val="clear" w:color="auto" w:fill="auto"/>
            <w:vAlign w:val="center"/>
            <w:hideMark/>
          </w:tcPr>
          <w:p w14:paraId="531380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Secretaría de Integración</w:t>
            </w:r>
          </w:p>
        </w:tc>
        <w:tc>
          <w:tcPr>
            <w:tcW w:w="948" w:type="pct"/>
            <w:tcBorders>
              <w:top w:val="nil"/>
              <w:left w:val="nil"/>
              <w:bottom w:val="single" w:sz="4" w:space="0" w:color="000000"/>
              <w:right w:val="single" w:sz="4" w:space="0" w:color="000000"/>
            </w:tcBorders>
            <w:shd w:val="clear" w:color="auto" w:fill="auto"/>
            <w:vAlign w:val="center"/>
            <w:hideMark/>
          </w:tcPr>
          <w:p w14:paraId="2E2706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Camilo Moreno</w:t>
            </w:r>
          </w:p>
        </w:tc>
        <w:tc>
          <w:tcPr>
            <w:tcW w:w="1052" w:type="pct"/>
            <w:tcBorders>
              <w:top w:val="nil"/>
              <w:left w:val="nil"/>
              <w:bottom w:val="single" w:sz="4" w:space="0" w:color="000000"/>
              <w:right w:val="single" w:sz="4" w:space="0" w:color="000000"/>
            </w:tcBorders>
            <w:shd w:val="clear" w:color="auto" w:fill="auto"/>
            <w:vAlign w:val="center"/>
            <w:hideMark/>
          </w:tcPr>
          <w:p w14:paraId="2A3A8C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00E3A0A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F127BC9" w14:textId="440CA4B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323D89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1137E0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7B0816A" w14:textId="4F0AAEF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Edisson </w:t>
            </w:r>
            <w:r w:rsidR="00425EDA" w:rsidRPr="00393EE8">
              <w:rPr>
                <w:rFonts w:ascii="Arial Narrow" w:eastAsia="Times New Roman" w:hAnsi="Arial Narrow" w:cs="Arial"/>
                <w:color w:val="000000"/>
                <w:sz w:val="20"/>
                <w:szCs w:val="20"/>
                <w:lang w:eastAsia="es-CO"/>
              </w:rPr>
              <w:t>Guauque</w:t>
            </w:r>
            <w:r w:rsidRPr="00393EE8">
              <w:rPr>
                <w:rFonts w:ascii="Arial Narrow" w:eastAsia="Times New Roman" w:hAnsi="Arial Narrow" w:cs="Arial"/>
                <w:color w:val="000000"/>
                <w:sz w:val="20"/>
                <w:szCs w:val="20"/>
                <w:lang w:eastAsia="es-CO"/>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39618797" w14:textId="609C0B5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Edisson </w:t>
            </w:r>
            <w:r w:rsidR="00425EDA" w:rsidRPr="00393EE8">
              <w:rPr>
                <w:rFonts w:ascii="Arial Narrow" w:eastAsia="Times New Roman" w:hAnsi="Arial Narrow" w:cs="Arial"/>
                <w:color w:val="000000"/>
                <w:sz w:val="20"/>
                <w:szCs w:val="20"/>
                <w:lang w:eastAsia="es-CO"/>
              </w:rPr>
              <w:t>Guauque</w:t>
            </w:r>
          </w:p>
        </w:tc>
        <w:tc>
          <w:tcPr>
            <w:tcW w:w="1052" w:type="pct"/>
            <w:tcBorders>
              <w:top w:val="nil"/>
              <w:left w:val="nil"/>
              <w:bottom w:val="single" w:sz="4" w:space="0" w:color="000000"/>
              <w:right w:val="single" w:sz="4" w:space="0" w:color="000000"/>
            </w:tcBorders>
            <w:shd w:val="clear" w:color="auto" w:fill="auto"/>
            <w:vAlign w:val="center"/>
            <w:hideMark/>
          </w:tcPr>
          <w:p w14:paraId="6D9B7B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4250E1C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7978249" w14:textId="32C095A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4A6DECE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7626630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Casas Gemelas </w:t>
            </w:r>
          </w:p>
        </w:tc>
        <w:tc>
          <w:tcPr>
            <w:tcW w:w="784" w:type="pct"/>
            <w:tcBorders>
              <w:top w:val="nil"/>
              <w:left w:val="nil"/>
              <w:bottom w:val="single" w:sz="4" w:space="0" w:color="000000"/>
              <w:right w:val="single" w:sz="4" w:space="0" w:color="000000"/>
            </w:tcBorders>
            <w:shd w:val="clear" w:color="auto" w:fill="auto"/>
            <w:vAlign w:val="center"/>
            <w:hideMark/>
          </w:tcPr>
          <w:p w14:paraId="39B239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5566B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5F5E5E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8824FE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3F391C6" w14:textId="3710FC7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222C2F0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1414C7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C3E2C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Sámano</w:t>
            </w:r>
          </w:p>
        </w:tc>
        <w:tc>
          <w:tcPr>
            <w:tcW w:w="948" w:type="pct"/>
            <w:tcBorders>
              <w:top w:val="nil"/>
              <w:left w:val="nil"/>
              <w:bottom w:val="single" w:sz="4" w:space="0" w:color="000000"/>
              <w:right w:val="single" w:sz="4" w:space="0" w:color="000000"/>
            </w:tcBorders>
            <w:shd w:val="clear" w:color="auto" w:fill="auto"/>
            <w:vAlign w:val="center"/>
            <w:hideMark/>
          </w:tcPr>
          <w:p w14:paraId="782B77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368CF4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8923B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A3F396A" w14:textId="2A54C90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Jorge Alirio </w:t>
            </w:r>
            <w:r w:rsidR="00425EDA" w:rsidRPr="00393EE8">
              <w:rPr>
                <w:rFonts w:ascii="Arial Narrow" w:eastAsia="Times New Roman" w:hAnsi="Arial Narrow" w:cs="Arial"/>
                <w:color w:val="000000"/>
                <w:sz w:val="20"/>
                <w:szCs w:val="20"/>
                <w:lang w:eastAsia="es-CO"/>
              </w:rPr>
              <w:t>Ríos</w:t>
            </w:r>
            <w:r w:rsidRPr="00393EE8">
              <w:rPr>
                <w:rFonts w:ascii="Arial Narrow" w:eastAsia="Times New Roman" w:hAnsi="Arial Narrow" w:cs="Arial"/>
                <w:color w:val="000000"/>
                <w:sz w:val="20"/>
                <w:szCs w:val="20"/>
                <w:lang w:eastAsia="es-CO"/>
              </w:rPr>
              <w:t xml:space="preserve"> R.</w:t>
            </w:r>
          </w:p>
        </w:tc>
        <w:tc>
          <w:tcPr>
            <w:tcW w:w="543" w:type="pct"/>
            <w:tcBorders>
              <w:top w:val="nil"/>
              <w:left w:val="nil"/>
              <w:bottom w:val="single" w:sz="4" w:space="0" w:color="000000"/>
              <w:right w:val="single" w:sz="4" w:space="0" w:color="000000"/>
            </w:tcBorders>
            <w:shd w:val="clear" w:color="auto" w:fill="auto"/>
            <w:noWrap/>
            <w:vAlign w:val="center"/>
            <w:hideMark/>
          </w:tcPr>
          <w:p w14:paraId="068A66B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0693075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7 Balcones</w:t>
            </w:r>
          </w:p>
        </w:tc>
        <w:tc>
          <w:tcPr>
            <w:tcW w:w="784" w:type="pct"/>
            <w:tcBorders>
              <w:top w:val="nil"/>
              <w:left w:val="nil"/>
              <w:bottom w:val="single" w:sz="4" w:space="0" w:color="000000"/>
              <w:right w:val="single" w:sz="4" w:space="0" w:color="000000"/>
            </w:tcBorders>
            <w:shd w:val="clear" w:color="auto" w:fill="auto"/>
            <w:vAlign w:val="center"/>
            <w:hideMark/>
          </w:tcPr>
          <w:p w14:paraId="518E84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3757D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2D5E30F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CE9005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52AD401" w14:textId="7E946BE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71405A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0628AE1C" w14:textId="2F717A6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61AC19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25FE478" w14:textId="08236211"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3CCA5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33D30E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1BFF442" w14:textId="452B115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C0A673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3626574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7EF6F3F" w14:textId="54E0C53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378BBB06" w14:textId="02F1B0A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692A7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4DDE1F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D89F34C" w14:textId="6BC9ACE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0477B3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614F715B" w14:textId="0DF98FB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3FBC91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02B20E8" w14:textId="60933B9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19A3B3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B6D32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F33147A" w14:textId="04576D2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5A5724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071EAF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784" w:type="pct"/>
            <w:tcBorders>
              <w:top w:val="nil"/>
              <w:left w:val="nil"/>
              <w:bottom w:val="single" w:sz="4" w:space="0" w:color="000000"/>
              <w:right w:val="single" w:sz="4" w:space="0" w:color="000000"/>
            </w:tcBorders>
            <w:shd w:val="clear" w:color="auto" w:fill="auto"/>
            <w:vAlign w:val="center"/>
            <w:hideMark/>
          </w:tcPr>
          <w:p w14:paraId="3F46EA3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E946D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3F2BCF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A09D0E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6D02E2E" w14:textId="21A0677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88637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4A5CB4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6180D982" w14:textId="3C4DF69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27253C20" w14:textId="08C4B76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A8060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F34294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59ED6CD" w14:textId="1138AF2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9A33D8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767B5F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5FFD9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7339AA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64BA6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62E8BC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F206375" w14:textId="7BC0412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894511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3CF824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6AB2A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Palo del ahorcado </w:t>
            </w:r>
          </w:p>
        </w:tc>
        <w:tc>
          <w:tcPr>
            <w:tcW w:w="948" w:type="pct"/>
            <w:tcBorders>
              <w:top w:val="nil"/>
              <w:left w:val="nil"/>
              <w:bottom w:val="single" w:sz="4" w:space="0" w:color="000000"/>
              <w:right w:val="single" w:sz="4" w:space="0" w:color="000000"/>
            </w:tcBorders>
            <w:shd w:val="clear" w:color="auto" w:fill="auto"/>
            <w:vAlign w:val="center"/>
            <w:hideMark/>
          </w:tcPr>
          <w:p w14:paraId="3F9D44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Pablo Henao</w:t>
            </w:r>
          </w:p>
        </w:tc>
        <w:tc>
          <w:tcPr>
            <w:tcW w:w="1052" w:type="pct"/>
            <w:tcBorders>
              <w:top w:val="nil"/>
              <w:left w:val="nil"/>
              <w:bottom w:val="single" w:sz="4" w:space="0" w:color="000000"/>
              <w:right w:val="single" w:sz="4" w:space="0" w:color="000000"/>
            </w:tcBorders>
            <w:shd w:val="clear" w:color="auto" w:fill="auto"/>
            <w:vAlign w:val="center"/>
            <w:hideMark/>
          </w:tcPr>
          <w:p w14:paraId="0F471CF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F3C25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2B4B0DA" w14:textId="6F90483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8F15C1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3E6677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Palo del ahorcado </w:t>
            </w:r>
          </w:p>
        </w:tc>
        <w:tc>
          <w:tcPr>
            <w:tcW w:w="784" w:type="pct"/>
            <w:tcBorders>
              <w:top w:val="nil"/>
              <w:left w:val="nil"/>
              <w:bottom w:val="single" w:sz="4" w:space="0" w:color="000000"/>
              <w:right w:val="single" w:sz="4" w:space="0" w:color="000000"/>
            </w:tcBorders>
            <w:shd w:val="clear" w:color="auto" w:fill="auto"/>
            <w:vAlign w:val="center"/>
            <w:hideMark/>
          </w:tcPr>
          <w:p w14:paraId="7BF0585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4E7A39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Pablo Henao</w:t>
            </w:r>
          </w:p>
        </w:tc>
        <w:tc>
          <w:tcPr>
            <w:tcW w:w="1052" w:type="pct"/>
            <w:tcBorders>
              <w:top w:val="nil"/>
              <w:left w:val="nil"/>
              <w:bottom w:val="single" w:sz="4" w:space="0" w:color="000000"/>
              <w:right w:val="single" w:sz="4" w:space="0" w:color="000000"/>
            </w:tcBorders>
            <w:shd w:val="clear" w:color="auto" w:fill="auto"/>
            <w:vAlign w:val="center"/>
            <w:hideMark/>
          </w:tcPr>
          <w:p w14:paraId="41F354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F3245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8743C94" w14:textId="45F55D1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E44EEF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358FE3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C221A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948" w:type="pct"/>
            <w:tcBorders>
              <w:top w:val="nil"/>
              <w:left w:val="nil"/>
              <w:bottom w:val="single" w:sz="4" w:space="0" w:color="000000"/>
              <w:right w:val="single" w:sz="4" w:space="0" w:color="000000"/>
            </w:tcBorders>
            <w:shd w:val="clear" w:color="auto" w:fill="auto"/>
            <w:vAlign w:val="center"/>
            <w:hideMark/>
          </w:tcPr>
          <w:p w14:paraId="7368AF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1221E8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D7F819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FC725C8" w14:textId="77935B5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601384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07D804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784" w:type="pct"/>
            <w:tcBorders>
              <w:top w:val="nil"/>
              <w:left w:val="nil"/>
              <w:bottom w:val="single" w:sz="4" w:space="0" w:color="000000"/>
              <w:right w:val="single" w:sz="4" w:space="0" w:color="000000"/>
            </w:tcBorders>
            <w:shd w:val="clear" w:color="auto" w:fill="auto"/>
            <w:vAlign w:val="center"/>
            <w:hideMark/>
          </w:tcPr>
          <w:p w14:paraId="052642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7E4C6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EA6510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BE5080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F9C387B" w14:textId="4972737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72F95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2781B9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6BAE26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3A8B60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0FEEEC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6D9365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C70BE50" w14:textId="11DD0EC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C420CD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5CF408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784" w:type="pct"/>
            <w:tcBorders>
              <w:top w:val="nil"/>
              <w:left w:val="nil"/>
              <w:bottom w:val="single" w:sz="4" w:space="0" w:color="000000"/>
              <w:right w:val="single" w:sz="4" w:space="0" w:color="000000"/>
            </w:tcBorders>
            <w:shd w:val="clear" w:color="auto" w:fill="auto"/>
            <w:vAlign w:val="center"/>
            <w:hideMark/>
          </w:tcPr>
          <w:p w14:paraId="190623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B7EEF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6FC154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026319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606F0A4" w14:textId="4E0AE9D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34A842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1CBD2F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20C5BF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5D5952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46B95C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8A42A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44963A4" w14:textId="5D072A6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E80791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51B28AD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49858D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3A001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w:t>
            </w:r>
          </w:p>
        </w:tc>
        <w:tc>
          <w:tcPr>
            <w:tcW w:w="1052" w:type="pct"/>
            <w:tcBorders>
              <w:top w:val="nil"/>
              <w:left w:val="nil"/>
              <w:bottom w:val="single" w:sz="4" w:space="0" w:color="000000"/>
              <w:right w:val="single" w:sz="4" w:space="0" w:color="000000"/>
            </w:tcBorders>
            <w:shd w:val="clear" w:color="auto" w:fill="auto"/>
            <w:vAlign w:val="center"/>
            <w:hideMark/>
          </w:tcPr>
          <w:p w14:paraId="4C625CA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59FF809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72BA00F" w14:textId="3BEA311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FA863D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5A0B54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784" w:type="pct"/>
            <w:tcBorders>
              <w:top w:val="nil"/>
              <w:left w:val="nil"/>
              <w:bottom w:val="single" w:sz="4" w:space="0" w:color="000000"/>
              <w:right w:val="single" w:sz="4" w:space="0" w:color="000000"/>
            </w:tcBorders>
            <w:shd w:val="clear" w:color="auto" w:fill="auto"/>
            <w:vAlign w:val="center"/>
            <w:hideMark/>
          </w:tcPr>
          <w:p w14:paraId="7FA8FB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0CE87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5E2203F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5C4C4A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9F5C500" w14:textId="5F3DB7D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493732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47B59D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D6514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948" w:type="pct"/>
            <w:tcBorders>
              <w:top w:val="nil"/>
              <w:left w:val="nil"/>
              <w:bottom w:val="single" w:sz="4" w:space="0" w:color="000000"/>
              <w:right w:val="single" w:sz="4" w:space="0" w:color="000000"/>
            </w:tcBorders>
            <w:shd w:val="clear" w:color="auto" w:fill="auto"/>
            <w:vAlign w:val="center"/>
            <w:hideMark/>
          </w:tcPr>
          <w:p w14:paraId="49D210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1AC86B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2636E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B97863" w14:textId="7DE1D02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E4C448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11/20/2020</w:t>
            </w:r>
          </w:p>
        </w:tc>
        <w:tc>
          <w:tcPr>
            <w:tcW w:w="816" w:type="pct"/>
            <w:tcBorders>
              <w:top w:val="nil"/>
              <w:left w:val="nil"/>
              <w:bottom w:val="single" w:sz="4" w:space="0" w:color="000000"/>
              <w:right w:val="single" w:sz="4" w:space="0" w:color="000000"/>
            </w:tcBorders>
            <w:shd w:val="clear" w:color="auto" w:fill="auto"/>
            <w:vAlign w:val="center"/>
            <w:hideMark/>
          </w:tcPr>
          <w:p w14:paraId="0EED013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3553D0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B6FC9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3A99CB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6D9686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A154471" w14:textId="6114F3C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CEF549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348C8E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0F3366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Archivo Central</w:t>
            </w:r>
          </w:p>
        </w:tc>
        <w:tc>
          <w:tcPr>
            <w:tcW w:w="948" w:type="pct"/>
            <w:tcBorders>
              <w:top w:val="nil"/>
              <w:left w:val="nil"/>
              <w:bottom w:val="single" w:sz="4" w:space="0" w:color="000000"/>
              <w:right w:val="single" w:sz="4" w:space="0" w:color="000000"/>
            </w:tcBorders>
            <w:shd w:val="clear" w:color="auto" w:fill="auto"/>
            <w:vAlign w:val="center"/>
            <w:hideMark/>
          </w:tcPr>
          <w:p w14:paraId="41F83E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6B9464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9C3A43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87A76A" w14:textId="7D0027A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82E5F7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5611C09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Archivo Central</w:t>
            </w:r>
          </w:p>
        </w:tc>
        <w:tc>
          <w:tcPr>
            <w:tcW w:w="784" w:type="pct"/>
            <w:tcBorders>
              <w:top w:val="nil"/>
              <w:left w:val="nil"/>
              <w:bottom w:val="single" w:sz="4" w:space="0" w:color="000000"/>
              <w:right w:val="single" w:sz="4" w:space="0" w:color="000000"/>
            </w:tcBorders>
            <w:shd w:val="clear" w:color="auto" w:fill="auto"/>
            <w:vAlign w:val="center"/>
            <w:hideMark/>
          </w:tcPr>
          <w:p w14:paraId="0215F8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FE0E30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117327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A0B4EC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1801804" w14:textId="5CF5FED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A262E3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45C7C8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C720B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948" w:type="pct"/>
            <w:tcBorders>
              <w:top w:val="nil"/>
              <w:left w:val="nil"/>
              <w:bottom w:val="single" w:sz="4" w:space="0" w:color="000000"/>
              <w:right w:val="single" w:sz="4" w:space="0" w:color="000000"/>
            </w:tcBorders>
            <w:shd w:val="clear" w:color="auto" w:fill="auto"/>
            <w:vAlign w:val="center"/>
            <w:hideMark/>
          </w:tcPr>
          <w:p w14:paraId="5E2FE3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E49A3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elementos</w:t>
            </w:r>
          </w:p>
        </w:tc>
      </w:tr>
      <w:tr w:rsidR="00425EDA" w:rsidRPr="00393EE8" w14:paraId="3EBE51E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EDA78AB" w14:textId="51B9123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E54176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5B13B2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784" w:type="pct"/>
            <w:tcBorders>
              <w:top w:val="nil"/>
              <w:left w:val="nil"/>
              <w:bottom w:val="single" w:sz="4" w:space="0" w:color="000000"/>
              <w:right w:val="single" w:sz="4" w:space="0" w:color="000000"/>
            </w:tcBorders>
            <w:shd w:val="clear" w:color="auto" w:fill="auto"/>
            <w:vAlign w:val="center"/>
            <w:hideMark/>
          </w:tcPr>
          <w:p w14:paraId="1DB777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948" w:type="pct"/>
            <w:tcBorders>
              <w:top w:val="nil"/>
              <w:left w:val="nil"/>
              <w:bottom w:val="single" w:sz="4" w:space="0" w:color="000000"/>
              <w:right w:val="single" w:sz="4" w:space="0" w:color="000000"/>
            </w:tcBorders>
            <w:shd w:val="clear" w:color="auto" w:fill="auto"/>
            <w:vAlign w:val="center"/>
            <w:hideMark/>
          </w:tcPr>
          <w:p w14:paraId="225EA4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3CE5C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elementos</w:t>
            </w:r>
          </w:p>
        </w:tc>
      </w:tr>
      <w:tr w:rsidR="00425EDA" w:rsidRPr="00393EE8" w14:paraId="35B5679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659748C" w14:textId="6ACE196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0D8DFF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2B1527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 Bogotá</w:t>
            </w:r>
          </w:p>
        </w:tc>
        <w:tc>
          <w:tcPr>
            <w:tcW w:w="784" w:type="pct"/>
            <w:tcBorders>
              <w:top w:val="nil"/>
              <w:left w:val="nil"/>
              <w:bottom w:val="single" w:sz="4" w:space="0" w:color="000000"/>
              <w:right w:val="single" w:sz="4" w:space="0" w:color="000000"/>
            </w:tcBorders>
            <w:shd w:val="clear" w:color="auto" w:fill="auto"/>
            <w:vAlign w:val="center"/>
            <w:hideMark/>
          </w:tcPr>
          <w:p w14:paraId="6594787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0BDF8C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A11BE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elementos</w:t>
            </w:r>
          </w:p>
        </w:tc>
      </w:tr>
      <w:tr w:rsidR="00425EDA" w:rsidRPr="00393EE8" w14:paraId="178A6B4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B540EC2" w14:textId="7A6A6FA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2C6E87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13D0FB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35577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Ciudad Salitre </w:t>
            </w:r>
          </w:p>
        </w:tc>
        <w:tc>
          <w:tcPr>
            <w:tcW w:w="948" w:type="pct"/>
            <w:tcBorders>
              <w:top w:val="nil"/>
              <w:left w:val="nil"/>
              <w:bottom w:val="single" w:sz="4" w:space="0" w:color="000000"/>
              <w:right w:val="single" w:sz="4" w:space="0" w:color="000000"/>
            </w:tcBorders>
            <w:shd w:val="clear" w:color="auto" w:fill="auto"/>
            <w:vAlign w:val="center"/>
            <w:hideMark/>
          </w:tcPr>
          <w:p w14:paraId="10CA79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42998B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3C0F09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4421CDE" w14:textId="0206E41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75A529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0F1EE1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Ciudad Salitre </w:t>
            </w:r>
          </w:p>
        </w:tc>
        <w:tc>
          <w:tcPr>
            <w:tcW w:w="784" w:type="pct"/>
            <w:tcBorders>
              <w:top w:val="nil"/>
              <w:left w:val="nil"/>
              <w:bottom w:val="single" w:sz="4" w:space="0" w:color="000000"/>
              <w:right w:val="single" w:sz="4" w:space="0" w:color="000000"/>
            </w:tcBorders>
            <w:shd w:val="clear" w:color="auto" w:fill="auto"/>
            <w:vAlign w:val="center"/>
            <w:hideMark/>
          </w:tcPr>
          <w:p w14:paraId="2EAEFE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948" w:type="pct"/>
            <w:tcBorders>
              <w:top w:val="nil"/>
              <w:left w:val="nil"/>
              <w:bottom w:val="single" w:sz="4" w:space="0" w:color="000000"/>
              <w:right w:val="single" w:sz="4" w:space="0" w:color="000000"/>
            </w:tcBorders>
            <w:shd w:val="clear" w:color="auto" w:fill="auto"/>
            <w:vAlign w:val="center"/>
            <w:hideMark/>
          </w:tcPr>
          <w:p w14:paraId="0A5B2DF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66FE45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EDF443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DBEF22" w14:textId="0F170C6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F71D0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6C530733" w14:textId="5BB1292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w:t>
            </w:r>
          </w:p>
        </w:tc>
        <w:tc>
          <w:tcPr>
            <w:tcW w:w="784" w:type="pct"/>
            <w:tcBorders>
              <w:top w:val="nil"/>
              <w:left w:val="nil"/>
              <w:bottom w:val="single" w:sz="4" w:space="0" w:color="000000"/>
              <w:right w:val="single" w:sz="4" w:space="0" w:color="000000"/>
            </w:tcBorders>
            <w:shd w:val="clear" w:color="auto" w:fill="auto"/>
            <w:vAlign w:val="center"/>
            <w:hideMark/>
          </w:tcPr>
          <w:p w14:paraId="48482F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4420BEC" w14:textId="1B8A4C6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4D01C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0C5415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6489173" w14:textId="05DA88E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900CDB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6EE065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1B338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75 a # 78-41</w:t>
            </w:r>
          </w:p>
        </w:tc>
        <w:tc>
          <w:tcPr>
            <w:tcW w:w="948" w:type="pct"/>
            <w:tcBorders>
              <w:top w:val="nil"/>
              <w:left w:val="nil"/>
              <w:bottom w:val="single" w:sz="4" w:space="0" w:color="000000"/>
              <w:right w:val="single" w:sz="4" w:space="0" w:color="000000"/>
            </w:tcBorders>
            <w:shd w:val="clear" w:color="auto" w:fill="auto"/>
            <w:vAlign w:val="center"/>
            <w:hideMark/>
          </w:tcPr>
          <w:p w14:paraId="4394D6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Eleana Páez</w:t>
            </w:r>
          </w:p>
        </w:tc>
        <w:tc>
          <w:tcPr>
            <w:tcW w:w="1052" w:type="pct"/>
            <w:tcBorders>
              <w:top w:val="nil"/>
              <w:left w:val="nil"/>
              <w:bottom w:val="single" w:sz="4" w:space="0" w:color="000000"/>
              <w:right w:val="single" w:sz="4" w:space="0" w:color="000000"/>
            </w:tcBorders>
            <w:shd w:val="clear" w:color="auto" w:fill="auto"/>
            <w:vAlign w:val="center"/>
            <w:hideMark/>
          </w:tcPr>
          <w:p w14:paraId="400026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A8A094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A67D0BE" w14:textId="3FAF5442"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BFB6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14C396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75 a # 78-41</w:t>
            </w:r>
          </w:p>
        </w:tc>
        <w:tc>
          <w:tcPr>
            <w:tcW w:w="784" w:type="pct"/>
            <w:tcBorders>
              <w:top w:val="nil"/>
              <w:left w:val="nil"/>
              <w:bottom w:val="single" w:sz="4" w:space="0" w:color="000000"/>
              <w:right w:val="single" w:sz="4" w:space="0" w:color="000000"/>
            </w:tcBorders>
            <w:shd w:val="clear" w:color="auto" w:fill="auto"/>
            <w:vAlign w:val="center"/>
            <w:hideMark/>
          </w:tcPr>
          <w:p w14:paraId="2E7C22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75a # 78 bis 90</w:t>
            </w:r>
          </w:p>
        </w:tc>
        <w:tc>
          <w:tcPr>
            <w:tcW w:w="948" w:type="pct"/>
            <w:tcBorders>
              <w:top w:val="nil"/>
              <w:left w:val="nil"/>
              <w:bottom w:val="single" w:sz="4" w:space="0" w:color="000000"/>
              <w:right w:val="single" w:sz="4" w:space="0" w:color="000000"/>
            </w:tcBorders>
            <w:shd w:val="clear" w:color="auto" w:fill="auto"/>
            <w:vAlign w:val="center"/>
            <w:hideMark/>
          </w:tcPr>
          <w:p w14:paraId="6B3E397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Eleana Páez</w:t>
            </w:r>
          </w:p>
        </w:tc>
        <w:tc>
          <w:tcPr>
            <w:tcW w:w="1052" w:type="pct"/>
            <w:tcBorders>
              <w:top w:val="nil"/>
              <w:left w:val="nil"/>
              <w:bottom w:val="single" w:sz="4" w:space="0" w:color="000000"/>
              <w:right w:val="single" w:sz="4" w:space="0" w:color="000000"/>
            </w:tcBorders>
            <w:shd w:val="clear" w:color="auto" w:fill="auto"/>
            <w:vAlign w:val="center"/>
            <w:hideMark/>
          </w:tcPr>
          <w:p w14:paraId="4D2FB6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9F25D1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C91C3F3" w14:textId="7033D02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F172A1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16B705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75a # 78 bis 90</w:t>
            </w:r>
          </w:p>
        </w:tc>
        <w:tc>
          <w:tcPr>
            <w:tcW w:w="784" w:type="pct"/>
            <w:tcBorders>
              <w:top w:val="nil"/>
              <w:left w:val="nil"/>
              <w:bottom w:val="single" w:sz="4" w:space="0" w:color="000000"/>
              <w:right w:val="single" w:sz="4" w:space="0" w:color="000000"/>
            </w:tcBorders>
            <w:shd w:val="clear" w:color="auto" w:fill="auto"/>
            <w:vAlign w:val="center"/>
            <w:hideMark/>
          </w:tcPr>
          <w:p w14:paraId="0662B7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428DBB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Eleana Páez</w:t>
            </w:r>
          </w:p>
        </w:tc>
        <w:tc>
          <w:tcPr>
            <w:tcW w:w="1052" w:type="pct"/>
            <w:tcBorders>
              <w:top w:val="nil"/>
              <w:left w:val="nil"/>
              <w:bottom w:val="single" w:sz="4" w:space="0" w:color="000000"/>
              <w:right w:val="single" w:sz="4" w:space="0" w:color="000000"/>
            </w:tcBorders>
            <w:shd w:val="clear" w:color="auto" w:fill="auto"/>
            <w:vAlign w:val="center"/>
            <w:hideMark/>
          </w:tcPr>
          <w:p w14:paraId="7E82C5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D541ED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1E92D37" w14:textId="6CCB1A6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978814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2F055D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BE12BB3" w14:textId="0720C53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08566C50" w14:textId="45602D4C"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685FD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E8738F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F2FCEE2" w14:textId="79391F6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820977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355F37F3" w14:textId="19B93FD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784" w:type="pct"/>
            <w:tcBorders>
              <w:top w:val="nil"/>
              <w:left w:val="nil"/>
              <w:bottom w:val="single" w:sz="4" w:space="0" w:color="000000"/>
              <w:right w:val="single" w:sz="4" w:space="0" w:color="000000"/>
            </w:tcBorders>
            <w:shd w:val="clear" w:color="auto" w:fill="auto"/>
            <w:vAlign w:val="center"/>
            <w:hideMark/>
          </w:tcPr>
          <w:p w14:paraId="20F233F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6BFE6D8" w14:textId="75E5361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B079F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CDB9A0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4A18E35" w14:textId="1073FB2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4D97AB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4645BB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C29F7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102066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75BCF3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B103D4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FB16C24" w14:textId="10E090F7"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48E7A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38F75C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4943F4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64BB8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61F47A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890146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90CF7F6" w14:textId="5B45078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191606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012B0B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6B6CE7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948" w:type="pct"/>
            <w:tcBorders>
              <w:top w:val="nil"/>
              <w:left w:val="nil"/>
              <w:bottom w:val="single" w:sz="4" w:space="0" w:color="000000"/>
              <w:right w:val="single" w:sz="4" w:space="0" w:color="000000"/>
            </w:tcBorders>
            <w:shd w:val="clear" w:color="auto" w:fill="auto"/>
            <w:vAlign w:val="center"/>
            <w:hideMark/>
          </w:tcPr>
          <w:p w14:paraId="4BFA4E6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5C9DB0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B480A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A6C4DD3" w14:textId="26C4D3D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7F2624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58B13A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225B7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Moneda</w:t>
            </w:r>
          </w:p>
        </w:tc>
        <w:tc>
          <w:tcPr>
            <w:tcW w:w="948" w:type="pct"/>
            <w:tcBorders>
              <w:top w:val="nil"/>
              <w:left w:val="nil"/>
              <w:bottom w:val="single" w:sz="4" w:space="0" w:color="000000"/>
              <w:right w:val="single" w:sz="4" w:space="0" w:color="000000"/>
            </w:tcBorders>
            <w:shd w:val="clear" w:color="auto" w:fill="auto"/>
            <w:vAlign w:val="center"/>
            <w:hideMark/>
          </w:tcPr>
          <w:p w14:paraId="1BEA49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0621E0A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40BD7D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3B81E33" w14:textId="7185434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96B3F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426A3B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Moneda</w:t>
            </w:r>
          </w:p>
        </w:tc>
        <w:tc>
          <w:tcPr>
            <w:tcW w:w="784" w:type="pct"/>
            <w:tcBorders>
              <w:top w:val="nil"/>
              <w:left w:val="nil"/>
              <w:bottom w:val="single" w:sz="4" w:space="0" w:color="000000"/>
              <w:right w:val="single" w:sz="4" w:space="0" w:color="000000"/>
            </w:tcBorders>
            <w:shd w:val="clear" w:color="auto" w:fill="auto"/>
            <w:vAlign w:val="center"/>
            <w:hideMark/>
          </w:tcPr>
          <w:p w14:paraId="00816A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948" w:type="pct"/>
            <w:tcBorders>
              <w:top w:val="nil"/>
              <w:left w:val="nil"/>
              <w:bottom w:val="single" w:sz="4" w:space="0" w:color="000000"/>
              <w:right w:val="single" w:sz="4" w:space="0" w:color="000000"/>
            </w:tcBorders>
            <w:shd w:val="clear" w:color="auto" w:fill="auto"/>
            <w:vAlign w:val="center"/>
            <w:hideMark/>
          </w:tcPr>
          <w:p w14:paraId="7FE6DD4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56C3792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CFBBFC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564F513" w14:textId="7E68BA6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D1AD82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49E352EB" w14:textId="7704F6D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w:t>
            </w:r>
          </w:p>
        </w:tc>
        <w:tc>
          <w:tcPr>
            <w:tcW w:w="784" w:type="pct"/>
            <w:tcBorders>
              <w:top w:val="nil"/>
              <w:left w:val="nil"/>
              <w:bottom w:val="single" w:sz="4" w:space="0" w:color="000000"/>
              <w:right w:val="single" w:sz="4" w:space="0" w:color="000000"/>
            </w:tcBorders>
            <w:shd w:val="clear" w:color="auto" w:fill="auto"/>
            <w:vAlign w:val="center"/>
            <w:hideMark/>
          </w:tcPr>
          <w:p w14:paraId="30F0D9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2DFDAC0" w14:textId="773CB72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0D7AC5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48C845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0FA03C7" w14:textId="1E273AE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26FA25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6FB2B9A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689B0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Barrio Las Cruces</w:t>
            </w:r>
          </w:p>
        </w:tc>
        <w:tc>
          <w:tcPr>
            <w:tcW w:w="948" w:type="pct"/>
            <w:tcBorders>
              <w:top w:val="nil"/>
              <w:left w:val="nil"/>
              <w:bottom w:val="single" w:sz="4" w:space="0" w:color="000000"/>
              <w:right w:val="single" w:sz="4" w:space="0" w:color="000000"/>
            </w:tcBorders>
            <w:shd w:val="clear" w:color="auto" w:fill="auto"/>
            <w:vAlign w:val="center"/>
            <w:hideMark/>
          </w:tcPr>
          <w:p w14:paraId="5B436287" w14:textId="70ECCF2A" w:rsidR="00393EE8" w:rsidRPr="00393EE8" w:rsidRDefault="00425EDA" w:rsidP="00393EE8">
            <w:pP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Sa</w:t>
            </w:r>
            <w:r w:rsidR="00393EE8" w:rsidRPr="00393EE8">
              <w:rPr>
                <w:rFonts w:ascii="Arial Narrow" w:eastAsia="Times New Roman" w:hAnsi="Arial Narrow" w:cs="Arial"/>
                <w:color w:val="000000"/>
                <w:sz w:val="20"/>
                <w:szCs w:val="20"/>
                <w:lang w:eastAsia="es-CO"/>
              </w:rPr>
              <w:t>h</w:t>
            </w:r>
            <w:r>
              <w:rPr>
                <w:rFonts w:ascii="Arial Narrow" w:eastAsia="Times New Roman" w:hAnsi="Arial Narrow" w:cs="Arial"/>
                <w:color w:val="000000"/>
                <w:sz w:val="20"/>
                <w:szCs w:val="20"/>
                <w:lang w:eastAsia="es-CO"/>
              </w:rPr>
              <w:t>i</w:t>
            </w:r>
            <w:r w:rsidR="00393EE8" w:rsidRPr="00393EE8">
              <w:rPr>
                <w:rFonts w:ascii="Arial Narrow" w:eastAsia="Times New Roman" w:hAnsi="Arial Narrow" w:cs="Arial"/>
                <w:color w:val="000000"/>
                <w:sz w:val="20"/>
                <w:szCs w:val="20"/>
                <w:lang w:eastAsia="es-CO"/>
              </w:rPr>
              <w:t>ri Pastrana</w:t>
            </w:r>
          </w:p>
        </w:tc>
        <w:tc>
          <w:tcPr>
            <w:tcW w:w="1052" w:type="pct"/>
            <w:tcBorders>
              <w:top w:val="nil"/>
              <w:left w:val="nil"/>
              <w:bottom w:val="single" w:sz="4" w:space="0" w:color="000000"/>
              <w:right w:val="single" w:sz="4" w:space="0" w:color="000000"/>
            </w:tcBorders>
            <w:shd w:val="clear" w:color="auto" w:fill="auto"/>
            <w:vAlign w:val="center"/>
            <w:hideMark/>
          </w:tcPr>
          <w:p w14:paraId="4327AFB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2BF27B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DBE431D" w14:textId="0F7A5B0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721A84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314044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098A94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245F67E8" w14:textId="3E110D0A"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B22024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4FAB97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A62F53D" w14:textId="5FD76A6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166FEA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0743155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784" w:type="pct"/>
            <w:tcBorders>
              <w:top w:val="nil"/>
              <w:left w:val="nil"/>
              <w:bottom w:val="single" w:sz="4" w:space="0" w:color="000000"/>
              <w:right w:val="single" w:sz="4" w:space="0" w:color="000000"/>
            </w:tcBorders>
            <w:shd w:val="clear" w:color="auto" w:fill="auto"/>
            <w:vAlign w:val="center"/>
            <w:hideMark/>
          </w:tcPr>
          <w:p w14:paraId="3395B26C" w14:textId="1747E97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10EAA597" w14:textId="28BDFF9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14DF48D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F90477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1AA2E79" w14:textId="21EED9B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8C5B7C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17/12/2020</w:t>
            </w:r>
          </w:p>
        </w:tc>
        <w:tc>
          <w:tcPr>
            <w:tcW w:w="816" w:type="pct"/>
            <w:tcBorders>
              <w:top w:val="nil"/>
              <w:left w:val="nil"/>
              <w:bottom w:val="single" w:sz="4" w:space="0" w:color="000000"/>
              <w:right w:val="single" w:sz="4" w:space="0" w:color="000000"/>
            </w:tcBorders>
            <w:shd w:val="clear" w:color="auto" w:fill="auto"/>
            <w:vAlign w:val="center"/>
            <w:hideMark/>
          </w:tcPr>
          <w:p w14:paraId="0428A6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Ana Milena</w:t>
            </w:r>
          </w:p>
        </w:tc>
        <w:tc>
          <w:tcPr>
            <w:tcW w:w="784" w:type="pct"/>
            <w:tcBorders>
              <w:top w:val="nil"/>
              <w:left w:val="nil"/>
              <w:bottom w:val="single" w:sz="4" w:space="0" w:color="000000"/>
              <w:right w:val="single" w:sz="4" w:space="0" w:color="000000"/>
            </w:tcBorders>
            <w:shd w:val="clear" w:color="auto" w:fill="auto"/>
            <w:vAlign w:val="center"/>
            <w:hideMark/>
          </w:tcPr>
          <w:p w14:paraId="2685D94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77EE24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0606D7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78DD39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D121164" w14:textId="79BEA19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9322AE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17/12/2020</w:t>
            </w:r>
          </w:p>
        </w:tc>
        <w:tc>
          <w:tcPr>
            <w:tcW w:w="816" w:type="pct"/>
            <w:tcBorders>
              <w:top w:val="nil"/>
              <w:left w:val="nil"/>
              <w:bottom w:val="single" w:sz="4" w:space="0" w:color="000000"/>
              <w:right w:val="single" w:sz="4" w:space="0" w:color="000000"/>
            </w:tcBorders>
            <w:shd w:val="clear" w:color="auto" w:fill="auto"/>
            <w:vAlign w:val="center"/>
            <w:hideMark/>
          </w:tcPr>
          <w:p w14:paraId="44A3D5D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5C4EE28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Cerros Orientales</w:t>
            </w:r>
          </w:p>
        </w:tc>
        <w:tc>
          <w:tcPr>
            <w:tcW w:w="948" w:type="pct"/>
            <w:tcBorders>
              <w:top w:val="nil"/>
              <w:left w:val="nil"/>
              <w:bottom w:val="single" w:sz="4" w:space="0" w:color="000000"/>
              <w:right w:val="single" w:sz="4" w:space="0" w:color="000000"/>
            </w:tcBorders>
            <w:shd w:val="clear" w:color="auto" w:fill="auto"/>
            <w:vAlign w:val="center"/>
            <w:hideMark/>
          </w:tcPr>
          <w:p w14:paraId="595658C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Ana Milena Vallejo</w:t>
            </w:r>
          </w:p>
        </w:tc>
        <w:tc>
          <w:tcPr>
            <w:tcW w:w="1052" w:type="pct"/>
            <w:tcBorders>
              <w:top w:val="nil"/>
              <w:left w:val="nil"/>
              <w:bottom w:val="single" w:sz="4" w:space="0" w:color="000000"/>
              <w:right w:val="single" w:sz="4" w:space="0" w:color="000000"/>
            </w:tcBorders>
            <w:shd w:val="clear" w:color="auto" w:fill="auto"/>
            <w:vAlign w:val="center"/>
            <w:hideMark/>
          </w:tcPr>
          <w:p w14:paraId="609963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D822B4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6FB5C37" w14:textId="620BFE7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40D765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18/12/2020</w:t>
            </w:r>
          </w:p>
        </w:tc>
        <w:tc>
          <w:tcPr>
            <w:tcW w:w="816" w:type="pct"/>
            <w:tcBorders>
              <w:top w:val="nil"/>
              <w:left w:val="nil"/>
              <w:bottom w:val="single" w:sz="4" w:space="0" w:color="000000"/>
              <w:right w:val="single" w:sz="4" w:space="0" w:color="000000"/>
            </w:tcBorders>
            <w:shd w:val="clear" w:color="auto" w:fill="auto"/>
            <w:vAlign w:val="center"/>
            <w:hideMark/>
          </w:tcPr>
          <w:p w14:paraId="538178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7 # 123-89</w:t>
            </w:r>
          </w:p>
        </w:tc>
        <w:tc>
          <w:tcPr>
            <w:tcW w:w="784" w:type="pct"/>
            <w:tcBorders>
              <w:top w:val="nil"/>
              <w:left w:val="nil"/>
              <w:bottom w:val="single" w:sz="4" w:space="0" w:color="000000"/>
              <w:right w:val="single" w:sz="4" w:space="0" w:color="000000"/>
            </w:tcBorders>
            <w:shd w:val="clear" w:color="auto" w:fill="auto"/>
            <w:vAlign w:val="center"/>
            <w:hideMark/>
          </w:tcPr>
          <w:p w14:paraId="28EEA270" w14:textId="3A3B9246"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Flórez</w:t>
            </w:r>
            <w:r w:rsidR="00393EE8" w:rsidRPr="00393EE8">
              <w:rPr>
                <w:rFonts w:ascii="Arial Narrow" w:eastAsia="Times New Roman" w:hAnsi="Arial Narrow" w:cs="Arial"/>
                <w:color w:val="000000"/>
                <w:sz w:val="20"/>
                <w:szCs w:val="20"/>
                <w:lang w:eastAsia="es-CO"/>
              </w:rPr>
              <w:t xml:space="preserve"> y </w:t>
            </w:r>
            <w:r w:rsidRPr="00393EE8">
              <w:rPr>
                <w:rFonts w:ascii="Arial Narrow" w:eastAsia="Times New Roman" w:hAnsi="Arial Narrow" w:cs="Arial"/>
                <w:color w:val="000000"/>
                <w:sz w:val="20"/>
                <w:szCs w:val="20"/>
                <w:lang w:eastAsia="es-CO"/>
              </w:rPr>
              <w:t>Álvarez</w:t>
            </w:r>
          </w:p>
        </w:tc>
        <w:tc>
          <w:tcPr>
            <w:tcW w:w="948" w:type="pct"/>
            <w:tcBorders>
              <w:top w:val="nil"/>
              <w:left w:val="nil"/>
              <w:bottom w:val="single" w:sz="4" w:space="0" w:color="000000"/>
              <w:right w:val="single" w:sz="4" w:space="0" w:color="000000"/>
            </w:tcBorders>
            <w:shd w:val="clear" w:color="auto" w:fill="auto"/>
            <w:vAlign w:val="center"/>
            <w:hideMark/>
          </w:tcPr>
          <w:p w14:paraId="65DA7A34" w14:textId="0879235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Andrés </w:t>
            </w:r>
            <w:r w:rsidR="00425EDA" w:rsidRPr="00393EE8">
              <w:rPr>
                <w:rFonts w:ascii="Arial Narrow" w:eastAsia="Times New Roman" w:hAnsi="Arial Narrow" w:cs="Arial"/>
                <w:color w:val="000000"/>
                <w:sz w:val="20"/>
                <w:szCs w:val="20"/>
                <w:lang w:eastAsia="es-CO"/>
              </w:rPr>
              <w:t>Hernández</w:t>
            </w:r>
          </w:p>
        </w:tc>
        <w:tc>
          <w:tcPr>
            <w:tcW w:w="1052" w:type="pct"/>
            <w:tcBorders>
              <w:top w:val="nil"/>
              <w:left w:val="nil"/>
              <w:bottom w:val="single" w:sz="4" w:space="0" w:color="000000"/>
              <w:right w:val="single" w:sz="4" w:space="0" w:color="000000"/>
            </w:tcBorders>
            <w:shd w:val="clear" w:color="auto" w:fill="auto"/>
            <w:vAlign w:val="center"/>
            <w:hideMark/>
          </w:tcPr>
          <w:p w14:paraId="098EFC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1A2C9EF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5C26BF4" w14:textId="356DD75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EB4357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18/12/2020</w:t>
            </w:r>
          </w:p>
        </w:tc>
        <w:tc>
          <w:tcPr>
            <w:tcW w:w="816" w:type="pct"/>
            <w:tcBorders>
              <w:top w:val="nil"/>
              <w:left w:val="nil"/>
              <w:bottom w:val="single" w:sz="4" w:space="0" w:color="000000"/>
              <w:right w:val="single" w:sz="4" w:space="0" w:color="000000"/>
            </w:tcBorders>
            <w:shd w:val="clear" w:color="auto" w:fill="auto"/>
            <w:vAlign w:val="center"/>
            <w:hideMark/>
          </w:tcPr>
          <w:p w14:paraId="427447E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Gemelas</w:t>
            </w:r>
          </w:p>
        </w:tc>
        <w:tc>
          <w:tcPr>
            <w:tcW w:w="784" w:type="pct"/>
            <w:tcBorders>
              <w:top w:val="nil"/>
              <w:left w:val="nil"/>
              <w:bottom w:val="single" w:sz="4" w:space="0" w:color="000000"/>
              <w:right w:val="single" w:sz="4" w:space="0" w:color="000000"/>
            </w:tcBorders>
            <w:shd w:val="clear" w:color="auto" w:fill="auto"/>
            <w:vAlign w:val="center"/>
            <w:hideMark/>
          </w:tcPr>
          <w:p w14:paraId="01F69C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948" w:type="pct"/>
            <w:tcBorders>
              <w:top w:val="nil"/>
              <w:left w:val="nil"/>
              <w:bottom w:val="single" w:sz="4" w:space="0" w:color="000000"/>
              <w:right w:val="single" w:sz="4" w:space="0" w:color="000000"/>
            </w:tcBorders>
            <w:shd w:val="clear" w:color="auto" w:fill="auto"/>
            <w:vAlign w:val="center"/>
            <w:hideMark/>
          </w:tcPr>
          <w:p w14:paraId="6CE41C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0634299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3CA101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CDA142F" w14:textId="59A767B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545355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1B1C95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29518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1CD7D9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FCC82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154AE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9D8C0BC" w14:textId="5C36FB0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B66DFD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04A5F22F" w14:textId="4B78685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w:t>
            </w:r>
          </w:p>
        </w:tc>
        <w:tc>
          <w:tcPr>
            <w:tcW w:w="784" w:type="pct"/>
            <w:tcBorders>
              <w:top w:val="nil"/>
              <w:left w:val="nil"/>
              <w:bottom w:val="single" w:sz="4" w:space="0" w:color="000000"/>
              <w:right w:val="single" w:sz="4" w:space="0" w:color="000000"/>
            </w:tcBorders>
            <w:shd w:val="clear" w:color="auto" w:fill="auto"/>
            <w:vAlign w:val="center"/>
            <w:hideMark/>
          </w:tcPr>
          <w:p w14:paraId="6D4895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49FBB9E" w14:textId="4C33F66C"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4EED565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195C03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5E8365A" w14:textId="35E7F67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879BC6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313E154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5C3FD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AE57DA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11122EB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48FA0B0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8FB2916" w14:textId="38762E2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664128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48287D3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Museo </w:t>
            </w:r>
          </w:p>
        </w:tc>
        <w:tc>
          <w:tcPr>
            <w:tcW w:w="784" w:type="pct"/>
            <w:tcBorders>
              <w:top w:val="nil"/>
              <w:left w:val="nil"/>
              <w:bottom w:val="single" w:sz="4" w:space="0" w:color="000000"/>
              <w:right w:val="single" w:sz="4" w:space="0" w:color="000000"/>
            </w:tcBorders>
            <w:shd w:val="clear" w:color="auto" w:fill="auto"/>
            <w:vAlign w:val="center"/>
            <w:hideMark/>
          </w:tcPr>
          <w:p w14:paraId="5457B6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3F067E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Samuel Huérfano</w:t>
            </w:r>
          </w:p>
        </w:tc>
        <w:tc>
          <w:tcPr>
            <w:tcW w:w="1052" w:type="pct"/>
            <w:tcBorders>
              <w:top w:val="nil"/>
              <w:left w:val="nil"/>
              <w:bottom w:val="single" w:sz="4" w:space="0" w:color="000000"/>
              <w:right w:val="single" w:sz="4" w:space="0" w:color="000000"/>
            </w:tcBorders>
            <w:shd w:val="clear" w:color="auto" w:fill="auto"/>
            <w:vAlign w:val="center"/>
            <w:hideMark/>
          </w:tcPr>
          <w:p w14:paraId="78CF6F9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2B4E24A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B8573CB" w14:textId="118D35F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9B7F65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7171EE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3ADA531F" w14:textId="01CBD98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64B39E4E" w14:textId="15941E79"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59CD12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A6C852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FE13505" w14:textId="605C1291"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DBBE18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1BC8A4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7B6A309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w:t>
            </w:r>
          </w:p>
        </w:tc>
        <w:tc>
          <w:tcPr>
            <w:tcW w:w="948" w:type="pct"/>
            <w:tcBorders>
              <w:top w:val="nil"/>
              <w:left w:val="nil"/>
              <w:bottom w:val="single" w:sz="4" w:space="0" w:color="000000"/>
              <w:right w:val="single" w:sz="4" w:space="0" w:color="000000"/>
            </w:tcBorders>
            <w:shd w:val="clear" w:color="auto" w:fill="auto"/>
            <w:vAlign w:val="center"/>
            <w:hideMark/>
          </w:tcPr>
          <w:p w14:paraId="33D6FD6D" w14:textId="12CB4B8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59C520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3BF7752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03D9DA9" w14:textId="2B4A5C7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6D62A8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212B01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Palomar Parqueadero</w:t>
            </w:r>
          </w:p>
        </w:tc>
        <w:tc>
          <w:tcPr>
            <w:tcW w:w="784" w:type="pct"/>
            <w:tcBorders>
              <w:top w:val="nil"/>
              <w:left w:val="nil"/>
              <w:bottom w:val="single" w:sz="4" w:space="0" w:color="000000"/>
              <w:right w:val="single" w:sz="4" w:space="0" w:color="000000"/>
            </w:tcBorders>
            <w:shd w:val="clear" w:color="auto" w:fill="auto"/>
            <w:vAlign w:val="center"/>
            <w:hideMark/>
          </w:tcPr>
          <w:p w14:paraId="09EAE7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9 # 76-49</w:t>
            </w:r>
          </w:p>
        </w:tc>
        <w:tc>
          <w:tcPr>
            <w:tcW w:w="948" w:type="pct"/>
            <w:tcBorders>
              <w:top w:val="nil"/>
              <w:left w:val="nil"/>
              <w:bottom w:val="single" w:sz="4" w:space="0" w:color="000000"/>
              <w:right w:val="single" w:sz="4" w:space="0" w:color="000000"/>
            </w:tcBorders>
            <w:shd w:val="clear" w:color="auto" w:fill="auto"/>
            <w:vAlign w:val="center"/>
            <w:hideMark/>
          </w:tcPr>
          <w:p w14:paraId="13AE4B25" w14:textId="2A3CB49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20857C1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53CA65C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F55FC03" w14:textId="722B2B5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0B1C45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7EC577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9 # 76-49</w:t>
            </w:r>
          </w:p>
        </w:tc>
        <w:tc>
          <w:tcPr>
            <w:tcW w:w="784" w:type="pct"/>
            <w:tcBorders>
              <w:top w:val="nil"/>
              <w:left w:val="nil"/>
              <w:bottom w:val="single" w:sz="4" w:space="0" w:color="000000"/>
              <w:right w:val="single" w:sz="4" w:space="0" w:color="000000"/>
            </w:tcBorders>
            <w:shd w:val="clear" w:color="auto" w:fill="auto"/>
            <w:vAlign w:val="center"/>
            <w:hideMark/>
          </w:tcPr>
          <w:p w14:paraId="788DD5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20# 68a 06</w:t>
            </w:r>
          </w:p>
        </w:tc>
        <w:tc>
          <w:tcPr>
            <w:tcW w:w="948" w:type="pct"/>
            <w:tcBorders>
              <w:top w:val="nil"/>
              <w:left w:val="nil"/>
              <w:bottom w:val="single" w:sz="4" w:space="0" w:color="000000"/>
              <w:right w:val="single" w:sz="4" w:space="0" w:color="000000"/>
            </w:tcBorders>
            <w:shd w:val="clear" w:color="auto" w:fill="auto"/>
            <w:vAlign w:val="center"/>
            <w:hideMark/>
          </w:tcPr>
          <w:p w14:paraId="745040A3" w14:textId="2404991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45CC905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238C801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6B0172F" w14:textId="556D3BD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C7611E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5899D5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20# 68a 06</w:t>
            </w:r>
          </w:p>
        </w:tc>
        <w:tc>
          <w:tcPr>
            <w:tcW w:w="784" w:type="pct"/>
            <w:tcBorders>
              <w:top w:val="nil"/>
              <w:left w:val="nil"/>
              <w:bottom w:val="single" w:sz="4" w:space="0" w:color="000000"/>
              <w:right w:val="single" w:sz="4" w:space="0" w:color="000000"/>
            </w:tcBorders>
            <w:shd w:val="clear" w:color="auto" w:fill="auto"/>
            <w:vAlign w:val="center"/>
            <w:hideMark/>
          </w:tcPr>
          <w:p w14:paraId="209084B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27a # 63 b 07</w:t>
            </w:r>
          </w:p>
        </w:tc>
        <w:tc>
          <w:tcPr>
            <w:tcW w:w="948" w:type="pct"/>
            <w:tcBorders>
              <w:top w:val="nil"/>
              <w:left w:val="nil"/>
              <w:bottom w:val="single" w:sz="4" w:space="0" w:color="000000"/>
              <w:right w:val="single" w:sz="4" w:space="0" w:color="000000"/>
            </w:tcBorders>
            <w:shd w:val="clear" w:color="auto" w:fill="auto"/>
            <w:vAlign w:val="center"/>
            <w:hideMark/>
          </w:tcPr>
          <w:p w14:paraId="6340EEAC" w14:textId="556DD07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4D1116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730D5B3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01A8742" w14:textId="5FA36F1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4C3E2D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19E13EB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27a # 63 b 07</w:t>
            </w:r>
          </w:p>
        </w:tc>
        <w:tc>
          <w:tcPr>
            <w:tcW w:w="784" w:type="pct"/>
            <w:tcBorders>
              <w:top w:val="nil"/>
              <w:left w:val="nil"/>
              <w:bottom w:val="single" w:sz="4" w:space="0" w:color="000000"/>
              <w:right w:val="single" w:sz="4" w:space="0" w:color="000000"/>
            </w:tcBorders>
            <w:shd w:val="clear" w:color="auto" w:fill="auto"/>
            <w:vAlign w:val="center"/>
            <w:hideMark/>
          </w:tcPr>
          <w:p w14:paraId="71300E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63 # 59 a 06</w:t>
            </w:r>
          </w:p>
        </w:tc>
        <w:tc>
          <w:tcPr>
            <w:tcW w:w="948" w:type="pct"/>
            <w:tcBorders>
              <w:top w:val="nil"/>
              <w:left w:val="nil"/>
              <w:bottom w:val="single" w:sz="4" w:space="0" w:color="000000"/>
              <w:right w:val="single" w:sz="4" w:space="0" w:color="000000"/>
            </w:tcBorders>
            <w:shd w:val="clear" w:color="auto" w:fill="auto"/>
            <w:vAlign w:val="center"/>
            <w:hideMark/>
          </w:tcPr>
          <w:p w14:paraId="5B9A05E9" w14:textId="63D02A4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3EE1AF4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516174D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271C19F" w14:textId="5D2B0403"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11DCCD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2F4883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63 # 59 a 06</w:t>
            </w:r>
          </w:p>
        </w:tc>
        <w:tc>
          <w:tcPr>
            <w:tcW w:w="784" w:type="pct"/>
            <w:tcBorders>
              <w:top w:val="nil"/>
              <w:left w:val="nil"/>
              <w:bottom w:val="single" w:sz="4" w:space="0" w:color="000000"/>
              <w:right w:val="single" w:sz="4" w:space="0" w:color="000000"/>
            </w:tcBorders>
            <w:shd w:val="clear" w:color="auto" w:fill="auto"/>
            <w:vAlign w:val="center"/>
            <w:hideMark/>
          </w:tcPr>
          <w:p w14:paraId="0BF2BA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30 # 24-90</w:t>
            </w:r>
          </w:p>
        </w:tc>
        <w:tc>
          <w:tcPr>
            <w:tcW w:w="948" w:type="pct"/>
            <w:tcBorders>
              <w:top w:val="nil"/>
              <w:left w:val="nil"/>
              <w:bottom w:val="single" w:sz="4" w:space="0" w:color="000000"/>
              <w:right w:val="single" w:sz="4" w:space="0" w:color="000000"/>
            </w:tcBorders>
            <w:shd w:val="clear" w:color="auto" w:fill="auto"/>
            <w:vAlign w:val="center"/>
            <w:hideMark/>
          </w:tcPr>
          <w:p w14:paraId="79E9E6B0" w14:textId="59B02AD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1D43E97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200C586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2CC55CB" w14:textId="4DED31C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1403FFA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78725D6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30 # 24-90</w:t>
            </w:r>
          </w:p>
        </w:tc>
        <w:tc>
          <w:tcPr>
            <w:tcW w:w="784" w:type="pct"/>
            <w:tcBorders>
              <w:top w:val="nil"/>
              <w:left w:val="nil"/>
              <w:bottom w:val="single" w:sz="4" w:space="0" w:color="000000"/>
              <w:right w:val="single" w:sz="4" w:space="0" w:color="000000"/>
            </w:tcBorders>
            <w:shd w:val="clear" w:color="auto" w:fill="auto"/>
            <w:vAlign w:val="center"/>
            <w:hideMark/>
          </w:tcPr>
          <w:p w14:paraId="56767F8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63 # 68-95</w:t>
            </w:r>
          </w:p>
        </w:tc>
        <w:tc>
          <w:tcPr>
            <w:tcW w:w="948" w:type="pct"/>
            <w:tcBorders>
              <w:top w:val="nil"/>
              <w:left w:val="nil"/>
              <w:bottom w:val="single" w:sz="4" w:space="0" w:color="000000"/>
              <w:right w:val="single" w:sz="4" w:space="0" w:color="000000"/>
            </w:tcBorders>
            <w:shd w:val="clear" w:color="auto" w:fill="auto"/>
            <w:vAlign w:val="center"/>
            <w:hideMark/>
          </w:tcPr>
          <w:p w14:paraId="1B06432B" w14:textId="61E9E63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5A4B91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51E225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4A8ACC8" w14:textId="3847007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5F9391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650F14C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63 # 68-95</w:t>
            </w:r>
          </w:p>
        </w:tc>
        <w:tc>
          <w:tcPr>
            <w:tcW w:w="784" w:type="pct"/>
            <w:tcBorders>
              <w:top w:val="nil"/>
              <w:left w:val="nil"/>
              <w:bottom w:val="single" w:sz="4" w:space="0" w:color="000000"/>
              <w:right w:val="single" w:sz="4" w:space="0" w:color="000000"/>
            </w:tcBorders>
            <w:shd w:val="clear" w:color="auto" w:fill="auto"/>
            <w:vAlign w:val="center"/>
            <w:hideMark/>
          </w:tcPr>
          <w:p w14:paraId="0E9DA4D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Auto Norte 97-70</w:t>
            </w:r>
          </w:p>
        </w:tc>
        <w:tc>
          <w:tcPr>
            <w:tcW w:w="948" w:type="pct"/>
            <w:tcBorders>
              <w:top w:val="nil"/>
              <w:left w:val="nil"/>
              <w:bottom w:val="single" w:sz="4" w:space="0" w:color="000000"/>
              <w:right w:val="single" w:sz="4" w:space="0" w:color="000000"/>
            </w:tcBorders>
            <w:shd w:val="clear" w:color="auto" w:fill="auto"/>
            <w:vAlign w:val="center"/>
            <w:hideMark/>
          </w:tcPr>
          <w:p w14:paraId="50CA6217" w14:textId="33F9BF7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7F21E1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1A2E585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BBF3679" w14:textId="255741D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1999ED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1D6E904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Auto Norte 97-70</w:t>
            </w:r>
          </w:p>
        </w:tc>
        <w:tc>
          <w:tcPr>
            <w:tcW w:w="784" w:type="pct"/>
            <w:tcBorders>
              <w:top w:val="nil"/>
              <w:left w:val="nil"/>
              <w:bottom w:val="single" w:sz="4" w:space="0" w:color="000000"/>
              <w:right w:val="single" w:sz="4" w:space="0" w:color="000000"/>
            </w:tcBorders>
            <w:shd w:val="clear" w:color="auto" w:fill="auto"/>
            <w:vAlign w:val="center"/>
            <w:hideMark/>
          </w:tcPr>
          <w:p w14:paraId="35A160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32 # 12-81</w:t>
            </w:r>
          </w:p>
        </w:tc>
        <w:tc>
          <w:tcPr>
            <w:tcW w:w="948" w:type="pct"/>
            <w:tcBorders>
              <w:top w:val="nil"/>
              <w:left w:val="nil"/>
              <w:bottom w:val="single" w:sz="4" w:space="0" w:color="000000"/>
              <w:right w:val="single" w:sz="4" w:space="0" w:color="000000"/>
            </w:tcBorders>
            <w:shd w:val="clear" w:color="auto" w:fill="auto"/>
            <w:vAlign w:val="center"/>
            <w:hideMark/>
          </w:tcPr>
          <w:p w14:paraId="0AFE6DF4" w14:textId="1B281B2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Oscar </w:t>
            </w:r>
            <w:r w:rsidR="00425EDA" w:rsidRPr="00393EE8">
              <w:rPr>
                <w:rFonts w:ascii="Arial Narrow" w:eastAsia="Times New Roman" w:hAnsi="Arial Narrow" w:cs="Arial"/>
                <w:color w:val="000000"/>
                <w:sz w:val="20"/>
                <w:szCs w:val="20"/>
                <w:lang w:eastAsia="es-CO"/>
              </w:rPr>
              <w:t>Yusty</w:t>
            </w:r>
          </w:p>
        </w:tc>
        <w:tc>
          <w:tcPr>
            <w:tcW w:w="1052" w:type="pct"/>
            <w:tcBorders>
              <w:top w:val="nil"/>
              <w:left w:val="nil"/>
              <w:bottom w:val="single" w:sz="4" w:space="0" w:color="000000"/>
              <w:right w:val="single" w:sz="4" w:space="0" w:color="000000"/>
            </w:tcBorders>
            <w:shd w:val="clear" w:color="auto" w:fill="auto"/>
            <w:vAlign w:val="center"/>
            <w:hideMark/>
          </w:tcPr>
          <w:p w14:paraId="5DCCF05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43C4ADB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EFF9D53" w14:textId="7E187CC6"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F43814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4BC41C19" w14:textId="39396E3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w:t>
            </w:r>
          </w:p>
        </w:tc>
        <w:tc>
          <w:tcPr>
            <w:tcW w:w="784" w:type="pct"/>
            <w:tcBorders>
              <w:top w:val="nil"/>
              <w:left w:val="nil"/>
              <w:bottom w:val="single" w:sz="4" w:space="0" w:color="000000"/>
              <w:right w:val="single" w:sz="4" w:space="0" w:color="000000"/>
            </w:tcBorders>
            <w:shd w:val="clear" w:color="auto" w:fill="auto"/>
            <w:vAlign w:val="center"/>
            <w:hideMark/>
          </w:tcPr>
          <w:p w14:paraId="3D76BC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F2E51C4" w14:textId="4FB6A4D4"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7F037C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B373C1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B48A57C" w14:textId="6824BEF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D0170B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1B4F1C0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4F37E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Catastro</w:t>
            </w:r>
          </w:p>
        </w:tc>
        <w:tc>
          <w:tcPr>
            <w:tcW w:w="948" w:type="pct"/>
            <w:tcBorders>
              <w:top w:val="nil"/>
              <w:left w:val="nil"/>
              <w:bottom w:val="single" w:sz="4" w:space="0" w:color="000000"/>
              <w:right w:val="single" w:sz="4" w:space="0" w:color="000000"/>
            </w:tcBorders>
            <w:shd w:val="clear" w:color="auto" w:fill="auto"/>
            <w:vAlign w:val="center"/>
            <w:hideMark/>
          </w:tcPr>
          <w:p w14:paraId="4C48F0A8" w14:textId="35D2530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Henry </w:t>
            </w:r>
            <w:r w:rsidR="00425EDA" w:rsidRPr="00393EE8">
              <w:rPr>
                <w:rFonts w:ascii="Arial Narrow" w:eastAsia="Times New Roman" w:hAnsi="Arial Narrow" w:cs="Arial"/>
                <w:color w:val="000000"/>
                <w:sz w:val="20"/>
                <w:szCs w:val="20"/>
                <w:lang w:eastAsia="es-CO"/>
              </w:rPr>
              <w:t>Rodríguez</w:t>
            </w:r>
          </w:p>
        </w:tc>
        <w:tc>
          <w:tcPr>
            <w:tcW w:w="1052" w:type="pct"/>
            <w:tcBorders>
              <w:top w:val="nil"/>
              <w:left w:val="nil"/>
              <w:bottom w:val="single" w:sz="4" w:space="0" w:color="000000"/>
              <w:right w:val="single" w:sz="4" w:space="0" w:color="000000"/>
            </w:tcBorders>
            <w:shd w:val="clear" w:color="auto" w:fill="auto"/>
            <w:vAlign w:val="center"/>
            <w:hideMark/>
          </w:tcPr>
          <w:p w14:paraId="2545360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5E3414C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109B82B" w14:textId="6CBD819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CEB13E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5166527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Catastro</w:t>
            </w:r>
          </w:p>
        </w:tc>
        <w:tc>
          <w:tcPr>
            <w:tcW w:w="784" w:type="pct"/>
            <w:tcBorders>
              <w:top w:val="nil"/>
              <w:left w:val="nil"/>
              <w:bottom w:val="single" w:sz="4" w:space="0" w:color="000000"/>
              <w:right w:val="single" w:sz="4" w:space="0" w:color="000000"/>
            </w:tcBorders>
            <w:shd w:val="clear" w:color="auto" w:fill="auto"/>
            <w:vAlign w:val="center"/>
            <w:hideMark/>
          </w:tcPr>
          <w:p w14:paraId="5D757943" w14:textId="6CA67F6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w:t>
            </w:r>
            <w:r w:rsidR="00425EDA">
              <w:rPr>
                <w:rFonts w:ascii="Arial Narrow" w:eastAsia="Times New Roman" w:hAnsi="Arial Narrow" w:cs="Arial"/>
                <w:color w:val="000000"/>
                <w:sz w:val="20"/>
                <w:szCs w:val="20"/>
                <w:lang w:eastAsia="es-CO"/>
              </w:rPr>
              <w:t>k</w:t>
            </w:r>
            <w:r w:rsidRPr="00393EE8">
              <w:rPr>
                <w:rFonts w:ascii="Arial Narrow" w:eastAsia="Times New Roman" w:hAnsi="Arial Narrow" w:cs="Arial"/>
                <w:color w:val="000000"/>
                <w:sz w:val="20"/>
                <w:szCs w:val="20"/>
                <w:lang w:eastAsia="es-CO"/>
              </w:rPr>
              <w:t>way</w:t>
            </w:r>
          </w:p>
        </w:tc>
        <w:tc>
          <w:tcPr>
            <w:tcW w:w="948" w:type="pct"/>
            <w:tcBorders>
              <w:top w:val="nil"/>
              <w:left w:val="nil"/>
              <w:bottom w:val="single" w:sz="4" w:space="0" w:color="000000"/>
              <w:right w:val="single" w:sz="4" w:space="0" w:color="000000"/>
            </w:tcBorders>
            <w:shd w:val="clear" w:color="auto" w:fill="auto"/>
            <w:vAlign w:val="center"/>
            <w:hideMark/>
          </w:tcPr>
          <w:p w14:paraId="7EB9F2BA" w14:textId="15B72B06"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w:t>
            </w:r>
            <w:r w:rsidRPr="00393EE8">
              <w:rPr>
                <w:rFonts w:ascii="Arial Narrow" w:eastAsia="Times New Roman" w:hAnsi="Arial Narrow" w:cs="Arial"/>
                <w:color w:val="000000"/>
                <w:sz w:val="20"/>
                <w:szCs w:val="20"/>
                <w:lang w:eastAsia="es-CO"/>
              </w:rPr>
              <w:t>Flórez</w:t>
            </w:r>
          </w:p>
        </w:tc>
        <w:tc>
          <w:tcPr>
            <w:tcW w:w="1052" w:type="pct"/>
            <w:tcBorders>
              <w:top w:val="nil"/>
              <w:left w:val="nil"/>
              <w:bottom w:val="single" w:sz="4" w:space="0" w:color="000000"/>
              <w:right w:val="single" w:sz="4" w:space="0" w:color="000000"/>
            </w:tcBorders>
            <w:shd w:val="clear" w:color="auto" w:fill="auto"/>
            <w:vAlign w:val="center"/>
            <w:hideMark/>
          </w:tcPr>
          <w:p w14:paraId="3EA1BF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6C21D22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0E1E84" w14:textId="5921BCA7"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BB569F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69AF3BE3" w14:textId="4A739E1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w:t>
            </w:r>
            <w:r w:rsidR="00425EDA">
              <w:rPr>
                <w:rFonts w:ascii="Arial Narrow" w:eastAsia="Times New Roman" w:hAnsi="Arial Narrow" w:cs="Arial"/>
                <w:color w:val="000000"/>
                <w:sz w:val="20"/>
                <w:szCs w:val="20"/>
                <w:lang w:eastAsia="es-CO"/>
              </w:rPr>
              <w:t>k</w:t>
            </w:r>
            <w:r w:rsidRPr="00393EE8">
              <w:rPr>
                <w:rFonts w:ascii="Arial Narrow" w:eastAsia="Times New Roman" w:hAnsi="Arial Narrow" w:cs="Arial"/>
                <w:color w:val="000000"/>
                <w:sz w:val="20"/>
                <w:szCs w:val="20"/>
                <w:lang w:eastAsia="es-CO"/>
              </w:rPr>
              <w:t>way</w:t>
            </w:r>
          </w:p>
        </w:tc>
        <w:tc>
          <w:tcPr>
            <w:tcW w:w="784" w:type="pct"/>
            <w:tcBorders>
              <w:top w:val="nil"/>
              <w:left w:val="nil"/>
              <w:bottom w:val="single" w:sz="4" w:space="0" w:color="000000"/>
              <w:right w:val="single" w:sz="4" w:space="0" w:color="000000"/>
            </w:tcBorders>
            <w:shd w:val="clear" w:color="auto" w:fill="auto"/>
            <w:vAlign w:val="center"/>
            <w:hideMark/>
          </w:tcPr>
          <w:p w14:paraId="029969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40 # 24-14</w:t>
            </w:r>
          </w:p>
        </w:tc>
        <w:tc>
          <w:tcPr>
            <w:tcW w:w="948" w:type="pct"/>
            <w:tcBorders>
              <w:top w:val="nil"/>
              <w:left w:val="nil"/>
              <w:bottom w:val="single" w:sz="4" w:space="0" w:color="000000"/>
              <w:right w:val="single" w:sz="4" w:space="0" w:color="000000"/>
            </w:tcBorders>
            <w:shd w:val="clear" w:color="auto" w:fill="auto"/>
            <w:vAlign w:val="center"/>
            <w:hideMark/>
          </w:tcPr>
          <w:p w14:paraId="527BC9DD" w14:textId="319D9C4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Gonzalo </w:t>
            </w:r>
            <w:r w:rsidR="00425EDA" w:rsidRPr="00393EE8">
              <w:rPr>
                <w:rFonts w:ascii="Arial Narrow" w:eastAsia="Times New Roman" w:hAnsi="Arial Narrow" w:cs="Arial"/>
                <w:color w:val="000000"/>
                <w:sz w:val="20"/>
                <w:szCs w:val="20"/>
                <w:lang w:eastAsia="es-CO"/>
              </w:rPr>
              <w:t>Sánchez</w:t>
            </w:r>
          </w:p>
        </w:tc>
        <w:tc>
          <w:tcPr>
            <w:tcW w:w="1052" w:type="pct"/>
            <w:tcBorders>
              <w:top w:val="nil"/>
              <w:left w:val="nil"/>
              <w:bottom w:val="single" w:sz="4" w:space="0" w:color="000000"/>
              <w:right w:val="single" w:sz="4" w:space="0" w:color="000000"/>
            </w:tcBorders>
            <w:shd w:val="clear" w:color="auto" w:fill="auto"/>
            <w:vAlign w:val="center"/>
            <w:hideMark/>
          </w:tcPr>
          <w:p w14:paraId="71FC03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11B48A9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888F5F7" w14:textId="4062524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950FB0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62BBA7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Calle 40 # 24-14</w:t>
            </w:r>
          </w:p>
        </w:tc>
        <w:tc>
          <w:tcPr>
            <w:tcW w:w="784" w:type="pct"/>
            <w:tcBorders>
              <w:top w:val="nil"/>
              <w:left w:val="nil"/>
              <w:bottom w:val="single" w:sz="4" w:space="0" w:color="000000"/>
              <w:right w:val="single" w:sz="4" w:space="0" w:color="000000"/>
            </w:tcBorders>
            <w:shd w:val="clear" w:color="auto" w:fill="auto"/>
            <w:vAlign w:val="center"/>
            <w:hideMark/>
          </w:tcPr>
          <w:p w14:paraId="541845F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24 # 40-66</w:t>
            </w:r>
          </w:p>
        </w:tc>
        <w:tc>
          <w:tcPr>
            <w:tcW w:w="948" w:type="pct"/>
            <w:tcBorders>
              <w:top w:val="nil"/>
              <w:left w:val="nil"/>
              <w:bottom w:val="single" w:sz="4" w:space="0" w:color="000000"/>
              <w:right w:val="single" w:sz="4" w:space="0" w:color="000000"/>
            </w:tcBorders>
            <w:shd w:val="clear" w:color="auto" w:fill="auto"/>
            <w:vAlign w:val="center"/>
            <w:hideMark/>
          </w:tcPr>
          <w:p w14:paraId="4240B1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K Mariño</w:t>
            </w:r>
          </w:p>
        </w:tc>
        <w:tc>
          <w:tcPr>
            <w:tcW w:w="1052" w:type="pct"/>
            <w:tcBorders>
              <w:top w:val="nil"/>
              <w:left w:val="nil"/>
              <w:bottom w:val="single" w:sz="4" w:space="0" w:color="000000"/>
              <w:right w:val="single" w:sz="4" w:space="0" w:color="000000"/>
            </w:tcBorders>
            <w:shd w:val="clear" w:color="auto" w:fill="auto"/>
            <w:vAlign w:val="center"/>
            <w:hideMark/>
          </w:tcPr>
          <w:p w14:paraId="46E672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1C7F8A8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6369F32" w14:textId="30D25D7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8862C2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1E5909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Cra 24 # 40-66</w:t>
            </w:r>
          </w:p>
        </w:tc>
        <w:tc>
          <w:tcPr>
            <w:tcW w:w="784" w:type="pct"/>
            <w:tcBorders>
              <w:top w:val="nil"/>
              <w:left w:val="nil"/>
              <w:bottom w:val="single" w:sz="4" w:space="0" w:color="000000"/>
              <w:right w:val="single" w:sz="4" w:space="0" w:color="000000"/>
            </w:tcBorders>
            <w:shd w:val="clear" w:color="auto" w:fill="auto"/>
            <w:vAlign w:val="center"/>
            <w:hideMark/>
          </w:tcPr>
          <w:p w14:paraId="58CB369F" w14:textId="1CDE559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w:t>
            </w:r>
            <w:r w:rsidR="00393EE8" w:rsidRPr="00393EE8">
              <w:rPr>
                <w:rFonts w:ascii="Arial Narrow" w:eastAsia="Times New Roman" w:hAnsi="Arial Narrow" w:cs="Arial"/>
                <w:color w:val="000000"/>
                <w:sz w:val="20"/>
                <w:szCs w:val="20"/>
                <w:lang w:eastAsia="es-CO"/>
              </w:rPr>
              <w:t xml:space="preserve"> Caracas 54-38</w:t>
            </w:r>
          </w:p>
        </w:tc>
        <w:tc>
          <w:tcPr>
            <w:tcW w:w="948" w:type="pct"/>
            <w:tcBorders>
              <w:top w:val="nil"/>
              <w:left w:val="nil"/>
              <w:bottom w:val="single" w:sz="4" w:space="0" w:color="000000"/>
              <w:right w:val="single" w:sz="4" w:space="0" w:color="000000"/>
            </w:tcBorders>
            <w:shd w:val="clear" w:color="auto" w:fill="auto"/>
            <w:vAlign w:val="center"/>
            <w:hideMark/>
          </w:tcPr>
          <w:p w14:paraId="06FB490F" w14:textId="52C65CF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Carolina </w:t>
            </w:r>
            <w:r w:rsidR="00425EDA" w:rsidRPr="00393EE8">
              <w:rPr>
                <w:rFonts w:ascii="Arial Narrow" w:eastAsia="Times New Roman" w:hAnsi="Arial Narrow" w:cs="Arial"/>
                <w:color w:val="000000"/>
                <w:sz w:val="20"/>
                <w:szCs w:val="20"/>
                <w:lang w:eastAsia="es-CO"/>
              </w:rPr>
              <w:t>Urrutia</w:t>
            </w:r>
          </w:p>
        </w:tc>
        <w:tc>
          <w:tcPr>
            <w:tcW w:w="1052" w:type="pct"/>
            <w:tcBorders>
              <w:top w:val="nil"/>
              <w:left w:val="nil"/>
              <w:bottom w:val="single" w:sz="4" w:space="0" w:color="000000"/>
              <w:right w:val="single" w:sz="4" w:space="0" w:color="000000"/>
            </w:tcBorders>
            <w:shd w:val="clear" w:color="auto" w:fill="auto"/>
            <w:vAlign w:val="center"/>
            <w:hideMark/>
          </w:tcPr>
          <w:p w14:paraId="712E69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40B7470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3F15EC9" w14:textId="34E7AE3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3DCE42C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2CE391A6" w14:textId="32C236D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Av.</w:t>
            </w:r>
            <w:r w:rsidR="00393EE8" w:rsidRPr="00393EE8">
              <w:rPr>
                <w:rFonts w:ascii="Arial Narrow" w:eastAsia="Times New Roman" w:hAnsi="Arial Narrow" w:cs="Arial"/>
                <w:color w:val="000000"/>
                <w:sz w:val="20"/>
                <w:szCs w:val="20"/>
                <w:lang w:eastAsia="es-CO"/>
              </w:rPr>
              <w:t xml:space="preserve"> Caracas 54-38</w:t>
            </w:r>
          </w:p>
        </w:tc>
        <w:tc>
          <w:tcPr>
            <w:tcW w:w="784" w:type="pct"/>
            <w:tcBorders>
              <w:top w:val="nil"/>
              <w:left w:val="nil"/>
              <w:bottom w:val="single" w:sz="4" w:space="0" w:color="000000"/>
              <w:right w:val="single" w:sz="4" w:space="0" w:color="000000"/>
            </w:tcBorders>
            <w:shd w:val="clear" w:color="auto" w:fill="auto"/>
            <w:vAlign w:val="center"/>
            <w:hideMark/>
          </w:tcPr>
          <w:p w14:paraId="315755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Caja de Vivienda Popular</w:t>
            </w:r>
          </w:p>
        </w:tc>
        <w:tc>
          <w:tcPr>
            <w:tcW w:w="948" w:type="pct"/>
            <w:tcBorders>
              <w:top w:val="nil"/>
              <w:left w:val="nil"/>
              <w:bottom w:val="single" w:sz="4" w:space="0" w:color="000000"/>
              <w:right w:val="single" w:sz="4" w:space="0" w:color="000000"/>
            </w:tcBorders>
            <w:shd w:val="clear" w:color="auto" w:fill="auto"/>
            <w:vAlign w:val="center"/>
            <w:hideMark/>
          </w:tcPr>
          <w:p w14:paraId="7E6DC705" w14:textId="16753F5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Juan Carlos </w:t>
            </w:r>
            <w:r w:rsidR="00425EDA" w:rsidRPr="00393EE8">
              <w:rPr>
                <w:rFonts w:ascii="Arial Narrow" w:eastAsia="Times New Roman" w:hAnsi="Arial Narrow" w:cs="Arial"/>
                <w:color w:val="000000"/>
                <w:sz w:val="20"/>
                <w:szCs w:val="20"/>
                <w:lang w:eastAsia="es-CO"/>
              </w:rPr>
              <w:t>López</w:t>
            </w:r>
          </w:p>
        </w:tc>
        <w:tc>
          <w:tcPr>
            <w:tcW w:w="1052" w:type="pct"/>
            <w:tcBorders>
              <w:top w:val="nil"/>
              <w:left w:val="nil"/>
              <w:bottom w:val="single" w:sz="4" w:space="0" w:color="000000"/>
              <w:right w:val="single" w:sz="4" w:space="0" w:color="000000"/>
            </w:tcBorders>
            <w:shd w:val="clear" w:color="auto" w:fill="auto"/>
            <w:vAlign w:val="center"/>
            <w:hideMark/>
          </w:tcPr>
          <w:p w14:paraId="5478FE0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735B646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22C1575" w14:textId="50486A8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03FFB6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319C66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Caja de Vivienda Popular</w:t>
            </w:r>
          </w:p>
        </w:tc>
        <w:tc>
          <w:tcPr>
            <w:tcW w:w="784" w:type="pct"/>
            <w:tcBorders>
              <w:top w:val="nil"/>
              <w:left w:val="nil"/>
              <w:bottom w:val="single" w:sz="4" w:space="0" w:color="000000"/>
              <w:right w:val="single" w:sz="4" w:space="0" w:color="000000"/>
            </w:tcBorders>
            <w:shd w:val="clear" w:color="auto" w:fill="auto"/>
            <w:vAlign w:val="center"/>
            <w:hideMark/>
          </w:tcPr>
          <w:p w14:paraId="580F4C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UAESP</w:t>
            </w:r>
          </w:p>
        </w:tc>
        <w:tc>
          <w:tcPr>
            <w:tcW w:w="948" w:type="pct"/>
            <w:tcBorders>
              <w:top w:val="nil"/>
              <w:left w:val="nil"/>
              <w:bottom w:val="single" w:sz="4" w:space="0" w:color="000000"/>
              <w:right w:val="single" w:sz="4" w:space="0" w:color="000000"/>
            </w:tcBorders>
            <w:shd w:val="clear" w:color="auto" w:fill="auto"/>
            <w:vAlign w:val="center"/>
            <w:hideMark/>
          </w:tcPr>
          <w:p w14:paraId="5DF8E5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Amanda Camacho</w:t>
            </w:r>
          </w:p>
        </w:tc>
        <w:tc>
          <w:tcPr>
            <w:tcW w:w="1052" w:type="pct"/>
            <w:tcBorders>
              <w:top w:val="nil"/>
              <w:left w:val="nil"/>
              <w:bottom w:val="single" w:sz="4" w:space="0" w:color="000000"/>
              <w:right w:val="single" w:sz="4" w:space="0" w:color="000000"/>
            </w:tcBorders>
            <w:shd w:val="clear" w:color="auto" w:fill="auto"/>
            <w:vAlign w:val="center"/>
            <w:hideMark/>
          </w:tcPr>
          <w:p w14:paraId="307E2B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publicaciones</w:t>
            </w:r>
          </w:p>
        </w:tc>
      </w:tr>
      <w:tr w:rsidR="00425EDA" w:rsidRPr="00393EE8" w14:paraId="64C9EE3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4277267" w14:textId="689AB445"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85C88B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20F5061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72F813CB" w14:textId="51CC462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321C58B8" w14:textId="75F3B0D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04845B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2009DF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1C5D1F6" w14:textId="0C27EB2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D14938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696B53C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5795D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2C12FB6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Deivi Pineda</w:t>
            </w:r>
          </w:p>
        </w:tc>
        <w:tc>
          <w:tcPr>
            <w:tcW w:w="1052" w:type="pct"/>
            <w:tcBorders>
              <w:top w:val="nil"/>
              <w:left w:val="nil"/>
              <w:bottom w:val="single" w:sz="4" w:space="0" w:color="000000"/>
              <w:right w:val="single" w:sz="4" w:space="0" w:color="000000"/>
            </w:tcBorders>
            <w:shd w:val="clear" w:color="auto" w:fill="auto"/>
            <w:vAlign w:val="center"/>
            <w:hideMark/>
          </w:tcPr>
          <w:p w14:paraId="6F4415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431365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CB7BF0E" w14:textId="79B0CD88"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0293EC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28/12/2020</w:t>
            </w:r>
          </w:p>
        </w:tc>
        <w:tc>
          <w:tcPr>
            <w:tcW w:w="816" w:type="pct"/>
            <w:tcBorders>
              <w:top w:val="nil"/>
              <w:left w:val="nil"/>
              <w:bottom w:val="single" w:sz="4" w:space="0" w:color="000000"/>
              <w:right w:val="single" w:sz="4" w:space="0" w:color="000000"/>
            </w:tcBorders>
            <w:shd w:val="clear" w:color="auto" w:fill="auto"/>
            <w:vAlign w:val="center"/>
            <w:hideMark/>
          </w:tcPr>
          <w:p w14:paraId="4959FEB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1C8E2C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Tito</w:t>
            </w:r>
          </w:p>
        </w:tc>
        <w:tc>
          <w:tcPr>
            <w:tcW w:w="948" w:type="pct"/>
            <w:tcBorders>
              <w:top w:val="nil"/>
              <w:left w:val="nil"/>
              <w:bottom w:val="single" w:sz="4" w:space="0" w:color="000000"/>
              <w:right w:val="single" w:sz="4" w:space="0" w:color="000000"/>
            </w:tcBorders>
            <w:shd w:val="clear" w:color="auto" w:fill="auto"/>
            <w:vAlign w:val="center"/>
            <w:hideMark/>
          </w:tcPr>
          <w:p w14:paraId="155750F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Marc Rojas </w:t>
            </w:r>
          </w:p>
        </w:tc>
        <w:tc>
          <w:tcPr>
            <w:tcW w:w="1052" w:type="pct"/>
            <w:tcBorders>
              <w:top w:val="nil"/>
              <w:left w:val="nil"/>
              <w:bottom w:val="single" w:sz="4" w:space="0" w:color="000000"/>
              <w:right w:val="single" w:sz="4" w:space="0" w:color="000000"/>
            </w:tcBorders>
            <w:shd w:val="clear" w:color="auto" w:fill="auto"/>
            <w:vAlign w:val="center"/>
            <w:hideMark/>
          </w:tcPr>
          <w:p w14:paraId="51C9C25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ADC6BE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EFE3398" w14:textId="6D6A8BBB"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90E2A7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28/12/2020</w:t>
            </w:r>
          </w:p>
        </w:tc>
        <w:tc>
          <w:tcPr>
            <w:tcW w:w="816" w:type="pct"/>
            <w:tcBorders>
              <w:top w:val="nil"/>
              <w:left w:val="nil"/>
              <w:bottom w:val="single" w:sz="4" w:space="0" w:color="000000"/>
              <w:right w:val="single" w:sz="4" w:space="0" w:color="000000"/>
            </w:tcBorders>
            <w:shd w:val="clear" w:color="auto" w:fill="auto"/>
            <w:vAlign w:val="center"/>
            <w:hideMark/>
          </w:tcPr>
          <w:p w14:paraId="5F7F94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C8350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Cadel </w:t>
            </w:r>
          </w:p>
        </w:tc>
        <w:tc>
          <w:tcPr>
            <w:tcW w:w="948" w:type="pct"/>
            <w:tcBorders>
              <w:top w:val="nil"/>
              <w:left w:val="nil"/>
              <w:bottom w:val="single" w:sz="4" w:space="0" w:color="000000"/>
              <w:right w:val="single" w:sz="4" w:space="0" w:color="000000"/>
            </w:tcBorders>
            <w:shd w:val="clear" w:color="auto" w:fill="auto"/>
            <w:vAlign w:val="center"/>
            <w:hideMark/>
          </w:tcPr>
          <w:p w14:paraId="14A6C2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5C7BF7C0" w14:textId="157CE41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w:t>
            </w:r>
            <w:r w:rsidR="00393EE8" w:rsidRPr="00393EE8">
              <w:rPr>
                <w:rFonts w:ascii="Arial Narrow" w:eastAsia="Times New Roman" w:hAnsi="Arial Narrow" w:cs="Arial"/>
                <w:color w:val="000000"/>
                <w:sz w:val="20"/>
                <w:szCs w:val="20"/>
                <w:lang w:eastAsia="es-CO"/>
              </w:rPr>
              <w:t xml:space="preserve"> materiales</w:t>
            </w:r>
          </w:p>
        </w:tc>
      </w:tr>
      <w:tr w:rsidR="00425EDA" w:rsidRPr="00393EE8" w14:paraId="43A01DE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52426A8" w14:textId="55238D0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6EBB52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28/12/2020</w:t>
            </w:r>
          </w:p>
        </w:tc>
        <w:tc>
          <w:tcPr>
            <w:tcW w:w="816" w:type="pct"/>
            <w:tcBorders>
              <w:top w:val="nil"/>
              <w:left w:val="nil"/>
              <w:bottom w:val="single" w:sz="4" w:space="0" w:color="000000"/>
              <w:right w:val="single" w:sz="4" w:space="0" w:color="000000"/>
            </w:tcBorders>
            <w:shd w:val="clear" w:color="auto" w:fill="auto"/>
            <w:vAlign w:val="center"/>
            <w:hideMark/>
          </w:tcPr>
          <w:p w14:paraId="3B92576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784" w:type="pct"/>
            <w:tcBorders>
              <w:top w:val="nil"/>
              <w:left w:val="nil"/>
              <w:bottom w:val="single" w:sz="4" w:space="0" w:color="000000"/>
              <w:right w:val="single" w:sz="4" w:space="0" w:color="000000"/>
            </w:tcBorders>
            <w:shd w:val="clear" w:color="auto" w:fill="auto"/>
            <w:vAlign w:val="center"/>
            <w:hideMark/>
          </w:tcPr>
          <w:p w14:paraId="782F5B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BCB16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491EF4B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6A328C6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0A7EA93" w14:textId="668C1F04"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74DF0A6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28/12/2020</w:t>
            </w:r>
          </w:p>
        </w:tc>
        <w:tc>
          <w:tcPr>
            <w:tcW w:w="816" w:type="pct"/>
            <w:tcBorders>
              <w:top w:val="nil"/>
              <w:left w:val="nil"/>
              <w:bottom w:val="single" w:sz="4" w:space="0" w:color="000000"/>
              <w:right w:val="single" w:sz="4" w:space="0" w:color="000000"/>
            </w:tcBorders>
            <w:shd w:val="clear" w:color="auto" w:fill="auto"/>
            <w:vAlign w:val="center"/>
            <w:hideMark/>
          </w:tcPr>
          <w:p w14:paraId="2B9FEFB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1BBD33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0DA1A9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0DF0CE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Traslado materiales </w:t>
            </w:r>
          </w:p>
        </w:tc>
      </w:tr>
      <w:tr w:rsidR="00425EDA" w:rsidRPr="00393EE8" w14:paraId="21C515B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0418744" w14:textId="0AAE567A"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5CEEFD7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29/12/2020</w:t>
            </w:r>
          </w:p>
        </w:tc>
        <w:tc>
          <w:tcPr>
            <w:tcW w:w="816" w:type="pct"/>
            <w:tcBorders>
              <w:top w:val="nil"/>
              <w:left w:val="nil"/>
              <w:bottom w:val="single" w:sz="4" w:space="0" w:color="000000"/>
              <w:right w:val="single" w:sz="4" w:space="0" w:color="000000"/>
            </w:tcBorders>
            <w:shd w:val="clear" w:color="auto" w:fill="auto"/>
            <w:vAlign w:val="center"/>
            <w:hideMark/>
          </w:tcPr>
          <w:p w14:paraId="577F90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784" w:type="pct"/>
            <w:tcBorders>
              <w:top w:val="nil"/>
              <w:left w:val="nil"/>
              <w:bottom w:val="single" w:sz="4" w:space="0" w:color="000000"/>
              <w:right w:val="single" w:sz="4" w:space="0" w:color="000000"/>
            </w:tcBorders>
            <w:shd w:val="clear" w:color="auto" w:fill="auto"/>
            <w:vAlign w:val="center"/>
            <w:hideMark/>
          </w:tcPr>
          <w:p w14:paraId="53DE4F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28DAE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6061C4B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8CC76B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0DF213E" w14:textId="4FB2486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B0B027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29/12/2020</w:t>
            </w:r>
          </w:p>
        </w:tc>
        <w:tc>
          <w:tcPr>
            <w:tcW w:w="816" w:type="pct"/>
            <w:tcBorders>
              <w:top w:val="nil"/>
              <w:left w:val="nil"/>
              <w:bottom w:val="single" w:sz="4" w:space="0" w:color="000000"/>
              <w:right w:val="single" w:sz="4" w:space="0" w:color="000000"/>
            </w:tcBorders>
            <w:shd w:val="clear" w:color="auto" w:fill="auto"/>
            <w:vAlign w:val="center"/>
            <w:hideMark/>
          </w:tcPr>
          <w:p w14:paraId="606B73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543FC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Luz Patricia</w:t>
            </w:r>
          </w:p>
        </w:tc>
        <w:tc>
          <w:tcPr>
            <w:tcW w:w="948" w:type="pct"/>
            <w:tcBorders>
              <w:top w:val="nil"/>
              <w:left w:val="nil"/>
              <w:bottom w:val="single" w:sz="4" w:space="0" w:color="000000"/>
              <w:right w:val="single" w:sz="4" w:space="0" w:color="000000"/>
            </w:tcBorders>
            <w:shd w:val="clear" w:color="auto" w:fill="auto"/>
            <w:vAlign w:val="center"/>
            <w:hideMark/>
          </w:tcPr>
          <w:p w14:paraId="6C4B76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Luz Patricia Quintanilla</w:t>
            </w:r>
          </w:p>
        </w:tc>
        <w:tc>
          <w:tcPr>
            <w:tcW w:w="1052" w:type="pct"/>
            <w:tcBorders>
              <w:top w:val="nil"/>
              <w:left w:val="nil"/>
              <w:bottom w:val="single" w:sz="4" w:space="0" w:color="000000"/>
              <w:right w:val="single" w:sz="4" w:space="0" w:color="000000"/>
            </w:tcBorders>
            <w:shd w:val="clear" w:color="auto" w:fill="auto"/>
            <w:vAlign w:val="center"/>
            <w:hideMark/>
          </w:tcPr>
          <w:p w14:paraId="261C5A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FFA260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6F37A90" w14:textId="397FD40D"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05B1BA9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30/12/2020</w:t>
            </w:r>
          </w:p>
        </w:tc>
        <w:tc>
          <w:tcPr>
            <w:tcW w:w="816" w:type="pct"/>
            <w:tcBorders>
              <w:top w:val="nil"/>
              <w:left w:val="nil"/>
              <w:bottom w:val="single" w:sz="4" w:space="0" w:color="000000"/>
              <w:right w:val="single" w:sz="4" w:space="0" w:color="000000"/>
            </w:tcBorders>
            <w:shd w:val="clear" w:color="auto" w:fill="auto"/>
            <w:vAlign w:val="center"/>
            <w:hideMark/>
          </w:tcPr>
          <w:p w14:paraId="0E50B36A" w14:textId="79EF3CA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w:t>
            </w:r>
          </w:p>
        </w:tc>
        <w:tc>
          <w:tcPr>
            <w:tcW w:w="784" w:type="pct"/>
            <w:tcBorders>
              <w:top w:val="nil"/>
              <w:left w:val="nil"/>
              <w:bottom w:val="single" w:sz="4" w:space="0" w:color="000000"/>
              <w:right w:val="single" w:sz="4" w:space="0" w:color="000000"/>
            </w:tcBorders>
            <w:shd w:val="clear" w:color="auto" w:fill="auto"/>
            <w:vAlign w:val="center"/>
            <w:hideMark/>
          </w:tcPr>
          <w:p w14:paraId="48FF9A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10DA455C" w14:textId="1E0F8B63"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20A39E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C8144A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A91F09F" w14:textId="512DA72F"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BC8FD4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30/12/2020</w:t>
            </w:r>
          </w:p>
        </w:tc>
        <w:tc>
          <w:tcPr>
            <w:tcW w:w="816" w:type="pct"/>
            <w:tcBorders>
              <w:top w:val="nil"/>
              <w:left w:val="nil"/>
              <w:bottom w:val="single" w:sz="4" w:space="0" w:color="000000"/>
              <w:right w:val="single" w:sz="4" w:space="0" w:color="000000"/>
            </w:tcBorders>
            <w:shd w:val="clear" w:color="auto" w:fill="auto"/>
            <w:vAlign w:val="center"/>
            <w:hideMark/>
          </w:tcPr>
          <w:p w14:paraId="78AA180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3069F4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6BCD394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3B1C6C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425B0E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6343395" w14:textId="70FD0350"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BAB9E5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30/12/2020</w:t>
            </w:r>
          </w:p>
        </w:tc>
        <w:tc>
          <w:tcPr>
            <w:tcW w:w="816" w:type="pct"/>
            <w:tcBorders>
              <w:top w:val="nil"/>
              <w:left w:val="nil"/>
              <w:bottom w:val="single" w:sz="4" w:space="0" w:color="000000"/>
              <w:right w:val="single" w:sz="4" w:space="0" w:color="000000"/>
            </w:tcBorders>
            <w:shd w:val="clear" w:color="auto" w:fill="auto"/>
            <w:vAlign w:val="center"/>
            <w:hideMark/>
          </w:tcPr>
          <w:p w14:paraId="31E646D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Tito </w:t>
            </w:r>
          </w:p>
        </w:tc>
        <w:tc>
          <w:tcPr>
            <w:tcW w:w="784" w:type="pct"/>
            <w:tcBorders>
              <w:top w:val="nil"/>
              <w:left w:val="nil"/>
              <w:bottom w:val="single" w:sz="4" w:space="0" w:color="000000"/>
              <w:right w:val="single" w:sz="4" w:space="0" w:color="000000"/>
            </w:tcBorders>
            <w:shd w:val="clear" w:color="auto" w:fill="auto"/>
            <w:vAlign w:val="center"/>
            <w:hideMark/>
          </w:tcPr>
          <w:p w14:paraId="6A37D09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948" w:type="pct"/>
            <w:tcBorders>
              <w:top w:val="nil"/>
              <w:left w:val="nil"/>
              <w:bottom w:val="single" w:sz="4" w:space="0" w:color="000000"/>
              <w:right w:val="single" w:sz="4" w:space="0" w:color="000000"/>
            </w:tcBorders>
            <w:shd w:val="clear" w:color="auto" w:fill="auto"/>
            <w:vAlign w:val="center"/>
            <w:hideMark/>
          </w:tcPr>
          <w:p w14:paraId="7A4AE7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2694C3B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EA895A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50165B1" w14:textId="66105809"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41A6F8D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30/12/2020</w:t>
            </w:r>
          </w:p>
        </w:tc>
        <w:tc>
          <w:tcPr>
            <w:tcW w:w="816" w:type="pct"/>
            <w:tcBorders>
              <w:top w:val="nil"/>
              <w:left w:val="nil"/>
              <w:bottom w:val="single" w:sz="4" w:space="0" w:color="000000"/>
              <w:right w:val="single" w:sz="4" w:space="0" w:color="000000"/>
            </w:tcBorders>
            <w:shd w:val="clear" w:color="auto" w:fill="auto"/>
            <w:vAlign w:val="center"/>
            <w:hideMark/>
          </w:tcPr>
          <w:p w14:paraId="3DA60D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Museo</w:t>
            </w:r>
          </w:p>
        </w:tc>
        <w:tc>
          <w:tcPr>
            <w:tcW w:w="784" w:type="pct"/>
            <w:tcBorders>
              <w:top w:val="nil"/>
              <w:left w:val="nil"/>
              <w:bottom w:val="single" w:sz="4" w:space="0" w:color="000000"/>
              <w:right w:val="single" w:sz="4" w:space="0" w:color="000000"/>
            </w:tcBorders>
            <w:shd w:val="clear" w:color="auto" w:fill="auto"/>
            <w:vAlign w:val="center"/>
            <w:hideMark/>
          </w:tcPr>
          <w:p w14:paraId="2666919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47EB2F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248E35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0C20F6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481C2B8" w14:textId="6B138F3E"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2117D65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30/12/2020</w:t>
            </w:r>
          </w:p>
        </w:tc>
        <w:tc>
          <w:tcPr>
            <w:tcW w:w="816" w:type="pct"/>
            <w:tcBorders>
              <w:top w:val="nil"/>
              <w:left w:val="nil"/>
              <w:bottom w:val="single" w:sz="4" w:space="0" w:color="000000"/>
              <w:right w:val="single" w:sz="4" w:space="0" w:color="000000"/>
            </w:tcBorders>
            <w:shd w:val="clear" w:color="auto" w:fill="auto"/>
            <w:vAlign w:val="center"/>
            <w:hideMark/>
          </w:tcPr>
          <w:p w14:paraId="2A86F57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1682B31D" w14:textId="043E132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María</w:t>
            </w:r>
            <w:r w:rsidRPr="00393EE8">
              <w:rPr>
                <w:rFonts w:ascii="Arial Narrow" w:eastAsia="Times New Roman" w:hAnsi="Arial Narrow" w:cs="Arial"/>
                <w:color w:val="000000"/>
                <w:sz w:val="20"/>
                <w:szCs w:val="20"/>
                <w:lang w:eastAsia="es-CO"/>
              </w:rPr>
              <w:t xml:space="preserve"> Claudia V</w:t>
            </w:r>
          </w:p>
        </w:tc>
        <w:tc>
          <w:tcPr>
            <w:tcW w:w="948" w:type="pct"/>
            <w:tcBorders>
              <w:top w:val="nil"/>
              <w:left w:val="nil"/>
              <w:bottom w:val="single" w:sz="4" w:space="0" w:color="000000"/>
              <w:right w:val="single" w:sz="4" w:space="0" w:color="000000"/>
            </w:tcBorders>
            <w:shd w:val="clear" w:color="auto" w:fill="auto"/>
            <w:vAlign w:val="center"/>
            <w:hideMark/>
          </w:tcPr>
          <w:p w14:paraId="2F1E28D1" w14:textId="731A7E02"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María</w:t>
            </w:r>
            <w:r w:rsidR="00393EE8" w:rsidRPr="00393EE8">
              <w:rPr>
                <w:rFonts w:ascii="Arial Narrow" w:eastAsia="Times New Roman" w:hAnsi="Arial Narrow" w:cs="Arial"/>
                <w:color w:val="000000"/>
                <w:sz w:val="20"/>
                <w:szCs w:val="20"/>
                <w:lang w:eastAsia="es-CO"/>
              </w:rPr>
              <w:t xml:space="preserve"> Claudia Vargas</w:t>
            </w:r>
          </w:p>
        </w:tc>
        <w:tc>
          <w:tcPr>
            <w:tcW w:w="1052" w:type="pct"/>
            <w:tcBorders>
              <w:top w:val="nil"/>
              <w:left w:val="nil"/>
              <w:bottom w:val="single" w:sz="4" w:space="0" w:color="000000"/>
              <w:right w:val="single" w:sz="4" w:space="0" w:color="000000"/>
            </w:tcBorders>
            <w:shd w:val="clear" w:color="auto" w:fill="auto"/>
            <w:vAlign w:val="center"/>
            <w:hideMark/>
          </w:tcPr>
          <w:p w14:paraId="3310A62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C51D37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FD61DAA" w14:textId="7026F40C" w:rsidR="00393EE8" w:rsidRPr="00393EE8" w:rsidRDefault="00425EDA"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Nicolás</w:t>
            </w:r>
            <w:r w:rsidR="00393EE8" w:rsidRPr="00393EE8">
              <w:rPr>
                <w:rFonts w:ascii="Arial Narrow" w:eastAsia="Times New Roman" w:hAnsi="Arial Narrow" w:cs="Arial"/>
                <w:color w:val="000000"/>
                <w:sz w:val="20"/>
                <w:szCs w:val="20"/>
                <w:lang w:eastAsia="es-CO"/>
              </w:rPr>
              <w:t xml:space="preserve"> Gómez Ríos</w:t>
            </w:r>
          </w:p>
        </w:tc>
        <w:tc>
          <w:tcPr>
            <w:tcW w:w="543" w:type="pct"/>
            <w:tcBorders>
              <w:top w:val="nil"/>
              <w:left w:val="nil"/>
              <w:bottom w:val="single" w:sz="4" w:space="0" w:color="000000"/>
              <w:right w:val="single" w:sz="4" w:space="0" w:color="000000"/>
            </w:tcBorders>
            <w:shd w:val="clear" w:color="auto" w:fill="auto"/>
            <w:noWrap/>
            <w:vAlign w:val="center"/>
            <w:hideMark/>
          </w:tcPr>
          <w:p w14:paraId="643CD98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31/12/2020</w:t>
            </w:r>
          </w:p>
        </w:tc>
        <w:tc>
          <w:tcPr>
            <w:tcW w:w="816" w:type="pct"/>
            <w:tcBorders>
              <w:top w:val="nil"/>
              <w:left w:val="nil"/>
              <w:bottom w:val="single" w:sz="4" w:space="0" w:color="000000"/>
              <w:right w:val="single" w:sz="4" w:space="0" w:color="000000"/>
            </w:tcBorders>
            <w:shd w:val="clear" w:color="auto" w:fill="auto"/>
            <w:vAlign w:val="center"/>
            <w:hideMark/>
          </w:tcPr>
          <w:p w14:paraId="0D71D08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625AC0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4E973A4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w:t>
            </w:r>
          </w:p>
        </w:tc>
        <w:tc>
          <w:tcPr>
            <w:tcW w:w="1052" w:type="pct"/>
            <w:tcBorders>
              <w:top w:val="nil"/>
              <w:left w:val="nil"/>
              <w:bottom w:val="single" w:sz="4" w:space="0" w:color="000000"/>
              <w:right w:val="single" w:sz="4" w:space="0" w:color="000000"/>
            </w:tcBorders>
            <w:shd w:val="clear" w:color="auto" w:fill="auto"/>
            <w:vAlign w:val="center"/>
            <w:hideMark/>
          </w:tcPr>
          <w:p w14:paraId="1AA3787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se identifica con claridad el funcionario transportado</w:t>
            </w:r>
          </w:p>
        </w:tc>
      </w:tr>
      <w:tr w:rsidR="00425EDA" w:rsidRPr="00393EE8" w14:paraId="554980C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A2B1CDB" w14:textId="7E8CB5B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2FECB1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23C2CAF0" w14:textId="615923C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conductor</w:t>
            </w:r>
          </w:p>
        </w:tc>
        <w:tc>
          <w:tcPr>
            <w:tcW w:w="784" w:type="pct"/>
            <w:tcBorders>
              <w:top w:val="nil"/>
              <w:left w:val="nil"/>
              <w:bottom w:val="single" w:sz="4" w:space="0" w:color="000000"/>
              <w:right w:val="single" w:sz="4" w:space="0" w:color="000000"/>
            </w:tcBorders>
            <w:shd w:val="clear" w:color="auto" w:fill="auto"/>
            <w:vAlign w:val="center"/>
            <w:hideMark/>
          </w:tcPr>
          <w:p w14:paraId="02F023E5" w14:textId="66FA4D8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19DBF5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BC23A7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AA8D93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FDE502B" w14:textId="6A62B2F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EB687D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0B85430E" w14:textId="076BDCA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26A39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03316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2FFCE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65A79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AA2751D" w14:textId="033B156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73BAD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43D4AE9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13BA05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948" w:type="pct"/>
            <w:tcBorders>
              <w:top w:val="nil"/>
              <w:left w:val="nil"/>
              <w:bottom w:val="single" w:sz="4" w:space="0" w:color="000000"/>
              <w:right w:val="single" w:sz="4" w:space="0" w:color="000000"/>
            </w:tcBorders>
            <w:shd w:val="clear" w:color="auto" w:fill="auto"/>
            <w:vAlign w:val="center"/>
            <w:hideMark/>
          </w:tcPr>
          <w:p w14:paraId="778210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53C980F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7D9A795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ADB7BEF" w14:textId="1D8D5F3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12E7AA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7F2367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0C4A551E" w14:textId="3211D42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AB00F2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F4322C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24D2B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A2F1132" w14:textId="2BE2DB8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AB3835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1/12/2020</w:t>
            </w:r>
          </w:p>
        </w:tc>
        <w:tc>
          <w:tcPr>
            <w:tcW w:w="816" w:type="pct"/>
            <w:tcBorders>
              <w:top w:val="nil"/>
              <w:left w:val="nil"/>
              <w:bottom w:val="single" w:sz="4" w:space="0" w:color="000000"/>
              <w:right w:val="single" w:sz="4" w:space="0" w:color="000000"/>
            </w:tcBorders>
            <w:shd w:val="clear" w:color="auto" w:fill="auto"/>
            <w:vAlign w:val="center"/>
            <w:hideMark/>
          </w:tcPr>
          <w:p w14:paraId="03C30BE2" w14:textId="46F04E9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CAB9E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EDBB8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E34C9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DF2743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1B525BB" w14:textId="5368A82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D75299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52C931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0B72D185" w14:textId="6A108EB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EDCA5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1C2EC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281E98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9623ACD" w14:textId="6BE054B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876B7D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5D78A0FB" w14:textId="6B3B1B8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77C49525" w14:textId="6C0EA59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Av. </w:t>
            </w:r>
            <w:r w:rsidR="00425EDA" w:rsidRPr="00393EE8">
              <w:rPr>
                <w:rFonts w:ascii="Arial Narrow" w:eastAsia="Times New Roman" w:hAnsi="Arial Narrow" w:cs="Arial"/>
                <w:color w:val="000000"/>
                <w:sz w:val="20"/>
                <w:szCs w:val="20"/>
                <w:lang w:eastAsia="es-CO"/>
              </w:rPr>
              <w:t>Boyacá</w:t>
            </w:r>
          </w:p>
        </w:tc>
        <w:tc>
          <w:tcPr>
            <w:tcW w:w="948" w:type="pct"/>
            <w:tcBorders>
              <w:top w:val="nil"/>
              <w:left w:val="nil"/>
              <w:bottom w:val="single" w:sz="4" w:space="0" w:color="000000"/>
              <w:right w:val="single" w:sz="4" w:space="0" w:color="000000"/>
            </w:tcBorders>
            <w:shd w:val="clear" w:color="auto" w:fill="auto"/>
            <w:vAlign w:val="center"/>
            <w:hideMark/>
          </w:tcPr>
          <w:p w14:paraId="4B9AB61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94837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189231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CE86643" w14:textId="6EF70C8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AA7F51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5872BB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Las Nieves</w:t>
            </w:r>
          </w:p>
        </w:tc>
        <w:tc>
          <w:tcPr>
            <w:tcW w:w="784" w:type="pct"/>
            <w:tcBorders>
              <w:top w:val="nil"/>
              <w:left w:val="nil"/>
              <w:bottom w:val="single" w:sz="4" w:space="0" w:color="000000"/>
              <w:right w:val="single" w:sz="4" w:space="0" w:color="000000"/>
            </w:tcBorders>
            <w:shd w:val="clear" w:color="auto" w:fill="auto"/>
            <w:vAlign w:val="center"/>
            <w:hideMark/>
          </w:tcPr>
          <w:p w14:paraId="4489CA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5331E6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52257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135BD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5141482" w14:textId="661F51B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E6368F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06BE85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622BA6A" w14:textId="6E67B55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D565EC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57E01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625A4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7B5E7BF" w14:textId="3904D4E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888522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60C515E8" w14:textId="24EC2EA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3E660C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381AFF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ED6B8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0164B3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E2D0CC2" w14:textId="252227F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14F619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6D5ED1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6998869F" w14:textId="0407C97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Dra.</w:t>
            </w:r>
            <w:r w:rsidRPr="00393EE8">
              <w:rPr>
                <w:rFonts w:ascii="Arial Narrow" w:eastAsia="Times New Roman" w:hAnsi="Arial Narrow" w:cs="Arial"/>
                <w:color w:val="000000"/>
                <w:sz w:val="20"/>
                <w:szCs w:val="20"/>
                <w:lang w:eastAsia="es-CO"/>
              </w:rPr>
              <w:t xml:space="preserve"> Gladys</w:t>
            </w:r>
          </w:p>
        </w:tc>
        <w:tc>
          <w:tcPr>
            <w:tcW w:w="948" w:type="pct"/>
            <w:tcBorders>
              <w:top w:val="nil"/>
              <w:left w:val="nil"/>
              <w:bottom w:val="single" w:sz="4" w:space="0" w:color="000000"/>
              <w:right w:val="single" w:sz="4" w:space="0" w:color="000000"/>
            </w:tcBorders>
            <w:shd w:val="clear" w:color="auto" w:fill="auto"/>
            <w:vAlign w:val="center"/>
            <w:hideMark/>
          </w:tcPr>
          <w:p w14:paraId="1B7181AB" w14:textId="7F62A3B5"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Dra.</w:t>
            </w:r>
            <w:r w:rsidR="00393EE8" w:rsidRPr="00393EE8">
              <w:rPr>
                <w:rFonts w:ascii="Arial Narrow" w:eastAsia="Times New Roman" w:hAnsi="Arial Narrow" w:cs="Arial"/>
                <w:color w:val="000000"/>
                <w:sz w:val="20"/>
                <w:szCs w:val="20"/>
                <w:lang w:eastAsia="es-CO"/>
              </w:rPr>
              <w:t xml:space="preserve"> Gladys</w:t>
            </w:r>
          </w:p>
        </w:tc>
        <w:tc>
          <w:tcPr>
            <w:tcW w:w="1052" w:type="pct"/>
            <w:tcBorders>
              <w:top w:val="nil"/>
              <w:left w:val="nil"/>
              <w:bottom w:val="single" w:sz="4" w:space="0" w:color="000000"/>
              <w:right w:val="single" w:sz="4" w:space="0" w:color="000000"/>
            </w:tcBorders>
            <w:shd w:val="clear" w:color="auto" w:fill="auto"/>
            <w:vAlign w:val="center"/>
            <w:hideMark/>
          </w:tcPr>
          <w:p w14:paraId="6C8832EB" w14:textId="5E2B292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firmada la planilla por el funcionario</w:t>
            </w:r>
          </w:p>
        </w:tc>
      </w:tr>
      <w:tr w:rsidR="00425EDA" w:rsidRPr="00393EE8" w14:paraId="64CABAA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2517CB0" w14:textId="3D3B8DA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B294CB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2/12/2020</w:t>
            </w:r>
          </w:p>
        </w:tc>
        <w:tc>
          <w:tcPr>
            <w:tcW w:w="816" w:type="pct"/>
            <w:tcBorders>
              <w:top w:val="nil"/>
              <w:left w:val="nil"/>
              <w:bottom w:val="single" w:sz="4" w:space="0" w:color="000000"/>
              <w:right w:val="single" w:sz="4" w:space="0" w:color="000000"/>
            </w:tcBorders>
            <w:shd w:val="clear" w:color="auto" w:fill="auto"/>
            <w:vAlign w:val="center"/>
            <w:hideMark/>
          </w:tcPr>
          <w:p w14:paraId="7A7208EF" w14:textId="2A4367C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Dra.</w:t>
            </w:r>
            <w:r w:rsidRPr="00393EE8">
              <w:rPr>
                <w:rFonts w:ascii="Arial Narrow" w:eastAsia="Times New Roman" w:hAnsi="Arial Narrow" w:cs="Arial"/>
                <w:color w:val="000000"/>
                <w:sz w:val="20"/>
                <w:szCs w:val="20"/>
                <w:lang w:eastAsia="es-CO"/>
              </w:rPr>
              <w:t xml:space="preserve"> Gladys</w:t>
            </w:r>
          </w:p>
        </w:tc>
        <w:tc>
          <w:tcPr>
            <w:tcW w:w="784" w:type="pct"/>
            <w:tcBorders>
              <w:top w:val="nil"/>
              <w:left w:val="nil"/>
              <w:bottom w:val="single" w:sz="4" w:space="0" w:color="000000"/>
              <w:right w:val="single" w:sz="4" w:space="0" w:color="000000"/>
            </w:tcBorders>
            <w:shd w:val="clear" w:color="auto" w:fill="auto"/>
            <w:vAlign w:val="center"/>
            <w:hideMark/>
          </w:tcPr>
          <w:p w14:paraId="03CDB9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640134B" w14:textId="2BF2FD1D"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Dra.</w:t>
            </w:r>
            <w:r w:rsidR="00393EE8" w:rsidRPr="00393EE8">
              <w:rPr>
                <w:rFonts w:ascii="Arial Narrow" w:eastAsia="Times New Roman" w:hAnsi="Arial Narrow" w:cs="Arial"/>
                <w:color w:val="000000"/>
                <w:sz w:val="20"/>
                <w:szCs w:val="20"/>
                <w:lang w:eastAsia="es-CO"/>
              </w:rPr>
              <w:t xml:space="preserve"> Gladys</w:t>
            </w:r>
          </w:p>
        </w:tc>
        <w:tc>
          <w:tcPr>
            <w:tcW w:w="1052" w:type="pct"/>
            <w:tcBorders>
              <w:top w:val="nil"/>
              <w:left w:val="nil"/>
              <w:bottom w:val="single" w:sz="4" w:space="0" w:color="000000"/>
              <w:right w:val="single" w:sz="4" w:space="0" w:color="000000"/>
            </w:tcBorders>
            <w:shd w:val="clear" w:color="auto" w:fill="auto"/>
            <w:vAlign w:val="center"/>
            <w:hideMark/>
          </w:tcPr>
          <w:p w14:paraId="6330DE3D" w14:textId="261EB1A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No </w:t>
            </w:r>
            <w:r w:rsidR="00425EDA" w:rsidRPr="00393EE8">
              <w:rPr>
                <w:rFonts w:ascii="Arial Narrow" w:eastAsia="Times New Roman" w:hAnsi="Arial Narrow" w:cs="Arial"/>
                <w:color w:val="000000"/>
                <w:sz w:val="20"/>
                <w:szCs w:val="20"/>
                <w:lang w:eastAsia="es-CO"/>
              </w:rPr>
              <w:t>está</w:t>
            </w:r>
            <w:r w:rsidRPr="00393EE8">
              <w:rPr>
                <w:rFonts w:ascii="Arial Narrow" w:eastAsia="Times New Roman" w:hAnsi="Arial Narrow" w:cs="Arial"/>
                <w:color w:val="000000"/>
                <w:sz w:val="20"/>
                <w:szCs w:val="20"/>
                <w:lang w:eastAsia="es-CO"/>
              </w:rPr>
              <w:t xml:space="preserve"> firmada la planilla por el funcionario</w:t>
            </w:r>
          </w:p>
        </w:tc>
      </w:tr>
      <w:tr w:rsidR="00425EDA" w:rsidRPr="00393EE8" w14:paraId="33A9A02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0667E9D" w14:textId="74D852F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7143BD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2E490CD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437E4422" w14:textId="65E794D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E08B6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F57BAE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19F17A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D72FF5F" w14:textId="38841A8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FBBA04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2BFF8EB1" w14:textId="57F2681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611F52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9F7366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BF002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4A69E68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F5BCE4B" w14:textId="3AD953B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005DE8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2C378FC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6A92B25B" w14:textId="462C66D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8D145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F6B821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F0CA2A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BBD716E" w14:textId="7FB868A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DB55F2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3/12/2020</w:t>
            </w:r>
          </w:p>
        </w:tc>
        <w:tc>
          <w:tcPr>
            <w:tcW w:w="816" w:type="pct"/>
            <w:tcBorders>
              <w:top w:val="nil"/>
              <w:left w:val="nil"/>
              <w:bottom w:val="single" w:sz="4" w:space="0" w:color="000000"/>
              <w:right w:val="single" w:sz="4" w:space="0" w:color="000000"/>
            </w:tcBorders>
            <w:shd w:val="clear" w:color="auto" w:fill="auto"/>
            <w:vAlign w:val="center"/>
            <w:hideMark/>
          </w:tcPr>
          <w:p w14:paraId="020F4A7C" w14:textId="5CA7E65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FA9343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3943F7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F8150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E3A5BA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2C97321" w14:textId="1B3E7A5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552A03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0DDA29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057863C2" w14:textId="6A5FBC5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697CE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8C810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D6DDC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FDBBA56" w14:textId="652F119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B8861F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7A2309B5" w14:textId="552E9119"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D3861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Biblioteca Virgilio Barco</w:t>
            </w:r>
          </w:p>
        </w:tc>
        <w:tc>
          <w:tcPr>
            <w:tcW w:w="948" w:type="pct"/>
            <w:tcBorders>
              <w:top w:val="nil"/>
              <w:left w:val="nil"/>
              <w:bottom w:val="single" w:sz="4" w:space="0" w:color="000000"/>
              <w:right w:val="single" w:sz="4" w:space="0" w:color="000000"/>
            </w:tcBorders>
            <w:shd w:val="clear" w:color="auto" w:fill="auto"/>
            <w:vAlign w:val="center"/>
            <w:hideMark/>
          </w:tcPr>
          <w:p w14:paraId="670D222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DE532B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59534B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A06487F" w14:textId="350B64E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E1814F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1CEA1A7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Biblioteca Virgilio Barco</w:t>
            </w:r>
          </w:p>
        </w:tc>
        <w:tc>
          <w:tcPr>
            <w:tcW w:w="784" w:type="pct"/>
            <w:tcBorders>
              <w:top w:val="nil"/>
              <w:left w:val="nil"/>
              <w:bottom w:val="single" w:sz="4" w:space="0" w:color="000000"/>
              <w:right w:val="single" w:sz="4" w:space="0" w:color="000000"/>
            </w:tcBorders>
            <w:shd w:val="clear" w:color="auto" w:fill="auto"/>
            <w:vAlign w:val="center"/>
            <w:hideMark/>
          </w:tcPr>
          <w:p w14:paraId="5C06C2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0A50CB4B" w14:textId="5AB3EC8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1052" w:type="pct"/>
            <w:tcBorders>
              <w:top w:val="nil"/>
              <w:left w:val="nil"/>
              <w:bottom w:val="single" w:sz="4" w:space="0" w:color="000000"/>
              <w:right w:val="single" w:sz="4" w:space="0" w:color="000000"/>
            </w:tcBorders>
            <w:shd w:val="clear" w:color="auto" w:fill="auto"/>
            <w:vAlign w:val="center"/>
            <w:hideMark/>
          </w:tcPr>
          <w:p w14:paraId="5893B50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documentos</w:t>
            </w:r>
          </w:p>
        </w:tc>
      </w:tr>
      <w:tr w:rsidR="00425EDA" w:rsidRPr="00393EE8" w14:paraId="7F451B6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813785E" w14:textId="05E0D84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DFD709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5ED5EE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Biblioteca Virgilio Barco</w:t>
            </w:r>
          </w:p>
        </w:tc>
        <w:tc>
          <w:tcPr>
            <w:tcW w:w="784" w:type="pct"/>
            <w:tcBorders>
              <w:top w:val="nil"/>
              <w:left w:val="nil"/>
              <w:bottom w:val="single" w:sz="4" w:space="0" w:color="000000"/>
              <w:right w:val="single" w:sz="4" w:space="0" w:color="000000"/>
            </w:tcBorders>
            <w:shd w:val="clear" w:color="auto" w:fill="auto"/>
            <w:vAlign w:val="center"/>
            <w:hideMark/>
          </w:tcPr>
          <w:p w14:paraId="503C0D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Teusaquillo</w:t>
            </w:r>
          </w:p>
        </w:tc>
        <w:tc>
          <w:tcPr>
            <w:tcW w:w="948" w:type="pct"/>
            <w:tcBorders>
              <w:top w:val="nil"/>
              <w:left w:val="nil"/>
              <w:bottom w:val="single" w:sz="4" w:space="0" w:color="000000"/>
              <w:right w:val="single" w:sz="4" w:space="0" w:color="000000"/>
            </w:tcBorders>
            <w:shd w:val="clear" w:color="auto" w:fill="auto"/>
            <w:vAlign w:val="center"/>
            <w:hideMark/>
          </w:tcPr>
          <w:p w14:paraId="2AE3CC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020A4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3642FF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939AFC4" w14:textId="151A202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518B6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302278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Teusaquillo</w:t>
            </w:r>
          </w:p>
        </w:tc>
        <w:tc>
          <w:tcPr>
            <w:tcW w:w="784" w:type="pct"/>
            <w:tcBorders>
              <w:top w:val="nil"/>
              <w:left w:val="nil"/>
              <w:bottom w:val="single" w:sz="4" w:space="0" w:color="000000"/>
              <w:right w:val="single" w:sz="4" w:space="0" w:color="000000"/>
            </w:tcBorders>
            <w:shd w:val="clear" w:color="auto" w:fill="auto"/>
            <w:vAlign w:val="center"/>
            <w:hideMark/>
          </w:tcPr>
          <w:p w14:paraId="357B93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0E135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ADAB5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6E8A593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5903925" w14:textId="6626D57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8ED1F6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6BD985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2D177F9" w14:textId="3443B9A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8F44C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F35D07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4FC30D9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C8C73FB" w14:textId="773C986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34A539A"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1576189C" w14:textId="179818F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E9ACE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3E15C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797A5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05B3027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EE2352" w14:textId="058115E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2CDA7C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16A95BF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A3A3685" w14:textId="6F6C4BC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264A8F1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55F57A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09F8F79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F71F2FC" w14:textId="289A4C8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18375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4/12/2020</w:t>
            </w:r>
          </w:p>
        </w:tc>
        <w:tc>
          <w:tcPr>
            <w:tcW w:w="816" w:type="pct"/>
            <w:tcBorders>
              <w:top w:val="nil"/>
              <w:left w:val="nil"/>
              <w:bottom w:val="single" w:sz="4" w:space="0" w:color="000000"/>
              <w:right w:val="single" w:sz="4" w:space="0" w:color="000000"/>
            </w:tcBorders>
            <w:shd w:val="clear" w:color="auto" w:fill="auto"/>
            <w:vAlign w:val="center"/>
            <w:hideMark/>
          </w:tcPr>
          <w:p w14:paraId="7B2D7251" w14:textId="4B25647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98799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21476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6208E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w:t>
            </w:r>
          </w:p>
        </w:tc>
      </w:tr>
      <w:tr w:rsidR="00425EDA" w:rsidRPr="00393EE8" w14:paraId="53A43A6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F3EE213" w14:textId="0AEC3F4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A73CFA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67F281A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5D64B5CA" w14:textId="2B77F27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B9EE33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97FB7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E7DF56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E616C90" w14:textId="4D52D39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A8EC6C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326C7A70" w14:textId="216FBCA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6A1F2B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DE9B3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9A4487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 No hay firma del funcionario</w:t>
            </w:r>
          </w:p>
        </w:tc>
      </w:tr>
      <w:tr w:rsidR="00425EDA" w:rsidRPr="00393EE8" w14:paraId="5484630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13B110F" w14:textId="71CD6C7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20A343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7C8295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8B6AF54" w14:textId="71AB656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370EA2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D4B7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No está diligenciada la totalidad de la planilla. No hay firma del funcionario</w:t>
            </w:r>
          </w:p>
        </w:tc>
      </w:tr>
      <w:tr w:rsidR="00425EDA" w:rsidRPr="00393EE8" w14:paraId="45254B8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5D9203F" w14:textId="0CEF3C2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5B6FD0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7/12/2020</w:t>
            </w:r>
          </w:p>
        </w:tc>
        <w:tc>
          <w:tcPr>
            <w:tcW w:w="816" w:type="pct"/>
            <w:tcBorders>
              <w:top w:val="nil"/>
              <w:left w:val="nil"/>
              <w:bottom w:val="single" w:sz="4" w:space="0" w:color="000000"/>
              <w:right w:val="single" w:sz="4" w:space="0" w:color="000000"/>
            </w:tcBorders>
            <w:shd w:val="clear" w:color="auto" w:fill="auto"/>
            <w:vAlign w:val="center"/>
            <w:hideMark/>
          </w:tcPr>
          <w:p w14:paraId="781513C2" w14:textId="22E15D3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BA3F8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3C71FC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BFA1C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5CDC90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2CF1D7C" w14:textId="3D7ADD0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EAAF4A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1F78F6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E9CFBCD" w14:textId="368E313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6774F25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C80D7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7BDABB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2A6D0AB" w14:textId="742508D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49FD48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12A97041" w14:textId="1D00665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94427F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16BEB52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3790E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19AED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270F96C" w14:textId="18E69BE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31D86B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2EC501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6DF2238" w14:textId="5269655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93091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742A0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95E562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E5519DD" w14:textId="04F0AF2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1CE102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9/12/2020</w:t>
            </w:r>
          </w:p>
        </w:tc>
        <w:tc>
          <w:tcPr>
            <w:tcW w:w="816" w:type="pct"/>
            <w:tcBorders>
              <w:top w:val="nil"/>
              <w:left w:val="nil"/>
              <w:bottom w:val="single" w:sz="4" w:space="0" w:color="000000"/>
              <w:right w:val="single" w:sz="4" w:space="0" w:color="000000"/>
            </w:tcBorders>
            <w:shd w:val="clear" w:color="auto" w:fill="auto"/>
            <w:vAlign w:val="center"/>
            <w:hideMark/>
          </w:tcPr>
          <w:p w14:paraId="294D6821" w14:textId="2EC4B56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9A07E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3D3201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27ABAD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4BC281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31C92D4" w14:textId="4A2B0AC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A39955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3E244CD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11A54441" w14:textId="651F43C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C382B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1DC8A8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C56CB6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15A4D7A" w14:textId="5C382ED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05AFC5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5D905AB8" w14:textId="1DABA38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5F524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873081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009358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8B916F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C67FC5" w14:textId="51A37C4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2206F6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715D824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B5CA84E" w14:textId="258C382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CB1743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EC3CDC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523585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FB1ED60" w14:textId="5805BEF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7EC3CD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10/12/2020</w:t>
            </w:r>
          </w:p>
        </w:tc>
        <w:tc>
          <w:tcPr>
            <w:tcW w:w="816" w:type="pct"/>
            <w:tcBorders>
              <w:top w:val="nil"/>
              <w:left w:val="nil"/>
              <w:bottom w:val="single" w:sz="4" w:space="0" w:color="000000"/>
              <w:right w:val="single" w:sz="4" w:space="0" w:color="000000"/>
            </w:tcBorders>
            <w:shd w:val="clear" w:color="auto" w:fill="auto"/>
            <w:vAlign w:val="center"/>
            <w:hideMark/>
          </w:tcPr>
          <w:p w14:paraId="7CE6CA16" w14:textId="3A6BEC9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3CE3A0D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39EDCE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08E7B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FBB5C5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802340A" w14:textId="330023A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7934ED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2944FEA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56E91C83" w14:textId="750E974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7F7A6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2A85B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F99150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1D17CE7" w14:textId="55A86F5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CB15C7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3B363EEA" w14:textId="38B8219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B187B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54BF3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D7EC8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9819FB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EC8E3FE" w14:textId="3BBC334C"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BDF6C6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054F73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5415AB22" w14:textId="36AD366B"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E5317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4C44B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D4C1B8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CD96B67" w14:textId="6F45F9E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BFA172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11/12/2020</w:t>
            </w:r>
          </w:p>
        </w:tc>
        <w:tc>
          <w:tcPr>
            <w:tcW w:w="816" w:type="pct"/>
            <w:tcBorders>
              <w:top w:val="nil"/>
              <w:left w:val="nil"/>
              <w:bottom w:val="single" w:sz="4" w:space="0" w:color="000000"/>
              <w:right w:val="single" w:sz="4" w:space="0" w:color="000000"/>
            </w:tcBorders>
            <w:shd w:val="clear" w:color="auto" w:fill="auto"/>
            <w:vAlign w:val="center"/>
            <w:hideMark/>
          </w:tcPr>
          <w:p w14:paraId="3457DB23" w14:textId="3D42A424"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97E93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77F226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FC1EA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528F7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BC85359" w14:textId="4544B38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F32406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12/12/2020</w:t>
            </w:r>
          </w:p>
        </w:tc>
        <w:tc>
          <w:tcPr>
            <w:tcW w:w="816" w:type="pct"/>
            <w:tcBorders>
              <w:top w:val="nil"/>
              <w:left w:val="nil"/>
              <w:bottom w:val="single" w:sz="4" w:space="0" w:color="000000"/>
              <w:right w:val="single" w:sz="4" w:space="0" w:color="000000"/>
            </w:tcBorders>
            <w:shd w:val="clear" w:color="auto" w:fill="auto"/>
            <w:vAlign w:val="center"/>
            <w:hideMark/>
          </w:tcPr>
          <w:p w14:paraId="75DD2BF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40ECBBC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Constanza</w:t>
            </w:r>
          </w:p>
        </w:tc>
        <w:tc>
          <w:tcPr>
            <w:tcW w:w="948" w:type="pct"/>
            <w:tcBorders>
              <w:top w:val="nil"/>
              <w:left w:val="nil"/>
              <w:bottom w:val="single" w:sz="4" w:space="0" w:color="000000"/>
              <w:right w:val="single" w:sz="4" w:space="0" w:color="000000"/>
            </w:tcBorders>
            <w:shd w:val="clear" w:color="auto" w:fill="auto"/>
            <w:vAlign w:val="center"/>
            <w:hideMark/>
          </w:tcPr>
          <w:p w14:paraId="54EDD1A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Constanza Medina</w:t>
            </w:r>
          </w:p>
        </w:tc>
        <w:tc>
          <w:tcPr>
            <w:tcW w:w="1052" w:type="pct"/>
            <w:tcBorders>
              <w:top w:val="nil"/>
              <w:left w:val="nil"/>
              <w:bottom w:val="single" w:sz="4" w:space="0" w:color="000000"/>
              <w:right w:val="single" w:sz="4" w:space="0" w:color="000000"/>
            </w:tcBorders>
            <w:shd w:val="clear" w:color="auto" w:fill="auto"/>
            <w:vAlign w:val="center"/>
            <w:hideMark/>
          </w:tcPr>
          <w:p w14:paraId="429021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DB6366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0571B88" w14:textId="0168E228"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8C7EC9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12/12/2020</w:t>
            </w:r>
          </w:p>
        </w:tc>
        <w:tc>
          <w:tcPr>
            <w:tcW w:w="816" w:type="pct"/>
            <w:tcBorders>
              <w:top w:val="nil"/>
              <w:left w:val="nil"/>
              <w:bottom w:val="single" w:sz="4" w:space="0" w:color="000000"/>
              <w:right w:val="single" w:sz="4" w:space="0" w:color="000000"/>
            </w:tcBorders>
            <w:shd w:val="clear" w:color="auto" w:fill="auto"/>
            <w:vAlign w:val="center"/>
            <w:hideMark/>
          </w:tcPr>
          <w:p w14:paraId="48CB97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Constanza</w:t>
            </w:r>
          </w:p>
        </w:tc>
        <w:tc>
          <w:tcPr>
            <w:tcW w:w="784" w:type="pct"/>
            <w:tcBorders>
              <w:top w:val="nil"/>
              <w:left w:val="nil"/>
              <w:bottom w:val="single" w:sz="4" w:space="0" w:color="000000"/>
              <w:right w:val="single" w:sz="4" w:space="0" w:color="000000"/>
            </w:tcBorders>
            <w:shd w:val="clear" w:color="auto" w:fill="auto"/>
            <w:vAlign w:val="center"/>
            <w:hideMark/>
          </w:tcPr>
          <w:p w14:paraId="458A4EA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Usme</w:t>
            </w:r>
          </w:p>
        </w:tc>
        <w:tc>
          <w:tcPr>
            <w:tcW w:w="948" w:type="pct"/>
            <w:tcBorders>
              <w:top w:val="nil"/>
              <w:left w:val="nil"/>
              <w:bottom w:val="single" w:sz="4" w:space="0" w:color="000000"/>
              <w:right w:val="single" w:sz="4" w:space="0" w:color="000000"/>
            </w:tcBorders>
            <w:shd w:val="clear" w:color="auto" w:fill="auto"/>
            <w:vAlign w:val="center"/>
            <w:hideMark/>
          </w:tcPr>
          <w:p w14:paraId="65F796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Constanza Medina</w:t>
            </w:r>
          </w:p>
        </w:tc>
        <w:tc>
          <w:tcPr>
            <w:tcW w:w="1052" w:type="pct"/>
            <w:tcBorders>
              <w:top w:val="nil"/>
              <w:left w:val="nil"/>
              <w:bottom w:val="single" w:sz="4" w:space="0" w:color="000000"/>
              <w:right w:val="single" w:sz="4" w:space="0" w:color="000000"/>
            </w:tcBorders>
            <w:shd w:val="clear" w:color="auto" w:fill="auto"/>
            <w:vAlign w:val="center"/>
            <w:hideMark/>
          </w:tcPr>
          <w:p w14:paraId="6656DF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5ADD72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250FB3C" w14:textId="5F37FD3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7C2F80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12/12/2020</w:t>
            </w:r>
          </w:p>
        </w:tc>
        <w:tc>
          <w:tcPr>
            <w:tcW w:w="816" w:type="pct"/>
            <w:tcBorders>
              <w:top w:val="nil"/>
              <w:left w:val="nil"/>
              <w:bottom w:val="single" w:sz="4" w:space="0" w:color="000000"/>
              <w:right w:val="single" w:sz="4" w:space="0" w:color="000000"/>
            </w:tcBorders>
            <w:shd w:val="clear" w:color="auto" w:fill="auto"/>
            <w:vAlign w:val="center"/>
            <w:hideMark/>
          </w:tcPr>
          <w:p w14:paraId="4DB1E61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Usme</w:t>
            </w:r>
          </w:p>
        </w:tc>
        <w:tc>
          <w:tcPr>
            <w:tcW w:w="784" w:type="pct"/>
            <w:tcBorders>
              <w:top w:val="nil"/>
              <w:left w:val="nil"/>
              <w:bottom w:val="single" w:sz="4" w:space="0" w:color="000000"/>
              <w:right w:val="single" w:sz="4" w:space="0" w:color="000000"/>
            </w:tcBorders>
            <w:shd w:val="clear" w:color="auto" w:fill="auto"/>
            <w:vAlign w:val="center"/>
            <w:hideMark/>
          </w:tcPr>
          <w:p w14:paraId="3CD5712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Constanza</w:t>
            </w:r>
          </w:p>
        </w:tc>
        <w:tc>
          <w:tcPr>
            <w:tcW w:w="948" w:type="pct"/>
            <w:tcBorders>
              <w:top w:val="nil"/>
              <w:left w:val="nil"/>
              <w:bottom w:val="single" w:sz="4" w:space="0" w:color="000000"/>
              <w:right w:val="single" w:sz="4" w:space="0" w:color="000000"/>
            </w:tcBorders>
            <w:shd w:val="clear" w:color="auto" w:fill="auto"/>
            <w:vAlign w:val="center"/>
            <w:hideMark/>
          </w:tcPr>
          <w:p w14:paraId="63639D3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Constanza Medina</w:t>
            </w:r>
          </w:p>
        </w:tc>
        <w:tc>
          <w:tcPr>
            <w:tcW w:w="1052" w:type="pct"/>
            <w:tcBorders>
              <w:top w:val="nil"/>
              <w:left w:val="nil"/>
              <w:bottom w:val="single" w:sz="4" w:space="0" w:color="000000"/>
              <w:right w:val="single" w:sz="4" w:space="0" w:color="000000"/>
            </w:tcBorders>
            <w:shd w:val="clear" w:color="auto" w:fill="auto"/>
            <w:vAlign w:val="center"/>
            <w:hideMark/>
          </w:tcPr>
          <w:p w14:paraId="7F9441D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5A93FA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923C01F" w14:textId="1AFB1F5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B8E2DB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12/12/2020</w:t>
            </w:r>
          </w:p>
        </w:tc>
        <w:tc>
          <w:tcPr>
            <w:tcW w:w="816" w:type="pct"/>
            <w:tcBorders>
              <w:top w:val="nil"/>
              <w:left w:val="nil"/>
              <w:bottom w:val="single" w:sz="4" w:space="0" w:color="000000"/>
              <w:right w:val="single" w:sz="4" w:space="0" w:color="000000"/>
            </w:tcBorders>
            <w:shd w:val="clear" w:color="auto" w:fill="auto"/>
            <w:vAlign w:val="center"/>
            <w:hideMark/>
          </w:tcPr>
          <w:p w14:paraId="787CB8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Constanza</w:t>
            </w:r>
          </w:p>
        </w:tc>
        <w:tc>
          <w:tcPr>
            <w:tcW w:w="784" w:type="pct"/>
            <w:tcBorders>
              <w:top w:val="nil"/>
              <w:left w:val="nil"/>
              <w:bottom w:val="single" w:sz="4" w:space="0" w:color="000000"/>
              <w:right w:val="single" w:sz="4" w:space="0" w:color="000000"/>
            </w:tcBorders>
            <w:shd w:val="clear" w:color="auto" w:fill="auto"/>
            <w:vAlign w:val="center"/>
            <w:hideMark/>
          </w:tcPr>
          <w:p w14:paraId="63B053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7E86182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Constanza Medina</w:t>
            </w:r>
          </w:p>
        </w:tc>
        <w:tc>
          <w:tcPr>
            <w:tcW w:w="1052" w:type="pct"/>
            <w:tcBorders>
              <w:top w:val="nil"/>
              <w:left w:val="nil"/>
              <w:bottom w:val="single" w:sz="4" w:space="0" w:color="000000"/>
              <w:right w:val="single" w:sz="4" w:space="0" w:color="000000"/>
            </w:tcBorders>
            <w:shd w:val="clear" w:color="auto" w:fill="auto"/>
            <w:vAlign w:val="center"/>
            <w:hideMark/>
          </w:tcPr>
          <w:p w14:paraId="7958FB2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717910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8FC7E3B" w14:textId="2539EDF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983619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4044CF7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2AD85682" w14:textId="7C3FA08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87B953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819211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92865C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E2478D0" w14:textId="55C7318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83B9C4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31E72C08" w14:textId="18DF91D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C90F96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0BC13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A47A2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40031A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D4D4FD" w14:textId="4980654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8FBBE0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6CB5333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E7B5CD6" w14:textId="0876B24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DA5681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9624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5A871B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67EB002" w14:textId="2049D5F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53327C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14/12/2020</w:t>
            </w:r>
          </w:p>
        </w:tc>
        <w:tc>
          <w:tcPr>
            <w:tcW w:w="816" w:type="pct"/>
            <w:tcBorders>
              <w:top w:val="nil"/>
              <w:left w:val="nil"/>
              <w:bottom w:val="single" w:sz="4" w:space="0" w:color="000000"/>
              <w:right w:val="single" w:sz="4" w:space="0" w:color="000000"/>
            </w:tcBorders>
            <w:shd w:val="clear" w:color="auto" w:fill="auto"/>
            <w:vAlign w:val="center"/>
            <w:hideMark/>
          </w:tcPr>
          <w:p w14:paraId="168AAC9B" w14:textId="64020C3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10C749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35E1031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43F90F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1AADA5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A1FAFEF" w14:textId="183BE88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CAD229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1915C31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2EB26E5" w14:textId="0410D9A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240069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D49C2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D985E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2880D76" w14:textId="47850E9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8791C06"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2934C67B" w14:textId="44E5A29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8AF2E4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38F529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C5FCA1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057351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0F33181" w14:textId="27D11B8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CBF175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79EFAA5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7A66B2E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Cadel</w:t>
            </w:r>
          </w:p>
        </w:tc>
        <w:tc>
          <w:tcPr>
            <w:tcW w:w="948" w:type="pct"/>
            <w:tcBorders>
              <w:top w:val="nil"/>
              <w:left w:val="nil"/>
              <w:bottom w:val="single" w:sz="4" w:space="0" w:color="000000"/>
              <w:right w:val="single" w:sz="4" w:space="0" w:color="000000"/>
            </w:tcBorders>
            <w:shd w:val="clear" w:color="auto" w:fill="auto"/>
            <w:vAlign w:val="center"/>
            <w:hideMark/>
          </w:tcPr>
          <w:p w14:paraId="50EB40E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Poveda</w:t>
            </w:r>
          </w:p>
        </w:tc>
        <w:tc>
          <w:tcPr>
            <w:tcW w:w="1052" w:type="pct"/>
            <w:tcBorders>
              <w:top w:val="nil"/>
              <w:left w:val="nil"/>
              <w:bottom w:val="single" w:sz="4" w:space="0" w:color="000000"/>
              <w:right w:val="single" w:sz="4" w:space="0" w:color="000000"/>
            </w:tcBorders>
            <w:shd w:val="clear" w:color="auto" w:fill="auto"/>
            <w:vAlign w:val="center"/>
            <w:hideMark/>
          </w:tcPr>
          <w:p w14:paraId="6C24F1A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insumos</w:t>
            </w:r>
          </w:p>
        </w:tc>
      </w:tr>
      <w:tr w:rsidR="00425EDA" w:rsidRPr="00393EE8" w14:paraId="7BF5244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C9C676F" w14:textId="1B27DDF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738CA0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08AADA3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1D832763" w14:textId="2E860D3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B8AB08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2A3AB7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1F0FF3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67DBF44" w14:textId="788301FA"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11F56C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15/12/2020</w:t>
            </w:r>
          </w:p>
        </w:tc>
        <w:tc>
          <w:tcPr>
            <w:tcW w:w="816" w:type="pct"/>
            <w:tcBorders>
              <w:top w:val="nil"/>
              <w:left w:val="nil"/>
              <w:bottom w:val="single" w:sz="4" w:space="0" w:color="000000"/>
              <w:right w:val="single" w:sz="4" w:space="0" w:color="000000"/>
            </w:tcBorders>
            <w:shd w:val="clear" w:color="auto" w:fill="auto"/>
            <w:vAlign w:val="center"/>
            <w:hideMark/>
          </w:tcPr>
          <w:p w14:paraId="4A50667C" w14:textId="74CFB70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09786F4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6C50B9A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FEFEA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E46D1A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57B5BCF" w14:textId="0F525FC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87DFFF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34D0C8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48AA7056" w14:textId="6A0A701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DA4660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6EB5C7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18E384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DE551F2" w14:textId="625ACD9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185BB4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626F8C0E" w14:textId="6FAD6E50"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C5CE4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948" w:type="pct"/>
            <w:tcBorders>
              <w:top w:val="nil"/>
              <w:left w:val="nil"/>
              <w:bottom w:val="single" w:sz="4" w:space="0" w:color="000000"/>
              <w:right w:val="single" w:sz="4" w:space="0" w:color="000000"/>
            </w:tcBorders>
            <w:shd w:val="clear" w:color="auto" w:fill="auto"/>
            <w:vAlign w:val="center"/>
            <w:hideMark/>
          </w:tcPr>
          <w:p w14:paraId="42B426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Angélica Medina</w:t>
            </w:r>
          </w:p>
        </w:tc>
        <w:tc>
          <w:tcPr>
            <w:tcW w:w="1052" w:type="pct"/>
            <w:tcBorders>
              <w:top w:val="nil"/>
              <w:left w:val="nil"/>
              <w:bottom w:val="single" w:sz="4" w:space="0" w:color="000000"/>
              <w:right w:val="single" w:sz="4" w:space="0" w:color="000000"/>
            </w:tcBorders>
            <w:shd w:val="clear" w:color="auto" w:fill="auto"/>
            <w:vAlign w:val="center"/>
            <w:hideMark/>
          </w:tcPr>
          <w:p w14:paraId="143BB4A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9C4CF9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81275FA" w14:textId="1AD7C10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744E4C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0909111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Angélica</w:t>
            </w:r>
          </w:p>
        </w:tc>
        <w:tc>
          <w:tcPr>
            <w:tcW w:w="784" w:type="pct"/>
            <w:tcBorders>
              <w:top w:val="nil"/>
              <w:left w:val="nil"/>
              <w:bottom w:val="single" w:sz="4" w:space="0" w:color="000000"/>
              <w:right w:val="single" w:sz="4" w:space="0" w:color="000000"/>
            </w:tcBorders>
            <w:shd w:val="clear" w:color="auto" w:fill="auto"/>
            <w:vAlign w:val="center"/>
            <w:hideMark/>
          </w:tcPr>
          <w:p w14:paraId="3BE169A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51A03F9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BB4FF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50B4A4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E5D3923" w14:textId="426D557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965C6A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00831E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784" w:type="pct"/>
            <w:tcBorders>
              <w:top w:val="nil"/>
              <w:left w:val="nil"/>
              <w:bottom w:val="single" w:sz="4" w:space="0" w:color="000000"/>
              <w:right w:val="single" w:sz="4" w:space="0" w:color="000000"/>
            </w:tcBorders>
            <w:shd w:val="clear" w:color="auto" w:fill="auto"/>
            <w:vAlign w:val="center"/>
            <w:hideMark/>
          </w:tcPr>
          <w:p w14:paraId="4128B9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Auto Norte 127</w:t>
            </w:r>
          </w:p>
        </w:tc>
        <w:tc>
          <w:tcPr>
            <w:tcW w:w="948" w:type="pct"/>
            <w:tcBorders>
              <w:top w:val="nil"/>
              <w:left w:val="nil"/>
              <w:bottom w:val="single" w:sz="4" w:space="0" w:color="000000"/>
              <w:right w:val="single" w:sz="4" w:space="0" w:color="000000"/>
            </w:tcBorders>
            <w:shd w:val="clear" w:color="auto" w:fill="auto"/>
            <w:vAlign w:val="center"/>
            <w:hideMark/>
          </w:tcPr>
          <w:p w14:paraId="525E5CB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917E72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E6C617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2DB62C" w14:textId="24B20D6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DB2A64D"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79A2BC8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Auto Norte 127</w:t>
            </w:r>
          </w:p>
        </w:tc>
        <w:tc>
          <w:tcPr>
            <w:tcW w:w="784" w:type="pct"/>
            <w:tcBorders>
              <w:top w:val="nil"/>
              <w:left w:val="nil"/>
              <w:bottom w:val="single" w:sz="4" w:space="0" w:color="000000"/>
              <w:right w:val="single" w:sz="4" w:space="0" w:color="000000"/>
            </w:tcBorders>
            <w:shd w:val="clear" w:color="auto" w:fill="auto"/>
            <w:vAlign w:val="center"/>
            <w:hideMark/>
          </w:tcPr>
          <w:p w14:paraId="732757E3" w14:textId="731A7508"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Contraloría</w:t>
            </w:r>
          </w:p>
        </w:tc>
        <w:tc>
          <w:tcPr>
            <w:tcW w:w="948" w:type="pct"/>
            <w:tcBorders>
              <w:top w:val="nil"/>
              <w:left w:val="nil"/>
              <w:bottom w:val="single" w:sz="4" w:space="0" w:color="000000"/>
              <w:right w:val="single" w:sz="4" w:space="0" w:color="000000"/>
            </w:tcBorders>
            <w:shd w:val="clear" w:color="auto" w:fill="auto"/>
            <w:vAlign w:val="center"/>
            <w:hideMark/>
          </w:tcPr>
          <w:p w14:paraId="47639F5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3E5B56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5A45B0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EE31B06" w14:textId="2F1CA5E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99069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741A260E" w14:textId="3D73ED9C"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Contraloría</w:t>
            </w:r>
          </w:p>
        </w:tc>
        <w:tc>
          <w:tcPr>
            <w:tcW w:w="784" w:type="pct"/>
            <w:tcBorders>
              <w:top w:val="nil"/>
              <w:left w:val="nil"/>
              <w:bottom w:val="single" w:sz="4" w:space="0" w:color="000000"/>
              <w:right w:val="single" w:sz="4" w:space="0" w:color="000000"/>
            </w:tcBorders>
            <w:shd w:val="clear" w:color="auto" w:fill="auto"/>
            <w:vAlign w:val="center"/>
            <w:hideMark/>
          </w:tcPr>
          <w:p w14:paraId="2A32D23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AB8180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37F4C7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D79A64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43E192" w14:textId="41FC933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0317E5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45C7F94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3B35C22" w14:textId="620DE98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32E24C6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E9B0E2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55F21DE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EEC1A81" w14:textId="794F3A2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2C1894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16/12/2020</w:t>
            </w:r>
          </w:p>
        </w:tc>
        <w:tc>
          <w:tcPr>
            <w:tcW w:w="816" w:type="pct"/>
            <w:tcBorders>
              <w:top w:val="nil"/>
              <w:left w:val="nil"/>
              <w:bottom w:val="single" w:sz="4" w:space="0" w:color="000000"/>
              <w:right w:val="single" w:sz="4" w:space="0" w:color="000000"/>
            </w:tcBorders>
            <w:shd w:val="clear" w:color="auto" w:fill="auto"/>
            <w:vAlign w:val="center"/>
            <w:hideMark/>
          </w:tcPr>
          <w:p w14:paraId="25BB338B" w14:textId="77C6866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9B5266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558FEFA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DE99B2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405E6A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473097B" w14:textId="3C557AF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C3F7B3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17/12/2020</w:t>
            </w:r>
          </w:p>
        </w:tc>
        <w:tc>
          <w:tcPr>
            <w:tcW w:w="816" w:type="pct"/>
            <w:tcBorders>
              <w:top w:val="nil"/>
              <w:left w:val="nil"/>
              <w:bottom w:val="single" w:sz="4" w:space="0" w:color="000000"/>
              <w:right w:val="single" w:sz="4" w:space="0" w:color="000000"/>
            </w:tcBorders>
            <w:shd w:val="clear" w:color="auto" w:fill="auto"/>
            <w:vAlign w:val="center"/>
            <w:hideMark/>
          </w:tcPr>
          <w:p w14:paraId="7A67BEE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913ABC3" w14:textId="66BF0F2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2B13DD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49D5D0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117581C"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16E65BD" w14:textId="38D0EE4E"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341F20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17/12/2020</w:t>
            </w:r>
          </w:p>
        </w:tc>
        <w:tc>
          <w:tcPr>
            <w:tcW w:w="816" w:type="pct"/>
            <w:tcBorders>
              <w:top w:val="nil"/>
              <w:left w:val="nil"/>
              <w:bottom w:val="single" w:sz="4" w:space="0" w:color="000000"/>
              <w:right w:val="single" w:sz="4" w:space="0" w:color="000000"/>
            </w:tcBorders>
            <w:shd w:val="clear" w:color="auto" w:fill="auto"/>
            <w:vAlign w:val="center"/>
            <w:hideMark/>
          </w:tcPr>
          <w:p w14:paraId="03EEE5D1" w14:textId="108C23F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7EF32C4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51F6D0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04AB779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28C5A65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79C00DD" w14:textId="043D9B6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6D9FE3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17/12/2020</w:t>
            </w:r>
          </w:p>
        </w:tc>
        <w:tc>
          <w:tcPr>
            <w:tcW w:w="816" w:type="pct"/>
            <w:tcBorders>
              <w:top w:val="nil"/>
              <w:left w:val="nil"/>
              <w:bottom w:val="single" w:sz="4" w:space="0" w:color="000000"/>
              <w:right w:val="single" w:sz="4" w:space="0" w:color="000000"/>
            </w:tcBorders>
            <w:shd w:val="clear" w:color="auto" w:fill="auto"/>
            <w:vAlign w:val="center"/>
            <w:hideMark/>
          </w:tcPr>
          <w:p w14:paraId="23F98AD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74F7F38" w14:textId="55A841BC"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FD0548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6474F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1E1215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18AC732" w14:textId="18CAD2A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408AB7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17/12/2020</w:t>
            </w:r>
          </w:p>
        </w:tc>
        <w:tc>
          <w:tcPr>
            <w:tcW w:w="816" w:type="pct"/>
            <w:tcBorders>
              <w:top w:val="nil"/>
              <w:left w:val="nil"/>
              <w:bottom w:val="single" w:sz="4" w:space="0" w:color="000000"/>
              <w:right w:val="single" w:sz="4" w:space="0" w:color="000000"/>
            </w:tcBorders>
            <w:shd w:val="clear" w:color="auto" w:fill="auto"/>
            <w:vAlign w:val="center"/>
            <w:hideMark/>
          </w:tcPr>
          <w:p w14:paraId="5BA7006C" w14:textId="5365518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30C8034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433998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A95DA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DEECCF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4C994CC" w14:textId="60C32AE5"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45E2FF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18/12/2020</w:t>
            </w:r>
          </w:p>
        </w:tc>
        <w:tc>
          <w:tcPr>
            <w:tcW w:w="816" w:type="pct"/>
            <w:tcBorders>
              <w:top w:val="nil"/>
              <w:left w:val="nil"/>
              <w:bottom w:val="single" w:sz="4" w:space="0" w:color="000000"/>
              <w:right w:val="single" w:sz="4" w:space="0" w:color="000000"/>
            </w:tcBorders>
            <w:shd w:val="clear" w:color="auto" w:fill="auto"/>
            <w:vAlign w:val="center"/>
            <w:hideMark/>
          </w:tcPr>
          <w:p w14:paraId="4C624EF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27B99AA" w14:textId="6EAF785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AC3035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664391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BCBA864"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3A2720" w14:textId="65E9A2D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AFBD92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18/12/2020</w:t>
            </w:r>
          </w:p>
        </w:tc>
        <w:tc>
          <w:tcPr>
            <w:tcW w:w="816" w:type="pct"/>
            <w:tcBorders>
              <w:top w:val="nil"/>
              <w:left w:val="nil"/>
              <w:bottom w:val="single" w:sz="4" w:space="0" w:color="000000"/>
              <w:right w:val="single" w:sz="4" w:space="0" w:color="000000"/>
            </w:tcBorders>
            <w:shd w:val="clear" w:color="auto" w:fill="auto"/>
            <w:vAlign w:val="center"/>
            <w:hideMark/>
          </w:tcPr>
          <w:p w14:paraId="3AC6A7E7" w14:textId="1360EFD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722410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6C9E9D7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C0AF7A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129534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F0805A7" w14:textId="2DE0D8D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1CDC54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18/12/2020</w:t>
            </w:r>
          </w:p>
        </w:tc>
        <w:tc>
          <w:tcPr>
            <w:tcW w:w="816" w:type="pct"/>
            <w:tcBorders>
              <w:top w:val="nil"/>
              <w:left w:val="nil"/>
              <w:bottom w:val="single" w:sz="4" w:space="0" w:color="000000"/>
              <w:right w:val="single" w:sz="4" w:space="0" w:color="000000"/>
            </w:tcBorders>
            <w:shd w:val="clear" w:color="auto" w:fill="auto"/>
            <w:vAlign w:val="center"/>
            <w:hideMark/>
          </w:tcPr>
          <w:p w14:paraId="7E1677D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EFFF906" w14:textId="52E3831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7D01428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4613B3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A7606C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96C50EF" w14:textId="2F9A6CF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B69DCF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18/12/2020</w:t>
            </w:r>
          </w:p>
        </w:tc>
        <w:tc>
          <w:tcPr>
            <w:tcW w:w="816" w:type="pct"/>
            <w:tcBorders>
              <w:top w:val="nil"/>
              <w:left w:val="nil"/>
              <w:bottom w:val="single" w:sz="4" w:space="0" w:color="000000"/>
              <w:right w:val="single" w:sz="4" w:space="0" w:color="000000"/>
            </w:tcBorders>
            <w:shd w:val="clear" w:color="auto" w:fill="auto"/>
            <w:vAlign w:val="center"/>
            <w:hideMark/>
          </w:tcPr>
          <w:p w14:paraId="374F6246" w14:textId="1692C7D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7B79F02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0FFE97A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50DB8C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85A2101"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CEED663" w14:textId="2D10422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lastRenderedPageBreak/>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1A3627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19/12/2020</w:t>
            </w:r>
          </w:p>
        </w:tc>
        <w:tc>
          <w:tcPr>
            <w:tcW w:w="816" w:type="pct"/>
            <w:tcBorders>
              <w:top w:val="nil"/>
              <w:left w:val="nil"/>
              <w:bottom w:val="single" w:sz="4" w:space="0" w:color="000000"/>
              <w:right w:val="single" w:sz="4" w:space="0" w:color="000000"/>
            </w:tcBorders>
            <w:shd w:val="clear" w:color="auto" w:fill="auto"/>
            <w:vAlign w:val="center"/>
            <w:hideMark/>
          </w:tcPr>
          <w:p w14:paraId="74063D0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2E606421" w14:textId="0A95052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42EE0D8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18A793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2E6DB3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4B10944" w14:textId="55C1F16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6BD50B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19/12/2020</w:t>
            </w:r>
          </w:p>
        </w:tc>
        <w:tc>
          <w:tcPr>
            <w:tcW w:w="816" w:type="pct"/>
            <w:tcBorders>
              <w:top w:val="nil"/>
              <w:left w:val="nil"/>
              <w:bottom w:val="single" w:sz="4" w:space="0" w:color="000000"/>
              <w:right w:val="single" w:sz="4" w:space="0" w:color="000000"/>
            </w:tcBorders>
            <w:shd w:val="clear" w:color="auto" w:fill="auto"/>
            <w:vAlign w:val="center"/>
            <w:hideMark/>
          </w:tcPr>
          <w:p w14:paraId="27CF571A" w14:textId="506F22F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84D3E4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65A64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4D0A2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611337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D73BF70" w14:textId="1206638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C842753"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44E55A7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2DCC73BA" w14:textId="2C8771D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780810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7E20CC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73CC3C0"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CEF4747" w14:textId="36DC2583"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28E1E5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31300977" w14:textId="51253C2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AE7E3B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Genoveva</w:t>
            </w:r>
          </w:p>
        </w:tc>
        <w:tc>
          <w:tcPr>
            <w:tcW w:w="948" w:type="pct"/>
            <w:tcBorders>
              <w:top w:val="nil"/>
              <w:left w:val="nil"/>
              <w:bottom w:val="single" w:sz="4" w:space="0" w:color="000000"/>
              <w:right w:val="single" w:sz="4" w:space="0" w:color="000000"/>
            </w:tcBorders>
            <w:shd w:val="clear" w:color="auto" w:fill="auto"/>
            <w:vAlign w:val="center"/>
            <w:hideMark/>
          </w:tcPr>
          <w:p w14:paraId="4D188467" w14:textId="293184EF" w:rsidR="00393EE8" w:rsidRPr="00393EE8" w:rsidRDefault="00425EDA"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w:t>
            </w:r>
            <w:r w:rsidR="00393EE8" w:rsidRPr="00393EE8">
              <w:rPr>
                <w:rFonts w:ascii="Arial Narrow" w:eastAsia="Times New Roman" w:hAnsi="Arial Narrow" w:cs="Arial"/>
                <w:color w:val="000000"/>
                <w:sz w:val="20"/>
                <w:szCs w:val="20"/>
                <w:lang w:eastAsia="es-CO"/>
              </w:rPr>
              <w:t xml:space="preserve">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09C4CD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89E404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12E68F5" w14:textId="7A6AAB4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C7D281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1876DC5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2EF8B43" w14:textId="057B2F4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5ABE4FC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2072EE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C7875E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A15F6FB" w14:textId="4503551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7B0E4C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21/12/2020</w:t>
            </w:r>
          </w:p>
        </w:tc>
        <w:tc>
          <w:tcPr>
            <w:tcW w:w="816" w:type="pct"/>
            <w:tcBorders>
              <w:top w:val="nil"/>
              <w:left w:val="nil"/>
              <w:bottom w:val="single" w:sz="4" w:space="0" w:color="000000"/>
              <w:right w:val="single" w:sz="4" w:space="0" w:color="000000"/>
            </w:tcBorders>
            <w:shd w:val="clear" w:color="auto" w:fill="auto"/>
            <w:vAlign w:val="center"/>
            <w:hideMark/>
          </w:tcPr>
          <w:p w14:paraId="0844BDB2" w14:textId="2D306125"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02E19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1399DF4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1184E1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AB19745"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4505644" w14:textId="00D11510"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90A5AD2"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1D4B2E9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68480E7B" w14:textId="498A21B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2F606F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21A38EF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E745C0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2A04E23F" w14:textId="5611BBC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18685CD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76BF32D1" w14:textId="4512E916"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00D866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41E99DF1"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A5D0AC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DFE50CA"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70FB2E30" w14:textId="157EB6E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F27E9BC"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693ECCB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93FF586" w14:textId="1844836F"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5BAF1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FC5B00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0CD29F8E"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06E05DD" w14:textId="2A3B337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57E3B6C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55E761FB" w14:textId="0C027CA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28A6BFC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2018678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6349446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equipos</w:t>
            </w:r>
          </w:p>
        </w:tc>
      </w:tr>
      <w:tr w:rsidR="00425EDA" w:rsidRPr="00393EE8" w14:paraId="7DF26942"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73FC688" w14:textId="0E964306"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4B00EDF"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6137551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2C7D8D4" w14:textId="232E9CA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67D5FA7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6F632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3E1105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7BD0907" w14:textId="5280A2B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A103BB8"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22/12/2020</w:t>
            </w:r>
          </w:p>
        </w:tc>
        <w:tc>
          <w:tcPr>
            <w:tcW w:w="816" w:type="pct"/>
            <w:tcBorders>
              <w:top w:val="nil"/>
              <w:left w:val="nil"/>
              <w:bottom w:val="single" w:sz="4" w:space="0" w:color="000000"/>
              <w:right w:val="single" w:sz="4" w:space="0" w:color="000000"/>
            </w:tcBorders>
            <w:shd w:val="clear" w:color="auto" w:fill="auto"/>
            <w:vAlign w:val="center"/>
            <w:hideMark/>
          </w:tcPr>
          <w:p w14:paraId="2BCFC415" w14:textId="0776275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CA222FB"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5324F0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B338E2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7C7121E7"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3C3C867D" w14:textId="41619F74"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9003BAE"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18FE6CF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3A7D33D" w14:textId="167C907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085FC73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D6B679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31902DD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1B2EA144" w14:textId="7A2C9E0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6ED7B67"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3FA4061E" w14:textId="3072C1E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128B95B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0FFBB87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6E09A6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89CACD6"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33B9BCD" w14:textId="4E03104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0D4C345"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1D53DF99"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35B5BD89" w14:textId="2133F5C2"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1834F92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4347127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4445849"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D9F5167" w14:textId="42E89CCD"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7402B714"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23/12/2020</w:t>
            </w:r>
          </w:p>
        </w:tc>
        <w:tc>
          <w:tcPr>
            <w:tcW w:w="816" w:type="pct"/>
            <w:tcBorders>
              <w:top w:val="nil"/>
              <w:left w:val="nil"/>
              <w:bottom w:val="single" w:sz="4" w:space="0" w:color="000000"/>
              <w:right w:val="single" w:sz="4" w:space="0" w:color="000000"/>
            </w:tcBorders>
            <w:shd w:val="clear" w:color="auto" w:fill="auto"/>
            <w:vAlign w:val="center"/>
            <w:hideMark/>
          </w:tcPr>
          <w:p w14:paraId="2736723A" w14:textId="7C867ED8"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6EC8ED9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948" w:type="pct"/>
            <w:tcBorders>
              <w:top w:val="nil"/>
              <w:left w:val="nil"/>
              <w:bottom w:val="single" w:sz="4" w:space="0" w:color="000000"/>
              <w:right w:val="single" w:sz="4" w:space="0" w:color="000000"/>
            </w:tcBorders>
            <w:shd w:val="clear" w:color="auto" w:fill="auto"/>
            <w:vAlign w:val="center"/>
            <w:hideMark/>
          </w:tcPr>
          <w:p w14:paraId="2D4EACF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3E4F5388"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53BB6A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4CFB8DC2" w14:textId="17E34632"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97A2FE1"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0F8BB3DE"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 conductor</w:t>
            </w:r>
          </w:p>
        </w:tc>
        <w:tc>
          <w:tcPr>
            <w:tcW w:w="784" w:type="pct"/>
            <w:tcBorders>
              <w:top w:val="nil"/>
              <w:left w:val="nil"/>
              <w:bottom w:val="single" w:sz="4" w:space="0" w:color="000000"/>
              <w:right w:val="single" w:sz="4" w:space="0" w:color="000000"/>
            </w:tcBorders>
            <w:shd w:val="clear" w:color="auto" w:fill="auto"/>
            <w:vAlign w:val="center"/>
            <w:hideMark/>
          </w:tcPr>
          <w:p w14:paraId="7D7FF90D" w14:textId="76B548B3"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31826AC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346FBE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616C0B43"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EDBBCD3" w14:textId="39B587A9"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2EE7CA69"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0D4CFD3B" w14:textId="5011009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D9B872A"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329D4215"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55FCE1B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C505B0F"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8F8E4C2" w14:textId="2F5B6CE7"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4F6C8AA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121091B3"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784" w:type="pct"/>
            <w:tcBorders>
              <w:top w:val="nil"/>
              <w:left w:val="nil"/>
              <w:bottom w:val="single" w:sz="4" w:space="0" w:color="000000"/>
              <w:right w:val="single" w:sz="4" w:space="0" w:color="000000"/>
            </w:tcBorders>
            <w:shd w:val="clear" w:color="auto" w:fill="auto"/>
            <w:vAlign w:val="center"/>
            <w:hideMark/>
          </w:tcPr>
          <w:p w14:paraId="20B22FC2" w14:textId="118058FE"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vAlign w:val="center"/>
            <w:hideMark/>
          </w:tcPr>
          <w:p w14:paraId="6EDEF40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A438B9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0837C9EB"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01C21184" w14:textId="45B60C41"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0D2697E0"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24/12/2020</w:t>
            </w:r>
          </w:p>
        </w:tc>
        <w:tc>
          <w:tcPr>
            <w:tcW w:w="816" w:type="pct"/>
            <w:tcBorders>
              <w:top w:val="nil"/>
              <w:left w:val="nil"/>
              <w:bottom w:val="single" w:sz="4" w:space="0" w:color="000000"/>
              <w:right w:val="single" w:sz="4" w:space="0" w:color="000000"/>
            </w:tcBorders>
            <w:shd w:val="clear" w:color="auto" w:fill="auto"/>
            <w:vAlign w:val="center"/>
            <w:hideMark/>
          </w:tcPr>
          <w:p w14:paraId="1C9D1238" w14:textId="218A7FED"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50D0AE66"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948" w:type="pct"/>
            <w:tcBorders>
              <w:top w:val="nil"/>
              <w:left w:val="nil"/>
              <w:bottom w:val="single" w:sz="4" w:space="0" w:color="000000"/>
              <w:right w:val="single" w:sz="4" w:space="0" w:color="000000"/>
            </w:tcBorders>
            <w:shd w:val="clear" w:color="auto" w:fill="auto"/>
            <w:vAlign w:val="center"/>
            <w:hideMark/>
          </w:tcPr>
          <w:p w14:paraId="70BF554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736B12C"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4F0AAA7D"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5F49E342" w14:textId="66571A7B"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30A03F3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28/12/2020</w:t>
            </w:r>
          </w:p>
        </w:tc>
        <w:tc>
          <w:tcPr>
            <w:tcW w:w="816" w:type="pct"/>
            <w:tcBorders>
              <w:top w:val="nil"/>
              <w:left w:val="nil"/>
              <w:bottom w:val="single" w:sz="4" w:space="0" w:color="000000"/>
              <w:right w:val="single" w:sz="4" w:space="0" w:color="000000"/>
            </w:tcBorders>
            <w:shd w:val="clear" w:color="auto" w:fill="auto"/>
            <w:vAlign w:val="center"/>
            <w:hideMark/>
          </w:tcPr>
          <w:p w14:paraId="0EA695A0"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Parqueadero IDPC</w:t>
            </w:r>
          </w:p>
        </w:tc>
        <w:tc>
          <w:tcPr>
            <w:tcW w:w="784" w:type="pct"/>
            <w:tcBorders>
              <w:top w:val="nil"/>
              <w:left w:val="nil"/>
              <w:bottom w:val="single" w:sz="4" w:space="0" w:color="000000"/>
              <w:right w:val="single" w:sz="4" w:space="0" w:color="000000"/>
            </w:tcBorders>
            <w:shd w:val="clear" w:color="auto" w:fill="auto"/>
            <w:vAlign w:val="center"/>
            <w:hideMark/>
          </w:tcPr>
          <w:p w14:paraId="27C6D0C7" w14:textId="7DD202BA"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948" w:type="pct"/>
            <w:tcBorders>
              <w:top w:val="nil"/>
              <w:left w:val="nil"/>
              <w:bottom w:val="single" w:sz="4" w:space="0" w:color="000000"/>
              <w:right w:val="single" w:sz="4" w:space="0" w:color="000000"/>
            </w:tcBorders>
            <w:shd w:val="clear" w:color="auto" w:fill="auto"/>
            <w:noWrap/>
            <w:vAlign w:val="center"/>
            <w:hideMark/>
          </w:tcPr>
          <w:p w14:paraId="114417DF"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7C54749D"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r w:rsidR="00425EDA" w:rsidRPr="00393EE8" w14:paraId="10A2EB48" w14:textId="77777777" w:rsidTr="00425EDA">
        <w:trPr>
          <w:trHeight w:val="255"/>
        </w:trPr>
        <w:tc>
          <w:tcPr>
            <w:tcW w:w="857" w:type="pct"/>
            <w:tcBorders>
              <w:top w:val="nil"/>
              <w:left w:val="single" w:sz="4" w:space="0" w:color="000000"/>
              <w:bottom w:val="single" w:sz="4" w:space="0" w:color="000000"/>
              <w:right w:val="single" w:sz="4" w:space="0" w:color="000000"/>
            </w:tcBorders>
            <w:shd w:val="clear" w:color="auto" w:fill="auto"/>
            <w:noWrap/>
            <w:vAlign w:val="center"/>
            <w:hideMark/>
          </w:tcPr>
          <w:p w14:paraId="673B5633" w14:textId="2986EF8F" w:rsidR="00393EE8" w:rsidRPr="00393EE8" w:rsidRDefault="00393EE8" w:rsidP="00393EE8">
            <w:pPr>
              <w:jc w:val="cente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Quintiliano </w:t>
            </w:r>
            <w:r w:rsidR="00425EDA" w:rsidRPr="00393EE8">
              <w:rPr>
                <w:rFonts w:ascii="Arial Narrow" w:eastAsia="Times New Roman" w:hAnsi="Arial Narrow" w:cs="Arial"/>
                <w:color w:val="000000"/>
                <w:sz w:val="20"/>
                <w:szCs w:val="20"/>
                <w:lang w:eastAsia="es-CO"/>
              </w:rPr>
              <w:t>García</w:t>
            </w:r>
            <w:r w:rsidRPr="00393EE8">
              <w:rPr>
                <w:rFonts w:ascii="Arial Narrow" w:eastAsia="Times New Roman" w:hAnsi="Arial Narrow" w:cs="Arial"/>
                <w:color w:val="000000"/>
                <w:sz w:val="20"/>
                <w:szCs w:val="20"/>
                <w:lang w:eastAsia="es-CO"/>
              </w:rPr>
              <w:t xml:space="preserve"> O</w:t>
            </w:r>
          </w:p>
        </w:tc>
        <w:tc>
          <w:tcPr>
            <w:tcW w:w="543" w:type="pct"/>
            <w:tcBorders>
              <w:top w:val="nil"/>
              <w:left w:val="nil"/>
              <w:bottom w:val="single" w:sz="4" w:space="0" w:color="000000"/>
              <w:right w:val="single" w:sz="4" w:space="0" w:color="000000"/>
            </w:tcBorders>
            <w:shd w:val="clear" w:color="auto" w:fill="auto"/>
            <w:noWrap/>
            <w:vAlign w:val="center"/>
            <w:hideMark/>
          </w:tcPr>
          <w:p w14:paraId="6A66C5BB" w14:textId="77777777" w:rsidR="00393EE8" w:rsidRPr="00393EE8" w:rsidRDefault="00393EE8" w:rsidP="00393EE8">
            <w:pPr>
              <w:jc w:val="right"/>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28/12/2020</w:t>
            </w:r>
          </w:p>
        </w:tc>
        <w:tc>
          <w:tcPr>
            <w:tcW w:w="816" w:type="pct"/>
            <w:tcBorders>
              <w:top w:val="nil"/>
              <w:left w:val="nil"/>
              <w:bottom w:val="single" w:sz="4" w:space="0" w:color="000000"/>
              <w:right w:val="single" w:sz="4" w:space="0" w:color="000000"/>
            </w:tcBorders>
            <w:shd w:val="clear" w:color="auto" w:fill="auto"/>
            <w:vAlign w:val="center"/>
            <w:hideMark/>
          </w:tcPr>
          <w:p w14:paraId="03BC83A9" w14:textId="39B0BB51"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 xml:space="preserve">Casa </w:t>
            </w:r>
            <w:r w:rsidR="00425EDA" w:rsidRPr="00393EE8">
              <w:rPr>
                <w:rFonts w:ascii="Arial Narrow" w:eastAsia="Times New Roman" w:hAnsi="Arial Narrow" w:cs="Arial"/>
                <w:color w:val="000000"/>
                <w:sz w:val="20"/>
                <w:szCs w:val="20"/>
                <w:lang w:eastAsia="es-CO"/>
              </w:rPr>
              <w:t>Dr.</w:t>
            </w:r>
            <w:r w:rsidRPr="00393EE8">
              <w:rPr>
                <w:rFonts w:ascii="Arial Narrow" w:eastAsia="Times New Roman" w:hAnsi="Arial Narrow" w:cs="Arial"/>
                <w:color w:val="000000"/>
                <w:sz w:val="20"/>
                <w:szCs w:val="20"/>
                <w:lang w:eastAsia="es-CO"/>
              </w:rPr>
              <w:t xml:space="preserve"> Juan Fernando</w:t>
            </w:r>
          </w:p>
        </w:tc>
        <w:tc>
          <w:tcPr>
            <w:tcW w:w="784" w:type="pct"/>
            <w:tcBorders>
              <w:top w:val="nil"/>
              <w:left w:val="nil"/>
              <w:bottom w:val="single" w:sz="4" w:space="0" w:color="000000"/>
              <w:right w:val="single" w:sz="4" w:space="0" w:color="000000"/>
            </w:tcBorders>
            <w:shd w:val="clear" w:color="auto" w:fill="auto"/>
            <w:vAlign w:val="center"/>
            <w:hideMark/>
          </w:tcPr>
          <w:p w14:paraId="72138D02"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Casas Gemelas</w:t>
            </w:r>
          </w:p>
        </w:tc>
        <w:tc>
          <w:tcPr>
            <w:tcW w:w="948" w:type="pct"/>
            <w:tcBorders>
              <w:top w:val="nil"/>
              <w:left w:val="nil"/>
              <w:bottom w:val="single" w:sz="4" w:space="0" w:color="000000"/>
              <w:right w:val="single" w:sz="4" w:space="0" w:color="000000"/>
            </w:tcBorders>
            <w:shd w:val="clear" w:color="auto" w:fill="auto"/>
            <w:vAlign w:val="center"/>
            <w:hideMark/>
          </w:tcPr>
          <w:p w14:paraId="731582C7"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Juan Fernando Acosta</w:t>
            </w:r>
          </w:p>
        </w:tc>
        <w:tc>
          <w:tcPr>
            <w:tcW w:w="1052" w:type="pct"/>
            <w:tcBorders>
              <w:top w:val="nil"/>
              <w:left w:val="nil"/>
              <w:bottom w:val="single" w:sz="4" w:space="0" w:color="000000"/>
              <w:right w:val="single" w:sz="4" w:space="0" w:color="000000"/>
            </w:tcBorders>
            <w:shd w:val="clear" w:color="auto" w:fill="auto"/>
            <w:vAlign w:val="center"/>
            <w:hideMark/>
          </w:tcPr>
          <w:p w14:paraId="1B4712A4" w14:textId="77777777" w:rsidR="00393EE8" w:rsidRPr="00393EE8" w:rsidRDefault="00393EE8" w:rsidP="00393EE8">
            <w:pPr>
              <w:rPr>
                <w:rFonts w:ascii="Arial Narrow" w:eastAsia="Times New Roman" w:hAnsi="Arial Narrow" w:cs="Arial"/>
                <w:color w:val="000000"/>
                <w:sz w:val="20"/>
                <w:szCs w:val="20"/>
                <w:lang w:eastAsia="es-CO"/>
              </w:rPr>
            </w:pPr>
            <w:r w:rsidRPr="00393EE8">
              <w:rPr>
                <w:rFonts w:ascii="Arial Narrow" w:eastAsia="Times New Roman" w:hAnsi="Arial Narrow" w:cs="Arial"/>
                <w:color w:val="000000"/>
                <w:sz w:val="20"/>
                <w:szCs w:val="20"/>
                <w:lang w:eastAsia="es-CO"/>
              </w:rPr>
              <w:t>Traslado funcionarios</w:t>
            </w:r>
          </w:p>
        </w:tc>
      </w:tr>
    </w:tbl>
    <w:p w14:paraId="4433AC54" w14:textId="77777777" w:rsidR="00393EE8" w:rsidRDefault="00393EE8" w:rsidP="00393EE8">
      <w:pPr>
        <w:jc w:val="both"/>
        <w:rPr>
          <w:rFonts w:cs="Arial"/>
        </w:rPr>
      </w:pPr>
    </w:p>
    <w:p w14:paraId="2B03DFF7" w14:textId="77777777" w:rsidR="00347C21" w:rsidRPr="00347C21" w:rsidRDefault="00347C21" w:rsidP="00425EDA">
      <w:pPr>
        <w:jc w:val="both"/>
        <w:rPr>
          <w:rFonts w:cs="Arial"/>
        </w:rPr>
      </w:pPr>
    </w:p>
    <w:p w14:paraId="08B44F0B" w14:textId="030E2DA5" w:rsidR="008F6545" w:rsidRDefault="008F6545" w:rsidP="00347C21">
      <w:pPr>
        <w:pStyle w:val="Prrafodelista"/>
        <w:numPr>
          <w:ilvl w:val="1"/>
          <w:numId w:val="12"/>
        </w:numPr>
        <w:ind w:left="567" w:hanging="573"/>
        <w:jc w:val="both"/>
        <w:rPr>
          <w:rFonts w:cs="Arial"/>
          <w:b/>
        </w:rPr>
      </w:pPr>
      <w:r w:rsidRPr="008F6545">
        <w:rPr>
          <w:rFonts w:cs="Arial"/>
          <w:b/>
        </w:rPr>
        <w:t>Artículo 18</w:t>
      </w:r>
      <w:r>
        <w:rPr>
          <w:rFonts w:cs="Arial"/>
          <w:b/>
        </w:rPr>
        <w:t>.</w:t>
      </w:r>
      <w:r w:rsidRPr="008F6545">
        <w:rPr>
          <w:rFonts w:cs="Arial"/>
          <w:b/>
        </w:rPr>
        <w:t xml:space="preserve"> Fotoco</w:t>
      </w:r>
      <w:r>
        <w:rPr>
          <w:rFonts w:cs="Arial"/>
          <w:b/>
        </w:rPr>
        <w:t>piado, multicopiado e impresión</w:t>
      </w:r>
    </w:p>
    <w:p w14:paraId="4EB3DC5F"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65B03" w:rsidRPr="00E65B03" w14:paraId="76CEA648"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F1B5832"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7135300"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B6402DC"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N/A</w:t>
            </w:r>
          </w:p>
        </w:tc>
      </w:tr>
      <w:tr w:rsidR="00E65B03" w:rsidRPr="00E65B03" w14:paraId="1CE13F86"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70CE1BCD" w14:textId="77777777" w:rsidR="00E65B03" w:rsidRPr="00E65B03" w:rsidRDefault="00E65B03" w:rsidP="00E65B0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0D8D39"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8EF8006"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70F487C"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05CA2E0" w14:textId="77777777" w:rsidR="00E65B03" w:rsidRPr="00E65B03" w:rsidRDefault="00E65B03" w:rsidP="00E65B03">
            <w:pPr>
              <w:rPr>
                <w:rFonts w:ascii="Arial Narrow" w:eastAsia="Times New Roman" w:hAnsi="Arial Narrow" w:cs="Arial"/>
                <w:b/>
                <w:bCs/>
                <w:color w:val="000000"/>
                <w:sz w:val="18"/>
                <w:szCs w:val="18"/>
                <w:lang w:eastAsia="es-CO"/>
              </w:rPr>
            </w:pPr>
          </w:p>
        </w:tc>
      </w:tr>
      <w:tr w:rsidR="00E65B03" w:rsidRPr="00E65B03" w14:paraId="45796EE1"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4EAA7C"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xml:space="preserve">Las entidades y  organismos distritales establecerán los mecanismos tecnológicos que garanticen el uso racional de los servicios de fotocopiado, multicopiado e impresión, mediante los </w:t>
            </w:r>
            <w:r w:rsidRPr="00E65B03">
              <w:rPr>
                <w:rFonts w:ascii="Arial Narrow" w:eastAsia="Times New Roman" w:hAnsi="Arial Narrow" w:cs="Arial"/>
                <w:color w:val="000000"/>
                <w:sz w:val="18"/>
                <w:szCs w:val="18"/>
                <w:lang w:eastAsia="es-CO"/>
              </w:rPr>
              <w:lastRenderedPageBreak/>
              <w:t>cuales se pueda realizar el seguimiento a nivel de áreas y por persona de la cantidad de fotocopias o impresiones que utilice.</w:t>
            </w:r>
            <w:r w:rsidRPr="00E65B03">
              <w:rPr>
                <w:rFonts w:ascii="Arial Narrow" w:eastAsia="Times New Roman" w:hAnsi="Arial Narrow" w:cs="Arial"/>
                <w:color w:val="000000"/>
                <w:sz w:val="18"/>
                <w:szCs w:val="18"/>
                <w:lang w:eastAsia="es-CO"/>
              </w:rPr>
              <w:br/>
            </w:r>
            <w:r w:rsidRPr="00E65B03">
              <w:rPr>
                <w:rFonts w:ascii="Arial Narrow" w:eastAsia="Times New Roman" w:hAnsi="Arial Narrow" w:cs="Arial"/>
                <w:color w:val="000000"/>
                <w:sz w:val="18"/>
                <w:szCs w:val="18"/>
                <w:lang w:eastAsia="es-CO"/>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EF105E"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lastRenderedPageBreak/>
              <w:t>X</w:t>
            </w:r>
          </w:p>
        </w:tc>
        <w:tc>
          <w:tcPr>
            <w:tcW w:w="567" w:type="dxa"/>
            <w:tcBorders>
              <w:top w:val="nil"/>
              <w:left w:val="nil"/>
              <w:bottom w:val="single" w:sz="4" w:space="0" w:color="000000"/>
              <w:right w:val="single" w:sz="4" w:space="0" w:color="000000"/>
            </w:tcBorders>
            <w:shd w:val="clear" w:color="auto" w:fill="auto"/>
            <w:vAlign w:val="center"/>
            <w:hideMark/>
          </w:tcPr>
          <w:p w14:paraId="0A53BE45"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9B7018E"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C39009"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r w:rsidR="00E65B03" w:rsidRPr="00E65B03" w14:paraId="4CE0EC47"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9F7DC3"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lastRenderedPageBreak/>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7A87B62"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5921467"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2576ED"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505530"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r w:rsidR="00E65B03" w:rsidRPr="00E65B03" w14:paraId="34398546"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D53176"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CD77B9E"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1AE5110"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768A59C"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4A6207F"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r w:rsidR="00E65B03" w:rsidRPr="00E65B03" w14:paraId="657EE074"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DBA9FCE"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b/>
                <w:bCs/>
                <w:color w:val="000000"/>
                <w:sz w:val="18"/>
                <w:szCs w:val="18"/>
                <w:lang w:eastAsia="es-CO"/>
              </w:rPr>
              <w:t>Parágrafo</w:t>
            </w:r>
            <w:r w:rsidRPr="00E65B03">
              <w:rPr>
                <w:rFonts w:ascii="Arial Narrow" w:eastAsia="Times New Roman" w:hAnsi="Arial Narrow" w:cs="Arial"/>
                <w:color w:val="000000"/>
                <w:sz w:val="18"/>
                <w:szCs w:val="18"/>
                <w:lang w:eastAsia="es-CO"/>
              </w:rPr>
              <w:t xml:space="preserve">: </w:t>
            </w:r>
            <w:r w:rsidRPr="00E65B03">
              <w:rPr>
                <w:rFonts w:ascii="Arial Narrow" w:eastAsia="Times New Roman" w:hAnsi="Arial Narrow" w:cs="Arial"/>
                <w:b/>
                <w:bCs/>
                <w:color w:val="000000"/>
                <w:sz w:val="18"/>
                <w:szCs w:val="18"/>
                <w:lang w:eastAsia="es-CO"/>
              </w:rPr>
              <w:t xml:space="preserve">Fotocopias a particulares. </w:t>
            </w:r>
            <w:r w:rsidRPr="00E65B03">
              <w:rPr>
                <w:rFonts w:ascii="Arial Narrow" w:eastAsia="Times New Roman" w:hAnsi="Arial Narrow" w:cs="Arial"/>
                <w:color w:val="000000"/>
                <w:sz w:val="18"/>
                <w:szCs w:val="18"/>
                <w:lang w:eastAsia="es-CO"/>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915F5B"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303DE68"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6780609"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58C6156"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bl>
    <w:p w14:paraId="192A8DDB" w14:textId="77777777" w:rsidR="00347C21" w:rsidRDefault="00347C21" w:rsidP="00347C21">
      <w:pPr>
        <w:ind w:left="-6"/>
        <w:jc w:val="both"/>
        <w:rPr>
          <w:rFonts w:cs="Arial"/>
        </w:rPr>
      </w:pPr>
    </w:p>
    <w:p w14:paraId="0ADA3F52" w14:textId="77777777" w:rsidR="00767BCE" w:rsidRPr="00767BCE" w:rsidRDefault="00767BCE" w:rsidP="00767BCE">
      <w:pPr>
        <w:ind w:left="-6"/>
        <w:jc w:val="both"/>
        <w:rPr>
          <w:rFonts w:cs="Arial"/>
        </w:rPr>
      </w:pPr>
      <w:r w:rsidRPr="00767BCE">
        <w:rPr>
          <w:rFonts w:cs="Arial"/>
        </w:rPr>
        <w:t>De acuerdo con lo informado por la Subdirección de Gestión Corporativa, el uso de los equipos de fotocopiado de alquiler está configurado por usuario, con código de acceso y restricción a solo blanco y negro.</w:t>
      </w:r>
    </w:p>
    <w:p w14:paraId="71BBE00A" w14:textId="77777777" w:rsidR="00767BCE" w:rsidRPr="00767BCE" w:rsidRDefault="00767BCE" w:rsidP="00767BCE">
      <w:pPr>
        <w:ind w:left="-6"/>
        <w:jc w:val="both"/>
        <w:rPr>
          <w:rFonts w:cs="Arial"/>
        </w:rPr>
      </w:pPr>
    </w:p>
    <w:p w14:paraId="4F8EC2C3" w14:textId="77777777" w:rsidR="00767BCE" w:rsidRPr="00767BCE" w:rsidRDefault="00767BCE" w:rsidP="00767BCE">
      <w:pPr>
        <w:ind w:left="-6"/>
        <w:jc w:val="both"/>
        <w:rPr>
          <w:rFonts w:cs="Arial"/>
        </w:rPr>
      </w:pPr>
      <w:r w:rsidRPr="00767BCE">
        <w:rPr>
          <w:rFonts w:cs="Arial"/>
        </w:rPr>
        <w:t>De otra parte, las impresiones de color están centralizadas en un único usuario, con la autorización de la Subdirección de Gestión Corporativa.</w:t>
      </w:r>
    </w:p>
    <w:p w14:paraId="32D298AB" w14:textId="77777777" w:rsidR="00767BCE" w:rsidRPr="00767BCE" w:rsidRDefault="00767BCE" w:rsidP="00767BCE">
      <w:pPr>
        <w:ind w:left="-6"/>
        <w:jc w:val="both"/>
        <w:rPr>
          <w:rFonts w:cs="Arial"/>
        </w:rPr>
      </w:pPr>
    </w:p>
    <w:p w14:paraId="5E11CEAF" w14:textId="5437AC31" w:rsidR="00E65B03" w:rsidRDefault="00767BCE" w:rsidP="00767BCE">
      <w:pPr>
        <w:ind w:left="-6"/>
        <w:jc w:val="both"/>
        <w:rPr>
          <w:rFonts w:cs="Arial"/>
        </w:rPr>
      </w:pPr>
      <w:r w:rsidRPr="00767BCE">
        <w:rPr>
          <w:rFonts w:cs="Arial"/>
        </w:rPr>
        <w:t>Teniendo en cuenta que las cantidades de impresión no superan el normal consumo de lo presupuestado por mes, actualmente no se cuenta con topes establecidos.</w:t>
      </w:r>
    </w:p>
    <w:p w14:paraId="76D5A5FE" w14:textId="77777777" w:rsidR="00767BCE" w:rsidRDefault="00767BCE" w:rsidP="00767BCE">
      <w:pPr>
        <w:ind w:left="-6"/>
        <w:jc w:val="both"/>
        <w:rPr>
          <w:rFonts w:cs="Arial"/>
        </w:rPr>
      </w:pPr>
    </w:p>
    <w:p w14:paraId="7D4E0B70" w14:textId="60111DD2" w:rsidR="00767BCE" w:rsidRDefault="00767BCE" w:rsidP="00767BCE">
      <w:pPr>
        <w:ind w:left="-6"/>
        <w:jc w:val="both"/>
        <w:rPr>
          <w:rFonts w:cs="Arial"/>
        </w:rPr>
      </w:pPr>
      <w:r w:rsidRPr="00767BCE">
        <w:rPr>
          <w:rFonts w:cs="Arial"/>
        </w:rPr>
        <w:t>De acuerdo a la verificación en BogData no se han realizado gastos por este concepto.</w:t>
      </w:r>
    </w:p>
    <w:p w14:paraId="0BB1E745" w14:textId="77777777" w:rsidR="00767BCE" w:rsidRDefault="00767BCE" w:rsidP="00767BCE">
      <w:pPr>
        <w:ind w:left="-6"/>
        <w:jc w:val="both"/>
        <w:rPr>
          <w:rFonts w:cs="Arial"/>
        </w:rPr>
      </w:pPr>
    </w:p>
    <w:p w14:paraId="4301FDB6" w14:textId="70146565" w:rsidR="00767BCE" w:rsidRDefault="00767BCE" w:rsidP="00767BCE">
      <w:pPr>
        <w:ind w:left="-6"/>
        <w:jc w:val="both"/>
        <w:rPr>
          <w:rFonts w:cs="Arial"/>
        </w:rPr>
      </w:pPr>
      <w:r w:rsidRPr="00767BCE">
        <w:rPr>
          <w:rFonts w:cs="Arial"/>
        </w:rPr>
        <w:t>Las impresiones de las publicaciones realizadas en el IDPC son misionales. De acuerdo con lo informado por la Subdirección de Divulgación y Apropiación del Patrimonio, para el cuarto trimestre de la presente vigencia, no se realizaron impresiones de lujo ni policromía.</w:t>
      </w:r>
    </w:p>
    <w:p w14:paraId="5982D77D" w14:textId="77777777" w:rsidR="00767BCE" w:rsidRDefault="00767BCE" w:rsidP="00767BCE">
      <w:pPr>
        <w:ind w:left="-6"/>
        <w:jc w:val="both"/>
        <w:rPr>
          <w:rFonts w:cs="Arial"/>
        </w:rPr>
      </w:pPr>
    </w:p>
    <w:p w14:paraId="0B91C3BC" w14:textId="7FF921A4" w:rsidR="00767BCE" w:rsidRDefault="00767BCE" w:rsidP="00767BCE">
      <w:pPr>
        <w:ind w:left="-6"/>
        <w:jc w:val="both"/>
        <w:rPr>
          <w:rFonts w:cs="Arial"/>
        </w:rPr>
      </w:pPr>
      <w:r w:rsidRPr="00767BCE">
        <w:rPr>
          <w:rFonts w:cs="Arial"/>
        </w:rPr>
        <w:t>Se cuenta con Resolución 372 de 2018, en la cual se establecen los costos de reprografía de la información solicitada por particulares.</w:t>
      </w:r>
    </w:p>
    <w:p w14:paraId="138C8EC3" w14:textId="77777777" w:rsidR="00767BCE" w:rsidRDefault="00767BCE" w:rsidP="00767BCE">
      <w:pPr>
        <w:ind w:left="-6"/>
        <w:jc w:val="both"/>
        <w:rPr>
          <w:rFonts w:cs="Arial"/>
        </w:rPr>
      </w:pPr>
    </w:p>
    <w:p w14:paraId="1090D3B1" w14:textId="77777777" w:rsidR="00347C21" w:rsidRPr="00347C21" w:rsidRDefault="00347C21" w:rsidP="00347C21">
      <w:pPr>
        <w:ind w:left="-6"/>
        <w:jc w:val="both"/>
        <w:rPr>
          <w:rFonts w:cs="Arial"/>
        </w:rPr>
      </w:pPr>
    </w:p>
    <w:p w14:paraId="51F9C7D7" w14:textId="5358315E" w:rsidR="008F6545" w:rsidRDefault="008F6545" w:rsidP="00347C21">
      <w:pPr>
        <w:pStyle w:val="Prrafodelista"/>
        <w:numPr>
          <w:ilvl w:val="1"/>
          <w:numId w:val="12"/>
        </w:numPr>
        <w:ind w:left="567" w:hanging="573"/>
        <w:jc w:val="both"/>
        <w:rPr>
          <w:rFonts w:cs="Arial"/>
          <w:b/>
        </w:rPr>
      </w:pPr>
      <w:r w:rsidRPr="008F6545">
        <w:rPr>
          <w:rFonts w:cs="Arial"/>
          <w:b/>
        </w:rPr>
        <w:t>Artículo 19</w:t>
      </w:r>
      <w:r>
        <w:rPr>
          <w:rFonts w:cs="Arial"/>
          <w:b/>
        </w:rPr>
        <w:t>.</w:t>
      </w:r>
      <w:r w:rsidRPr="008F6545">
        <w:rPr>
          <w:rFonts w:cs="Arial"/>
          <w:b/>
        </w:rPr>
        <w:t xml:space="preserve"> Condiciones para contratar elementos de consumo</w:t>
      </w:r>
    </w:p>
    <w:p w14:paraId="1F15EB92"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3C43" w:rsidRPr="00823C43" w14:paraId="065BB93A"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B1AF72B"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48924BB"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C52FA5E"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N/A</w:t>
            </w:r>
          </w:p>
        </w:tc>
      </w:tr>
      <w:tr w:rsidR="00823C43" w:rsidRPr="00823C43" w14:paraId="7C5BB7E1"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7DD87B8" w14:textId="77777777" w:rsidR="00823C43" w:rsidRPr="00823C43" w:rsidRDefault="00823C43" w:rsidP="00823C4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8AC404F"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32C05D1"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AE80B14"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2FDC42D" w14:textId="77777777" w:rsidR="00823C43" w:rsidRPr="00823C43" w:rsidRDefault="00823C43" w:rsidP="00823C43">
            <w:pPr>
              <w:rPr>
                <w:rFonts w:ascii="Arial Narrow" w:eastAsia="Times New Roman" w:hAnsi="Arial Narrow" w:cs="Arial"/>
                <w:b/>
                <w:bCs/>
                <w:color w:val="000000"/>
                <w:sz w:val="18"/>
                <w:szCs w:val="18"/>
                <w:lang w:eastAsia="es-CO"/>
              </w:rPr>
            </w:pPr>
          </w:p>
        </w:tc>
      </w:tr>
      <w:tr w:rsidR="00823C43" w:rsidRPr="00823C43" w14:paraId="774A667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AA2228" w14:textId="77777777" w:rsidR="00823C43" w:rsidRPr="00823C43" w:rsidRDefault="00823C43" w:rsidP="00823C43">
            <w:pP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Toda solicitud de elementos de consumo y devolutivos deberá estar registrada en el Plan Anual de Adquisiciones- PAA de cada entidad y organismo distrital.</w:t>
            </w:r>
            <w:r w:rsidRPr="00823C43">
              <w:rPr>
                <w:rFonts w:ascii="Arial Narrow" w:eastAsia="Times New Roman" w:hAnsi="Arial Narrow" w:cs="Arial"/>
                <w:color w:val="000000"/>
                <w:sz w:val="18"/>
                <w:szCs w:val="18"/>
                <w:lang w:eastAsia="es-CO"/>
              </w:rPr>
              <w:br/>
            </w:r>
            <w:r w:rsidRPr="00823C43">
              <w:rPr>
                <w:rFonts w:ascii="Arial Narrow" w:eastAsia="Times New Roman" w:hAnsi="Arial Narrow" w:cs="Arial"/>
                <w:color w:val="000000"/>
                <w:sz w:val="18"/>
                <w:szCs w:val="18"/>
                <w:lang w:eastAsia="es-CO"/>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AED3644"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947B176"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E6FBEC8"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FF6BA00"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r>
      <w:tr w:rsidR="00823C43" w:rsidRPr="00823C43" w14:paraId="1721341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48F216" w14:textId="77777777" w:rsidR="00823C43" w:rsidRPr="00823C43" w:rsidRDefault="00823C43" w:rsidP="00823C43">
            <w:pP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lastRenderedPageBreak/>
              <w:t>Respecto al consumo de papelería, se deberá reducir el uso de papel mediante la impresión de solo aquellos documentos estrictamente necesarios para el desarrollo de las labores diarias, la utilización de las dos (2) caras de las hojas y el empleo de papel reciclable.</w:t>
            </w:r>
            <w:r w:rsidRPr="00823C43">
              <w:rPr>
                <w:rFonts w:ascii="Arial Narrow" w:eastAsia="Times New Roman" w:hAnsi="Arial Narrow" w:cs="Arial"/>
                <w:color w:val="000000"/>
                <w:sz w:val="18"/>
                <w:szCs w:val="18"/>
                <w:lang w:eastAsia="es-CO"/>
              </w:rPr>
              <w:br/>
            </w:r>
            <w:r w:rsidRPr="00823C43">
              <w:rPr>
                <w:rFonts w:ascii="Arial Narrow" w:eastAsia="Times New Roman" w:hAnsi="Arial Narrow" w:cs="Arial"/>
                <w:color w:val="000000"/>
                <w:sz w:val="18"/>
                <w:szCs w:val="18"/>
                <w:lang w:eastAsia="es-CO"/>
              </w:rPr>
              <w:br/>
              <w:t>De igual forma, la revisión de documentos o proyectos de respuestas deberá realizarse por medios electrónicos, evitando la impresión y gasto en papel que luego sufrirá modificaciones en su texto.</w:t>
            </w:r>
            <w:r w:rsidRPr="00823C43">
              <w:rPr>
                <w:rFonts w:ascii="Arial Narrow" w:eastAsia="Times New Roman" w:hAnsi="Arial Narrow" w:cs="Arial"/>
                <w:color w:val="000000"/>
                <w:sz w:val="18"/>
                <w:szCs w:val="18"/>
                <w:lang w:eastAsia="es-CO"/>
              </w:rPr>
              <w:br/>
            </w:r>
            <w:r w:rsidRPr="00823C43">
              <w:rPr>
                <w:rFonts w:ascii="Arial Narrow" w:eastAsia="Times New Roman" w:hAnsi="Arial Narrow" w:cs="Arial"/>
                <w:color w:val="000000"/>
                <w:sz w:val="18"/>
                <w:szCs w:val="18"/>
                <w:lang w:eastAsia="es-CO"/>
              </w:rPr>
              <w:br/>
              <w:t>Todo lo anterior, para garantizar progresivamente la aplicación de procedimientos tendientes a reducir el consumo de papel en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57C2BB5"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7A58004"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2CFB50"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B1E814"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r>
    </w:tbl>
    <w:p w14:paraId="12A9A1CB" w14:textId="77777777" w:rsidR="00347C21" w:rsidRDefault="00347C21" w:rsidP="00347C21">
      <w:pPr>
        <w:ind w:left="-6"/>
        <w:jc w:val="both"/>
        <w:rPr>
          <w:rFonts w:cs="Arial"/>
        </w:rPr>
      </w:pPr>
    </w:p>
    <w:p w14:paraId="50284BA2" w14:textId="7E0A783D" w:rsidR="00823C43" w:rsidRDefault="001E1DBE" w:rsidP="00347C21">
      <w:pPr>
        <w:ind w:left="-6"/>
        <w:jc w:val="both"/>
        <w:rPr>
          <w:rFonts w:cs="Arial"/>
        </w:rPr>
      </w:pPr>
      <w:r w:rsidRPr="001E1DBE">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72B3C115" w14:textId="77777777" w:rsidR="001E1DBE" w:rsidRDefault="001E1DBE" w:rsidP="00347C21">
      <w:pPr>
        <w:ind w:left="-6"/>
        <w:jc w:val="both"/>
        <w:rPr>
          <w:rFonts w:cs="Arial"/>
        </w:rPr>
      </w:pPr>
    </w:p>
    <w:p w14:paraId="4591F471" w14:textId="77777777" w:rsidR="001E1DBE" w:rsidRPr="001E1DBE" w:rsidRDefault="001E1DBE" w:rsidP="001E1DBE">
      <w:pPr>
        <w:ind w:left="-6"/>
        <w:jc w:val="both"/>
        <w:rPr>
          <w:rFonts w:cs="Arial"/>
        </w:rPr>
      </w:pPr>
      <w:r w:rsidRPr="001E1DBE">
        <w:rPr>
          <w:rFonts w:cs="Arial"/>
        </w:rPr>
        <w:t xml:space="preserve">Se cuenta con Estrategia Uso Racional de Papel aprobada el 29 de julio de 2019 mediante acta del Comité Institucional de Gestión y Desempeño y publicada en el SIG. </w:t>
      </w:r>
    </w:p>
    <w:p w14:paraId="0B5B7CC8" w14:textId="77777777" w:rsidR="001E1DBE" w:rsidRPr="001E1DBE" w:rsidRDefault="001E1DBE" w:rsidP="001E1DBE">
      <w:pPr>
        <w:ind w:left="-6"/>
        <w:jc w:val="both"/>
        <w:rPr>
          <w:rFonts w:cs="Arial"/>
        </w:rPr>
      </w:pPr>
    </w:p>
    <w:p w14:paraId="75032575" w14:textId="4FCEAB78" w:rsidR="001E1DBE" w:rsidRDefault="001E1DBE" w:rsidP="001E1DBE">
      <w:pPr>
        <w:ind w:left="-6"/>
        <w:jc w:val="both"/>
        <w:rPr>
          <w:rFonts w:cs="Arial"/>
        </w:rPr>
      </w:pPr>
      <w:r w:rsidRPr="001E1DBE">
        <w:rPr>
          <w:rFonts w:cs="Arial"/>
        </w:rPr>
        <w:t>De acuerdo con lo informado por la Oficina Asesora de Planeación se evidencia una disminución del 65,52% del consumo de papel con respecto al mismo período de la vigencia anterior, dada la emergencia sanitaria por Covid-19.</w:t>
      </w:r>
    </w:p>
    <w:p w14:paraId="4694F7E1" w14:textId="77777777" w:rsidR="001E1DBE" w:rsidRDefault="001E1DBE" w:rsidP="001E1DBE">
      <w:pPr>
        <w:ind w:left="-6"/>
        <w:jc w:val="both"/>
        <w:rPr>
          <w:rFonts w:cs="Arial"/>
        </w:rPr>
      </w:pPr>
    </w:p>
    <w:p w14:paraId="10B0B58D" w14:textId="77777777" w:rsidR="00347C21" w:rsidRPr="00347C21" w:rsidRDefault="00347C21" w:rsidP="00347C21">
      <w:pPr>
        <w:ind w:left="-6"/>
        <w:jc w:val="both"/>
        <w:rPr>
          <w:rFonts w:cs="Arial"/>
        </w:rPr>
      </w:pPr>
    </w:p>
    <w:p w14:paraId="796AC96C" w14:textId="4AB1E0A0" w:rsidR="008F6545" w:rsidRDefault="00347C21" w:rsidP="00347C21">
      <w:pPr>
        <w:pStyle w:val="Prrafodelista"/>
        <w:numPr>
          <w:ilvl w:val="1"/>
          <w:numId w:val="12"/>
        </w:numPr>
        <w:ind w:left="567" w:hanging="573"/>
        <w:jc w:val="both"/>
        <w:rPr>
          <w:rFonts w:cs="Arial"/>
          <w:b/>
        </w:rPr>
      </w:pPr>
      <w:r w:rsidRPr="00347C21">
        <w:rPr>
          <w:rFonts w:cs="Arial"/>
          <w:b/>
        </w:rPr>
        <w:t>Artículo 20</w:t>
      </w:r>
      <w:r>
        <w:rPr>
          <w:rFonts w:cs="Arial"/>
          <w:b/>
        </w:rPr>
        <w:t>.</w:t>
      </w:r>
      <w:r w:rsidRPr="00347C21">
        <w:rPr>
          <w:rFonts w:cs="Arial"/>
          <w:b/>
        </w:rPr>
        <w:t xml:space="preserve"> Cajas menores</w:t>
      </w:r>
    </w:p>
    <w:p w14:paraId="798865D6"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F91BD0" w:rsidRPr="00F91BD0" w14:paraId="1103023A" w14:textId="77777777" w:rsidTr="00F91BD0">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CE66B"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906C4B"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972F6C"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N/A</w:t>
            </w:r>
          </w:p>
        </w:tc>
      </w:tr>
      <w:tr w:rsidR="00F91BD0" w:rsidRPr="00F91BD0" w14:paraId="36D840D0" w14:textId="77777777" w:rsidTr="00F91BD0">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B792331" w14:textId="77777777" w:rsidR="00F91BD0" w:rsidRPr="00F91BD0" w:rsidRDefault="00F91BD0" w:rsidP="00F91BD0">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7EA84"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EFC8A05"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947A0E8"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F4BBDF" w14:textId="77777777" w:rsidR="00F91BD0" w:rsidRPr="00F91BD0" w:rsidRDefault="00F91BD0" w:rsidP="00F91BD0">
            <w:pPr>
              <w:rPr>
                <w:rFonts w:ascii="Arial Narrow" w:eastAsia="Times New Roman" w:hAnsi="Arial Narrow" w:cs="Arial"/>
                <w:b/>
                <w:bCs/>
                <w:color w:val="000000"/>
                <w:sz w:val="18"/>
                <w:szCs w:val="18"/>
                <w:lang w:eastAsia="es-CO"/>
              </w:rPr>
            </w:pPr>
          </w:p>
        </w:tc>
      </w:tr>
      <w:tr w:rsidR="00F91BD0" w:rsidRPr="00F91BD0" w14:paraId="749F8B88"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13B4D7F"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567" w:type="dxa"/>
            <w:tcBorders>
              <w:top w:val="nil"/>
              <w:left w:val="nil"/>
              <w:bottom w:val="single" w:sz="4" w:space="0" w:color="000000"/>
              <w:right w:val="single" w:sz="4" w:space="0" w:color="000000"/>
            </w:tcBorders>
            <w:shd w:val="clear" w:color="auto" w:fill="auto"/>
            <w:vAlign w:val="center"/>
            <w:hideMark/>
          </w:tcPr>
          <w:p w14:paraId="7B18C41F"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567" w:type="dxa"/>
            <w:tcBorders>
              <w:top w:val="single" w:sz="4" w:space="0" w:color="000000"/>
              <w:left w:val="single" w:sz="4" w:space="0" w:color="000000"/>
              <w:bottom w:val="single" w:sz="4" w:space="0" w:color="000000"/>
              <w:right w:val="single" w:sz="4" w:space="0" w:color="000000"/>
            </w:tcBorders>
            <w:shd w:val="clear" w:color="FF66CC" w:fill="FF66CC"/>
            <w:vAlign w:val="center"/>
            <w:hideMark/>
          </w:tcPr>
          <w:p w14:paraId="0028C1F1"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850" w:type="dxa"/>
            <w:tcBorders>
              <w:top w:val="nil"/>
              <w:left w:val="nil"/>
              <w:bottom w:val="single" w:sz="4" w:space="0" w:color="000000"/>
              <w:right w:val="single" w:sz="4" w:space="0" w:color="000000"/>
            </w:tcBorders>
            <w:shd w:val="clear" w:color="auto" w:fill="auto"/>
            <w:vAlign w:val="center"/>
            <w:hideMark/>
          </w:tcPr>
          <w:p w14:paraId="36A4E496"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E22482"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r w:rsidR="00F91BD0" w:rsidRPr="00F91BD0" w14:paraId="0B745004"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7B8C76F"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Con los recursos de las cajas menores no se podrá realizar el fraccionamiento de compras de un mismo elemento y/o servicio, ni adquirir elementos cuya existencia esté comprobada en almacén o se encuentre contratada, así como tampoco realizar ninguna de las operaciones descritas en el artículo 8 del Decreto Distrital 61 de 2007.</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6C7BDDE"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7CBF7F7"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6F4A490"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259D605"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r w:rsidR="00F91BD0" w:rsidRPr="00F91BD0" w14:paraId="0DF85BAF"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2E66E6"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72E36EE"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2FE3D33"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7EA75E"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BE792D2"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r w:rsidR="00F91BD0" w:rsidRPr="00F91BD0" w14:paraId="77242A78"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E1F071"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Las entidades y organismos distritales deberán abstenerse de efectuar contrataciones o realizar gastos con los recursos de caja menor, para atender servicios de alimentación con destino a reuniones de trabajo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5D1C470"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B69EF08"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A03C092"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CFFA9DB"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bl>
    <w:p w14:paraId="1FEF3794" w14:textId="77777777" w:rsidR="006209C5" w:rsidRDefault="006209C5" w:rsidP="006209C5">
      <w:pPr>
        <w:ind w:left="-6"/>
        <w:jc w:val="both"/>
        <w:rPr>
          <w:rFonts w:cs="Arial"/>
        </w:rPr>
      </w:pPr>
    </w:p>
    <w:p w14:paraId="650495C7" w14:textId="1A923987" w:rsidR="00F91BD0" w:rsidRDefault="00F91BD0" w:rsidP="00F91BD0">
      <w:pPr>
        <w:jc w:val="both"/>
        <w:rPr>
          <w:rFonts w:cs="Arial"/>
          <w:color w:val="000000"/>
        </w:rPr>
      </w:pPr>
      <w:r w:rsidRPr="00813639">
        <w:rPr>
          <w:rFonts w:cs="Arial"/>
          <w:color w:val="000000"/>
        </w:rPr>
        <w:t>La Caja Menor en el IDPC fue constituida mediante Resolución 032 del 17 de enero de 2020</w:t>
      </w:r>
      <w:r>
        <w:rPr>
          <w:rFonts w:cs="Arial"/>
          <w:color w:val="000000"/>
        </w:rPr>
        <w:t xml:space="preserve"> por valor de $7</w:t>
      </w:r>
      <w:r w:rsidRPr="00ED1FDD">
        <w:rPr>
          <w:rFonts w:cs="Arial"/>
          <w:color w:val="000000"/>
        </w:rPr>
        <w:t>.</w:t>
      </w:r>
      <w:r>
        <w:rPr>
          <w:rFonts w:cs="Arial"/>
          <w:color w:val="000000"/>
        </w:rPr>
        <w:t>8</w:t>
      </w:r>
      <w:r w:rsidRPr="00ED1FDD">
        <w:rPr>
          <w:rFonts w:cs="Arial"/>
          <w:color w:val="000000"/>
        </w:rPr>
        <w:t>7</w:t>
      </w:r>
      <w:r>
        <w:rPr>
          <w:rFonts w:cs="Arial"/>
          <w:color w:val="000000"/>
        </w:rPr>
        <w:t>6</w:t>
      </w:r>
      <w:r w:rsidRPr="00ED1FDD">
        <w:rPr>
          <w:rFonts w:cs="Arial"/>
          <w:color w:val="000000"/>
        </w:rPr>
        <w:t xml:space="preserve">.000, en este mismo acto administrativo se regula su funcionamiento. Para el </w:t>
      </w:r>
      <w:r>
        <w:rPr>
          <w:rFonts w:cs="Arial"/>
          <w:color w:val="000000"/>
        </w:rPr>
        <w:t>cuarto</w:t>
      </w:r>
      <w:r w:rsidRPr="00ED1FDD">
        <w:rPr>
          <w:rFonts w:cs="Arial"/>
          <w:color w:val="000000"/>
        </w:rPr>
        <w:t xml:space="preserve"> trimestre se realizaron los siguientes </w:t>
      </w:r>
      <w:r>
        <w:rPr>
          <w:rFonts w:cs="Arial"/>
          <w:color w:val="000000"/>
        </w:rPr>
        <w:t>reembolsos</w:t>
      </w:r>
      <w:r w:rsidRPr="00ED1FDD">
        <w:rPr>
          <w:rFonts w:cs="Arial"/>
          <w:color w:val="000000"/>
        </w:rPr>
        <w:t xml:space="preserve"> por cada uno de los rubros contemplados:</w:t>
      </w:r>
    </w:p>
    <w:p w14:paraId="76B5ACBB" w14:textId="77777777" w:rsidR="00F91BD0" w:rsidRDefault="00F91BD0" w:rsidP="00F91BD0">
      <w:pPr>
        <w:jc w:val="both"/>
        <w:rPr>
          <w:rFonts w:cs="Arial"/>
          <w:color w:val="000000"/>
        </w:rPr>
      </w:pPr>
    </w:p>
    <w:tbl>
      <w:tblPr>
        <w:tblW w:w="5216" w:type="pct"/>
        <w:tblLayout w:type="fixed"/>
        <w:tblCellMar>
          <w:left w:w="70" w:type="dxa"/>
          <w:right w:w="70" w:type="dxa"/>
        </w:tblCellMar>
        <w:tblLook w:val="04A0" w:firstRow="1" w:lastRow="0" w:firstColumn="1" w:lastColumn="0" w:noHBand="0" w:noVBand="1"/>
      </w:tblPr>
      <w:tblGrid>
        <w:gridCol w:w="2263"/>
        <w:gridCol w:w="851"/>
        <w:gridCol w:w="851"/>
        <w:gridCol w:w="853"/>
        <w:gridCol w:w="847"/>
        <w:gridCol w:w="853"/>
        <w:gridCol w:w="996"/>
        <w:gridCol w:w="853"/>
        <w:gridCol w:w="842"/>
      </w:tblGrid>
      <w:tr w:rsidR="00F91BD0" w:rsidRPr="00F91BD0" w14:paraId="1BED7181" w14:textId="77777777" w:rsidTr="00F91BD0">
        <w:trPr>
          <w:trHeight w:val="285"/>
          <w:tblHeader/>
        </w:trPr>
        <w:tc>
          <w:tcPr>
            <w:tcW w:w="1229"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4A36E014"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lastRenderedPageBreak/>
              <w:t>RUBRO</w:t>
            </w:r>
          </w:p>
        </w:tc>
        <w:tc>
          <w:tcPr>
            <w:tcW w:w="462"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363F3C1A"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CUANTÍA AUTORIZADA</w:t>
            </w:r>
          </w:p>
        </w:tc>
        <w:tc>
          <w:tcPr>
            <w:tcW w:w="2389" w:type="pct"/>
            <w:gridSpan w:val="5"/>
            <w:tcBorders>
              <w:top w:val="single" w:sz="4" w:space="0" w:color="000000"/>
              <w:left w:val="nil"/>
              <w:bottom w:val="single" w:sz="4" w:space="0" w:color="000000"/>
              <w:right w:val="nil"/>
            </w:tcBorders>
            <w:shd w:val="clear" w:color="CCC0D9" w:fill="CCC0D9"/>
            <w:vAlign w:val="center"/>
            <w:hideMark/>
          </w:tcPr>
          <w:p w14:paraId="32F18D4F"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REEMBOLSOS</w:t>
            </w:r>
          </w:p>
        </w:tc>
        <w:tc>
          <w:tcPr>
            <w:tcW w:w="463"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77C6DDB2"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TOTAL REEMBOLSOS</w:t>
            </w:r>
          </w:p>
        </w:tc>
        <w:tc>
          <w:tcPr>
            <w:tcW w:w="457" w:type="pct"/>
            <w:vMerge w:val="restart"/>
            <w:tcBorders>
              <w:top w:val="single" w:sz="4" w:space="0" w:color="000000"/>
              <w:left w:val="single" w:sz="4" w:space="0" w:color="000000"/>
              <w:bottom w:val="single" w:sz="4" w:space="0" w:color="000000"/>
              <w:right w:val="single" w:sz="4" w:space="0" w:color="000000"/>
            </w:tcBorders>
            <w:shd w:val="clear" w:color="CCC0D9" w:fill="CCC0D9"/>
            <w:noWrap/>
            <w:vAlign w:val="center"/>
            <w:hideMark/>
          </w:tcPr>
          <w:p w14:paraId="2333F93D"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SALDOS</w:t>
            </w:r>
          </w:p>
        </w:tc>
      </w:tr>
      <w:tr w:rsidR="00F91BD0" w:rsidRPr="00F91BD0" w14:paraId="26839888" w14:textId="77777777" w:rsidTr="00F91BD0">
        <w:trPr>
          <w:trHeight w:val="285"/>
          <w:tblHeader/>
        </w:trPr>
        <w:tc>
          <w:tcPr>
            <w:tcW w:w="1229" w:type="pct"/>
            <w:vMerge/>
            <w:tcBorders>
              <w:top w:val="single" w:sz="4" w:space="0" w:color="000000"/>
              <w:left w:val="single" w:sz="4" w:space="0" w:color="000000"/>
              <w:bottom w:val="single" w:sz="4" w:space="0" w:color="000000"/>
              <w:right w:val="single" w:sz="4" w:space="0" w:color="000000"/>
            </w:tcBorders>
            <w:vAlign w:val="center"/>
            <w:hideMark/>
          </w:tcPr>
          <w:p w14:paraId="7F281B41" w14:textId="77777777" w:rsidR="00F91BD0" w:rsidRPr="00F91BD0" w:rsidRDefault="00F91BD0" w:rsidP="00F91BD0">
            <w:pPr>
              <w:rPr>
                <w:rFonts w:ascii="Arial Narrow" w:eastAsia="Times New Roman" w:hAnsi="Arial Narrow" w:cs="Arial"/>
                <w:b/>
                <w:bCs/>
                <w:color w:val="000000"/>
                <w:sz w:val="18"/>
                <w:szCs w:val="18"/>
                <w:lang w:eastAsia="es-CO"/>
              </w:rPr>
            </w:pPr>
          </w:p>
        </w:tc>
        <w:tc>
          <w:tcPr>
            <w:tcW w:w="462" w:type="pct"/>
            <w:vMerge/>
            <w:tcBorders>
              <w:top w:val="single" w:sz="4" w:space="0" w:color="000000"/>
              <w:left w:val="single" w:sz="4" w:space="0" w:color="000000"/>
              <w:bottom w:val="single" w:sz="4" w:space="0" w:color="000000"/>
              <w:right w:val="single" w:sz="4" w:space="0" w:color="000000"/>
            </w:tcBorders>
            <w:vAlign w:val="center"/>
            <w:hideMark/>
          </w:tcPr>
          <w:p w14:paraId="40AA9210" w14:textId="77777777" w:rsidR="00F91BD0" w:rsidRPr="00F91BD0" w:rsidRDefault="00F91BD0" w:rsidP="00F91BD0">
            <w:pPr>
              <w:rPr>
                <w:rFonts w:ascii="Arial Narrow" w:eastAsia="Times New Roman" w:hAnsi="Arial Narrow" w:cs="Arial"/>
                <w:b/>
                <w:bCs/>
                <w:color w:val="000000"/>
                <w:sz w:val="18"/>
                <w:szCs w:val="18"/>
                <w:lang w:eastAsia="es-CO"/>
              </w:rPr>
            </w:pPr>
          </w:p>
        </w:tc>
        <w:tc>
          <w:tcPr>
            <w:tcW w:w="462" w:type="pct"/>
            <w:tcBorders>
              <w:top w:val="nil"/>
              <w:left w:val="nil"/>
              <w:bottom w:val="single" w:sz="4" w:space="0" w:color="000000"/>
              <w:right w:val="single" w:sz="4" w:space="0" w:color="000000"/>
            </w:tcBorders>
            <w:shd w:val="clear" w:color="CCC0D9" w:fill="CCC0D9"/>
            <w:vAlign w:val="center"/>
            <w:hideMark/>
          </w:tcPr>
          <w:p w14:paraId="6AB2369E"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13/3/2020</w:t>
            </w:r>
          </w:p>
        </w:tc>
        <w:tc>
          <w:tcPr>
            <w:tcW w:w="463" w:type="pct"/>
            <w:tcBorders>
              <w:top w:val="nil"/>
              <w:left w:val="nil"/>
              <w:bottom w:val="single" w:sz="4" w:space="0" w:color="000000"/>
              <w:right w:val="single" w:sz="4" w:space="0" w:color="000000"/>
            </w:tcBorders>
            <w:shd w:val="clear" w:color="CCC0D9" w:fill="CCC0D9"/>
            <w:vAlign w:val="center"/>
            <w:hideMark/>
          </w:tcPr>
          <w:p w14:paraId="51E63E30"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2/6/2020</w:t>
            </w:r>
          </w:p>
        </w:tc>
        <w:tc>
          <w:tcPr>
            <w:tcW w:w="460" w:type="pct"/>
            <w:tcBorders>
              <w:top w:val="nil"/>
              <w:left w:val="nil"/>
              <w:bottom w:val="single" w:sz="4" w:space="0" w:color="000000"/>
              <w:right w:val="single" w:sz="4" w:space="0" w:color="000000"/>
            </w:tcBorders>
            <w:shd w:val="clear" w:color="CCC0D9" w:fill="CCC0D9"/>
            <w:vAlign w:val="center"/>
            <w:hideMark/>
          </w:tcPr>
          <w:p w14:paraId="08EC9BC5"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10/7/2020</w:t>
            </w:r>
          </w:p>
        </w:tc>
        <w:tc>
          <w:tcPr>
            <w:tcW w:w="463" w:type="pct"/>
            <w:tcBorders>
              <w:top w:val="nil"/>
              <w:left w:val="nil"/>
              <w:bottom w:val="single" w:sz="4" w:space="0" w:color="000000"/>
              <w:right w:val="single" w:sz="4" w:space="0" w:color="000000"/>
            </w:tcBorders>
            <w:shd w:val="clear" w:color="CCC0D9" w:fill="CCC0D9"/>
            <w:vAlign w:val="center"/>
            <w:hideMark/>
          </w:tcPr>
          <w:p w14:paraId="7820905B"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24/9/2020</w:t>
            </w:r>
          </w:p>
        </w:tc>
        <w:tc>
          <w:tcPr>
            <w:tcW w:w="541" w:type="pct"/>
            <w:tcBorders>
              <w:top w:val="nil"/>
              <w:left w:val="nil"/>
              <w:bottom w:val="single" w:sz="4" w:space="0" w:color="000000"/>
              <w:right w:val="single" w:sz="4" w:space="0" w:color="000000"/>
            </w:tcBorders>
            <w:shd w:val="clear" w:color="CCC0D9" w:fill="CCC0D9"/>
            <w:vAlign w:val="center"/>
            <w:hideMark/>
          </w:tcPr>
          <w:p w14:paraId="144EF151"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28/12/2020</w:t>
            </w:r>
          </w:p>
        </w:tc>
        <w:tc>
          <w:tcPr>
            <w:tcW w:w="463" w:type="pct"/>
            <w:vMerge/>
            <w:tcBorders>
              <w:top w:val="single" w:sz="4" w:space="0" w:color="000000"/>
              <w:left w:val="single" w:sz="4" w:space="0" w:color="000000"/>
              <w:bottom w:val="single" w:sz="4" w:space="0" w:color="000000"/>
              <w:right w:val="single" w:sz="4" w:space="0" w:color="000000"/>
            </w:tcBorders>
            <w:vAlign w:val="center"/>
            <w:hideMark/>
          </w:tcPr>
          <w:p w14:paraId="338C6673" w14:textId="77777777" w:rsidR="00F91BD0" w:rsidRPr="00F91BD0" w:rsidRDefault="00F91BD0" w:rsidP="00F91BD0">
            <w:pPr>
              <w:rPr>
                <w:rFonts w:ascii="Arial Narrow" w:eastAsia="Times New Roman" w:hAnsi="Arial Narrow" w:cs="Arial"/>
                <w:b/>
                <w:bCs/>
                <w:color w:val="000000"/>
                <w:sz w:val="18"/>
                <w:szCs w:val="18"/>
                <w:lang w:eastAsia="es-CO"/>
              </w:rPr>
            </w:pPr>
          </w:p>
        </w:tc>
        <w:tc>
          <w:tcPr>
            <w:tcW w:w="457" w:type="pct"/>
            <w:vMerge/>
            <w:tcBorders>
              <w:top w:val="single" w:sz="4" w:space="0" w:color="000000"/>
              <w:left w:val="single" w:sz="4" w:space="0" w:color="000000"/>
              <w:bottom w:val="single" w:sz="4" w:space="0" w:color="000000"/>
              <w:right w:val="single" w:sz="4" w:space="0" w:color="000000"/>
            </w:tcBorders>
            <w:vAlign w:val="center"/>
            <w:hideMark/>
          </w:tcPr>
          <w:p w14:paraId="2C432232" w14:textId="77777777" w:rsidR="00F91BD0" w:rsidRPr="00F91BD0" w:rsidRDefault="00F91BD0" w:rsidP="00F91BD0">
            <w:pPr>
              <w:rPr>
                <w:rFonts w:ascii="Arial Narrow" w:eastAsia="Times New Roman" w:hAnsi="Arial Narrow" w:cs="Arial"/>
                <w:b/>
                <w:bCs/>
                <w:color w:val="000000"/>
                <w:sz w:val="18"/>
                <w:szCs w:val="18"/>
                <w:lang w:eastAsia="es-CO"/>
              </w:rPr>
            </w:pPr>
          </w:p>
        </w:tc>
      </w:tr>
      <w:tr w:rsidR="00F91BD0" w:rsidRPr="00F91BD0" w14:paraId="02040A50"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217F4E02"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Equipos de información, computación y telecomunicaciones TIC</w:t>
            </w:r>
          </w:p>
        </w:tc>
        <w:tc>
          <w:tcPr>
            <w:tcW w:w="462" w:type="pct"/>
            <w:tcBorders>
              <w:top w:val="nil"/>
              <w:left w:val="nil"/>
              <w:bottom w:val="single" w:sz="4" w:space="0" w:color="000000"/>
              <w:right w:val="single" w:sz="4" w:space="0" w:color="000000"/>
            </w:tcBorders>
            <w:shd w:val="clear" w:color="auto" w:fill="auto"/>
            <w:vAlign w:val="center"/>
            <w:hideMark/>
          </w:tcPr>
          <w:p w14:paraId="2BE069D6" w14:textId="0441F65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5</w:t>
            </w:r>
            <w:r w:rsidRPr="00F91BD0">
              <w:rPr>
                <w:rFonts w:ascii="Arial Narrow" w:eastAsia="Times New Roman" w:hAnsi="Arial Narrow" w:cs="Arial"/>
                <w:color w:val="000000"/>
                <w:sz w:val="18"/>
                <w:szCs w:val="18"/>
                <w:lang w:eastAsia="es-CO"/>
              </w:rPr>
              <w:t xml:space="preserve">00.000 </w:t>
            </w:r>
          </w:p>
        </w:tc>
        <w:tc>
          <w:tcPr>
            <w:tcW w:w="462" w:type="pct"/>
            <w:tcBorders>
              <w:top w:val="nil"/>
              <w:left w:val="nil"/>
              <w:bottom w:val="single" w:sz="4" w:space="0" w:color="000000"/>
              <w:right w:val="single" w:sz="4" w:space="0" w:color="000000"/>
            </w:tcBorders>
            <w:shd w:val="clear" w:color="auto" w:fill="auto"/>
            <w:vAlign w:val="center"/>
            <w:hideMark/>
          </w:tcPr>
          <w:p w14:paraId="5B48F8AE" w14:textId="17BCA86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978FF0F" w14:textId="732A520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267.750 </w:t>
            </w:r>
          </w:p>
        </w:tc>
        <w:tc>
          <w:tcPr>
            <w:tcW w:w="460" w:type="pct"/>
            <w:tcBorders>
              <w:top w:val="nil"/>
              <w:left w:val="nil"/>
              <w:bottom w:val="single" w:sz="4" w:space="0" w:color="000000"/>
              <w:right w:val="single" w:sz="4" w:space="0" w:color="000000"/>
            </w:tcBorders>
            <w:shd w:val="clear" w:color="auto" w:fill="auto"/>
            <w:vAlign w:val="center"/>
            <w:hideMark/>
          </w:tcPr>
          <w:p w14:paraId="51DD9FBD" w14:textId="35439FD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3E4605D4" w14:textId="726A409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1F5A6CA3" w14:textId="4734CF6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6B065BCA" w14:textId="79746F3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267.750 </w:t>
            </w:r>
          </w:p>
        </w:tc>
        <w:tc>
          <w:tcPr>
            <w:tcW w:w="457" w:type="pct"/>
            <w:tcBorders>
              <w:top w:val="nil"/>
              <w:left w:val="nil"/>
              <w:bottom w:val="single" w:sz="4" w:space="0" w:color="000000"/>
              <w:right w:val="single" w:sz="4" w:space="0" w:color="000000"/>
            </w:tcBorders>
            <w:shd w:val="clear" w:color="auto" w:fill="auto"/>
            <w:noWrap/>
            <w:vAlign w:val="center"/>
            <w:hideMark/>
          </w:tcPr>
          <w:p w14:paraId="6DFC4586" w14:textId="1023C9D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232.250 </w:t>
            </w:r>
          </w:p>
        </w:tc>
      </w:tr>
      <w:tr w:rsidR="00F91BD0" w:rsidRPr="00F91BD0" w14:paraId="45644110"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700C5070"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Pasta o pulpa, papel y productos de papel; impresos y artículos relacionados</w:t>
            </w:r>
          </w:p>
        </w:tc>
        <w:tc>
          <w:tcPr>
            <w:tcW w:w="462" w:type="pct"/>
            <w:tcBorders>
              <w:top w:val="nil"/>
              <w:left w:val="nil"/>
              <w:bottom w:val="single" w:sz="4" w:space="0" w:color="000000"/>
              <w:right w:val="single" w:sz="4" w:space="0" w:color="000000"/>
            </w:tcBorders>
            <w:shd w:val="clear" w:color="auto" w:fill="auto"/>
            <w:vAlign w:val="center"/>
            <w:hideMark/>
          </w:tcPr>
          <w:p w14:paraId="2376CD6E" w14:textId="6ACDF3B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1.000.000 </w:t>
            </w:r>
          </w:p>
        </w:tc>
        <w:tc>
          <w:tcPr>
            <w:tcW w:w="462" w:type="pct"/>
            <w:tcBorders>
              <w:top w:val="nil"/>
              <w:left w:val="nil"/>
              <w:bottom w:val="single" w:sz="4" w:space="0" w:color="000000"/>
              <w:right w:val="single" w:sz="4" w:space="0" w:color="000000"/>
            </w:tcBorders>
            <w:shd w:val="clear" w:color="auto" w:fill="auto"/>
            <w:vAlign w:val="center"/>
            <w:hideMark/>
          </w:tcPr>
          <w:p w14:paraId="1FB3BF5E" w14:textId="464EB57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DC13AC9" w14:textId="1E228E3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08F90F5C" w14:textId="0CC15E2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410.000 </w:t>
            </w:r>
          </w:p>
        </w:tc>
        <w:tc>
          <w:tcPr>
            <w:tcW w:w="463" w:type="pct"/>
            <w:tcBorders>
              <w:top w:val="nil"/>
              <w:left w:val="nil"/>
              <w:bottom w:val="single" w:sz="4" w:space="0" w:color="000000"/>
              <w:right w:val="single" w:sz="4" w:space="0" w:color="000000"/>
            </w:tcBorders>
            <w:shd w:val="clear" w:color="auto" w:fill="auto"/>
            <w:vAlign w:val="center"/>
            <w:hideMark/>
          </w:tcPr>
          <w:p w14:paraId="55CEE3D5" w14:textId="42C00C6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7D07510B" w14:textId="771C0B1A"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CBD1E11" w14:textId="1FD8A51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410.000 </w:t>
            </w:r>
          </w:p>
        </w:tc>
        <w:tc>
          <w:tcPr>
            <w:tcW w:w="457" w:type="pct"/>
            <w:tcBorders>
              <w:top w:val="nil"/>
              <w:left w:val="nil"/>
              <w:bottom w:val="single" w:sz="4" w:space="0" w:color="000000"/>
              <w:right w:val="single" w:sz="4" w:space="0" w:color="000000"/>
            </w:tcBorders>
            <w:shd w:val="clear" w:color="auto" w:fill="auto"/>
            <w:noWrap/>
            <w:vAlign w:val="center"/>
            <w:hideMark/>
          </w:tcPr>
          <w:p w14:paraId="1E372A73" w14:textId="34D234C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590.000 </w:t>
            </w:r>
          </w:p>
        </w:tc>
      </w:tr>
      <w:tr w:rsidR="00F91BD0" w:rsidRPr="00F91BD0" w14:paraId="79076529"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3220E100"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Productos de hornos de coque, de refinación de petróleo y combustible</w:t>
            </w:r>
          </w:p>
        </w:tc>
        <w:tc>
          <w:tcPr>
            <w:tcW w:w="462" w:type="pct"/>
            <w:tcBorders>
              <w:top w:val="nil"/>
              <w:left w:val="nil"/>
              <w:bottom w:val="single" w:sz="4" w:space="0" w:color="000000"/>
              <w:right w:val="single" w:sz="4" w:space="0" w:color="000000"/>
            </w:tcBorders>
            <w:shd w:val="clear" w:color="auto" w:fill="auto"/>
            <w:vAlign w:val="center"/>
            <w:hideMark/>
          </w:tcPr>
          <w:p w14:paraId="32647CD7" w14:textId="3A9A8E74"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150.000 </w:t>
            </w:r>
          </w:p>
        </w:tc>
        <w:tc>
          <w:tcPr>
            <w:tcW w:w="462" w:type="pct"/>
            <w:tcBorders>
              <w:top w:val="nil"/>
              <w:left w:val="nil"/>
              <w:bottom w:val="single" w:sz="4" w:space="0" w:color="000000"/>
              <w:right w:val="single" w:sz="4" w:space="0" w:color="000000"/>
            </w:tcBorders>
            <w:shd w:val="clear" w:color="auto" w:fill="auto"/>
            <w:vAlign w:val="center"/>
            <w:hideMark/>
          </w:tcPr>
          <w:p w14:paraId="541614A7" w14:textId="04CBCD7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6E232E9F" w14:textId="69B7474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56C06F70" w14:textId="4BAF56D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2F800843" w14:textId="0847107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5DC9AD62" w14:textId="607045C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D0D678A" w14:textId="4817F073"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xml:space="preserve">  </w:t>
            </w: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2649D1EE" w14:textId="2224A62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150.000 </w:t>
            </w:r>
          </w:p>
        </w:tc>
      </w:tr>
      <w:tr w:rsidR="00F91BD0" w:rsidRPr="00F91BD0" w14:paraId="5BE28A12"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2BC0BD99"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Otros productos químicos; fibras artificiales (o fibras industriales hechas por el hombre)</w:t>
            </w:r>
          </w:p>
        </w:tc>
        <w:tc>
          <w:tcPr>
            <w:tcW w:w="462" w:type="pct"/>
            <w:tcBorders>
              <w:top w:val="nil"/>
              <w:left w:val="nil"/>
              <w:bottom w:val="single" w:sz="4" w:space="0" w:color="000000"/>
              <w:right w:val="single" w:sz="4" w:space="0" w:color="000000"/>
            </w:tcBorders>
            <w:shd w:val="clear" w:color="auto" w:fill="auto"/>
            <w:vAlign w:val="center"/>
            <w:hideMark/>
          </w:tcPr>
          <w:p w14:paraId="1C36590C" w14:textId="392779A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250.000 </w:t>
            </w:r>
          </w:p>
        </w:tc>
        <w:tc>
          <w:tcPr>
            <w:tcW w:w="462" w:type="pct"/>
            <w:tcBorders>
              <w:top w:val="nil"/>
              <w:left w:val="nil"/>
              <w:bottom w:val="single" w:sz="4" w:space="0" w:color="000000"/>
              <w:right w:val="single" w:sz="4" w:space="0" w:color="000000"/>
            </w:tcBorders>
            <w:shd w:val="clear" w:color="auto" w:fill="auto"/>
            <w:vAlign w:val="center"/>
            <w:hideMark/>
          </w:tcPr>
          <w:p w14:paraId="6C02D941" w14:textId="54677EE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4557FC9" w14:textId="573CC03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200.000 </w:t>
            </w:r>
          </w:p>
        </w:tc>
        <w:tc>
          <w:tcPr>
            <w:tcW w:w="460" w:type="pct"/>
            <w:tcBorders>
              <w:top w:val="nil"/>
              <w:left w:val="nil"/>
              <w:bottom w:val="single" w:sz="4" w:space="0" w:color="000000"/>
              <w:right w:val="single" w:sz="4" w:space="0" w:color="000000"/>
            </w:tcBorders>
            <w:shd w:val="clear" w:color="auto" w:fill="auto"/>
            <w:vAlign w:val="center"/>
            <w:hideMark/>
          </w:tcPr>
          <w:p w14:paraId="1F140E86" w14:textId="52BDE95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5F7DEF9D" w14:textId="54D4E28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7D5E3811" w14:textId="7BEE6D23"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2299E2CF" w14:textId="0E119E28"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200.000 </w:t>
            </w:r>
          </w:p>
        </w:tc>
        <w:tc>
          <w:tcPr>
            <w:tcW w:w="457" w:type="pct"/>
            <w:tcBorders>
              <w:top w:val="nil"/>
              <w:left w:val="nil"/>
              <w:bottom w:val="single" w:sz="4" w:space="0" w:color="000000"/>
              <w:right w:val="single" w:sz="4" w:space="0" w:color="000000"/>
            </w:tcBorders>
            <w:shd w:val="clear" w:color="auto" w:fill="auto"/>
            <w:noWrap/>
            <w:vAlign w:val="center"/>
            <w:hideMark/>
          </w:tcPr>
          <w:p w14:paraId="049ED1C8" w14:textId="35F0E60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50.000 </w:t>
            </w:r>
          </w:p>
        </w:tc>
      </w:tr>
      <w:tr w:rsidR="00F91BD0" w:rsidRPr="00F91BD0" w14:paraId="0F6A6C93"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1CD7B905"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Productos de caucho y plástico</w:t>
            </w:r>
          </w:p>
        </w:tc>
        <w:tc>
          <w:tcPr>
            <w:tcW w:w="462" w:type="pct"/>
            <w:tcBorders>
              <w:top w:val="nil"/>
              <w:left w:val="nil"/>
              <w:bottom w:val="single" w:sz="4" w:space="0" w:color="000000"/>
              <w:right w:val="single" w:sz="4" w:space="0" w:color="000000"/>
            </w:tcBorders>
            <w:shd w:val="clear" w:color="auto" w:fill="auto"/>
            <w:vAlign w:val="center"/>
            <w:hideMark/>
          </w:tcPr>
          <w:p w14:paraId="1AE1BE8C" w14:textId="1BCB34B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500.000 </w:t>
            </w:r>
          </w:p>
        </w:tc>
        <w:tc>
          <w:tcPr>
            <w:tcW w:w="462" w:type="pct"/>
            <w:tcBorders>
              <w:top w:val="nil"/>
              <w:left w:val="nil"/>
              <w:bottom w:val="single" w:sz="4" w:space="0" w:color="000000"/>
              <w:right w:val="single" w:sz="4" w:space="0" w:color="000000"/>
            </w:tcBorders>
            <w:shd w:val="clear" w:color="auto" w:fill="auto"/>
            <w:vAlign w:val="center"/>
            <w:hideMark/>
          </w:tcPr>
          <w:p w14:paraId="6157D082" w14:textId="6A83AC8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FFFFFF" w:fill="FFFFFF"/>
            <w:vAlign w:val="center"/>
            <w:hideMark/>
          </w:tcPr>
          <w:p w14:paraId="00E6E84B" w14:textId="0F529E5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80.000 </w:t>
            </w:r>
          </w:p>
        </w:tc>
        <w:tc>
          <w:tcPr>
            <w:tcW w:w="460" w:type="pct"/>
            <w:tcBorders>
              <w:top w:val="nil"/>
              <w:left w:val="nil"/>
              <w:bottom w:val="single" w:sz="4" w:space="0" w:color="000000"/>
              <w:right w:val="single" w:sz="4" w:space="0" w:color="000000"/>
            </w:tcBorders>
            <w:shd w:val="clear" w:color="auto" w:fill="auto"/>
            <w:vAlign w:val="center"/>
            <w:hideMark/>
          </w:tcPr>
          <w:p w14:paraId="356A294A" w14:textId="68AC85E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4BEBD85" w14:textId="799364E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312.780 </w:t>
            </w:r>
          </w:p>
        </w:tc>
        <w:tc>
          <w:tcPr>
            <w:tcW w:w="541" w:type="pct"/>
            <w:tcBorders>
              <w:top w:val="nil"/>
              <w:left w:val="nil"/>
              <w:bottom w:val="single" w:sz="4" w:space="0" w:color="000000"/>
              <w:right w:val="single" w:sz="4" w:space="0" w:color="000000"/>
            </w:tcBorders>
            <w:shd w:val="clear" w:color="auto" w:fill="auto"/>
            <w:vAlign w:val="center"/>
            <w:hideMark/>
          </w:tcPr>
          <w:p w14:paraId="6479811D" w14:textId="4A94E804"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95.100 </w:t>
            </w:r>
          </w:p>
        </w:tc>
        <w:tc>
          <w:tcPr>
            <w:tcW w:w="463" w:type="pct"/>
            <w:tcBorders>
              <w:top w:val="nil"/>
              <w:left w:val="nil"/>
              <w:bottom w:val="single" w:sz="4" w:space="0" w:color="000000"/>
              <w:right w:val="single" w:sz="4" w:space="0" w:color="000000"/>
            </w:tcBorders>
            <w:shd w:val="clear" w:color="auto" w:fill="auto"/>
            <w:vAlign w:val="center"/>
            <w:hideMark/>
          </w:tcPr>
          <w:p w14:paraId="245B21A9" w14:textId="151F556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487.880 </w:t>
            </w:r>
          </w:p>
        </w:tc>
        <w:tc>
          <w:tcPr>
            <w:tcW w:w="457" w:type="pct"/>
            <w:tcBorders>
              <w:top w:val="nil"/>
              <w:left w:val="nil"/>
              <w:bottom w:val="single" w:sz="4" w:space="0" w:color="000000"/>
              <w:right w:val="single" w:sz="4" w:space="0" w:color="000000"/>
            </w:tcBorders>
            <w:shd w:val="clear" w:color="auto" w:fill="auto"/>
            <w:noWrap/>
            <w:vAlign w:val="center"/>
            <w:hideMark/>
          </w:tcPr>
          <w:p w14:paraId="572707FE" w14:textId="1859A804"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12.120 </w:t>
            </w:r>
          </w:p>
        </w:tc>
      </w:tr>
      <w:tr w:rsidR="00F91BD0" w:rsidRPr="00F91BD0" w14:paraId="15F94C2E"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00D3F9F4"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Vidrio y productos de vidrio y otros productos no metálicos n.c.p.</w:t>
            </w:r>
          </w:p>
        </w:tc>
        <w:tc>
          <w:tcPr>
            <w:tcW w:w="462" w:type="pct"/>
            <w:tcBorders>
              <w:top w:val="nil"/>
              <w:left w:val="nil"/>
              <w:bottom w:val="single" w:sz="4" w:space="0" w:color="000000"/>
              <w:right w:val="single" w:sz="4" w:space="0" w:color="000000"/>
            </w:tcBorders>
            <w:shd w:val="clear" w:color="auto" w:fill="auto"/>
            <w:vAlign w:val="center"/>
            <w:hideMark/>
          </w:tcPr>
          <w:p w14:paraId="5F28C21B" w14:textId="78BE2F7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545.000 </w:t>
            </w:r>
          </w:p>
        </w:tc>
        <w:tc>
          <w:tcPr>
            <w:tcW w:w="462" w:type="pct"/>
            <w:tcBorders>
              <w:top w:val="nil"/>
              <w:left w:val="nil"/>
              <w:bottom w:val="single" w:sz="4" w:space="0" w:color="000000"/>
              <w:right w:val="single" w:sz="4" w:space="0" w:color="000000"/>
            </w:tcBorders>
            <w:shd w:val="clear" w:color="auto" w:fill="auto"/>
            <w:vAlign w:val="center"/>
            <w:hideMark/>
          </w:tcPr>
          <w:p w14:paraId="39AB760E" w14:textId="237E42F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200.000 </w:t>
            </w:r>
          </w:p>
        </w:tc>
        <w:tc>
          <w:tcPr>
            <w:tcW w:w="463" w:type="pct"/>
            <w:tcBorders>
              <w:top w:val="nil"/>
              <w:left w:val="nil"/>
              <w:bottom w:val="single" w:sz="4" w:space="0" w:color="000000"/>
              <w:right w:val="single" w:sz="4" w:space="0" w:color="000000"/>
            </w:tcBorders>
            <w:shd w:val="clear" w:color="auto" w:fill="auto"/>
            <w:vAlign w:val="center"/>
            <w:hideMark/>
          </w:tcPr>
          <w:p w14:paraId="01DCB9C7" w14:textId="587A3ECE"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0BCFADBC" w14:textId="52C0097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3948BFBE" w14:textId="1B0F415A"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36F0C092" w14:textId="04DD16C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D186273" w14:textId="3946179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200.000 </w:t>
            </w:r>
          </w:p>
        </w:tc>
        <w:tc>
          <w:tcPr>
            <w:tcW w:w="457" w:type="pct"/>
            <w:tcBorders>
              <w:top w:val="nil"/>
              <w:left w:val="nil"/>
              <w:bottom w:val="single" w:sz="4" w:space="0" w:color="000000"/>
              <w:right w:val="single" w:sz="4" w:space="0" w:color="000000"/>
            </w:tcBorders>
            <w:shd w:val="clear" w:color="auto" w:fill="auto"/>
            <w:noWrap/>
            <w:vAlign w:val="center"/>
            <w:hideMark/>
          </w:tcPr>
          <w:p w14:paraId="3B85C592" w14:textId="07C968F8"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345.000 </w:t>
            </w:r>
          </w:p>
        </w:tc>
      </w:tr>
      <w:tr w:rsidR="00F91BD0" w:rsidRPr="00F91BD0" w14:paraId="15038842"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17EC47E5"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Productos metálicos elaborados (excepto maquinaria y equipo)</w:t>
            </w:r>
          </w:p>
        </w:tc>
        <w:tc>
          <w:tcPr>
            <w:tcW w:w="462" w:type="pct"/>
            <w:tcBorders>
              <w:top w:val="nil"/>
              <w:left w:val="nil"/>
              <w:bottom w:val="single" w:sz="4" w:space="0" w:color="000000"/>
              <w:right w:val="single" w:sz="4" w:space="0" w:color="000000"/>
            </w:tcBorders>
            <w:shd w:val="clear" w:color="auto" w:fill="auto"/>
            <w:vAlign w:val="center"/>
            <w:hideMark/>
          </w:tcPr>
          <w:p w14:paraId="5E8EE518" w14:textId="7467267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300.000 </w:t>
            </w:r>
          </w:p>
        </w:tc>
        <w:tc>
          <w:tcPr>
            <w:tcW w:w="462" w:type="pct"/>
            <w:tcBorders>
              <w:top w:val="nil"/>
              <w:left w:val="nil"/>
              <w:bottom w:val="single" w:sz="4" w:space="0" w:color="000000"/>
              <w:right w:val="single" w:sz="4" w:space="0" w:color="000000"/>
            </w:tcBorders>
            <w:shd w:val="clear" w:color="auto" w:fill="auto"/>
            <w:vAlign w:val="center"/>
            <w:hideMark/>
          </w:tcPr>
          <w:p w14:paraId="2AF7BFCF" w14:textId="611995A8"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7D8625DD" w14:textId="725B9B7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1E677BEF" w14:textId="0C0EC2E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030A41FD" w14:textId="2A42F0E8"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3B92494C" w14:textId="6CA2B73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297.599 </w:t>
            </w:r>
          </w:p>
        </w:tc>
        <w:tc>
          <w:tcPr>
            <w:tcW w:w="463" w:type="pct"/>
            <w:tcBorders>
              <w:top w:val="nil"/>
              <w:left w:val="nil"/>
              <w:bottom w:val="single" w:sz="4" w:space="0" w:color="000000"/>
              <w:right w:val="single" w:sz="4" w:space="0" w:color="000000"/>
            </w:tcBorders>
            <w:shd w:val="clear" w:color="auto" w:fill="auto"/>
            <w:vAlign w:val="center"/>
            <w:hideMark/>
          </w:tcPr>
          <w:p w14:paraId="7612BFE6" w14:textId="6A85EE3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297.599 </w:t>
            </w:r>
          </w:p>
        </w:tc>
        <w:tc>
          <w:tcPr>
            <w:tcW w:w="457" w:type="pct"/>
            <w:tcBorders>
              <w:top w:val="nil"/>
              <w:left w:val="nil"/>
              <w:bottom w:val="single" w:sz="4" w:space="0" w:color="000000"/>
              <w:right w:val="single" w:sz="4" w:space="0" w:color="000000"/>
            </w:tcBorders>
            <w:shd w:val="clear" w:color="auto" w:fill="auto"/>
            <w:noWrap/>
            <w:vAlign w:val="center"/>
            <w:hideMark/>
          </w:tcPr>
          <w:p w14:paraId="4858E2D9" w14:textId="2128E8C3"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xml:space="preserve"> </w:t>
            </w: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2.401 </w:t>
            </w:r>
          </w:p>
        </w:tc>
      </w:tr>
      <w:tr w:rsidR="00F91BD0" w:rsidRPr="00F91BD0" w14:paraId="3A735EA9"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438F1542"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Alojamiento; servicios de suministros de comidas y bebidas</w:t>
            </w:r>
          </w:p>
        </w:tc>
        <w:tc>
          <w:tcPr>
            <w:tcW w:w="462" w:type="pct"/>
            <w:tcBorders>
              <w:top w:val="nil"/>
              <w:left w:val="nil"/>
              <w:bottom w:val="single" w:sz="4" w:space="0" w:color="000000"/>
              <w:right w:val="single" w:sz="4" w:space="0" w:color="000000"/>
            </w:tcBorders>
            <w:shd w:val="clear" w:color="auto" w:fill="auto"/>
            <w:vAlign w:val="center"/>
            <w:hideMark/>
          </w:tcPr>
          <w:p w14:paraId="632F512D" w14:textId="38227C8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620.000 </w:t>
            </w:r>
          </w:p>
        </w:tc>
        <w:tc>
          <w:tcPr>
            <w:tcW w:w="462" w:type="pct"/>
            <w:tcBorders>
              <w:top w:val="nil"/>
              <w:left w:val="nil"/>
              <w:bottom w:val="single" w:sz="4" w:space="0" w:color="000000"/>
              <w:right w:val="single" w:sz="4" w:space="0" w:color="000000"/>
            </w:tcBorders>
            <w:shd w:val="clear" w:color="auto" w:fill="auto"/>
            <w:vAlign w:val="center"/>
            <w:hideMark/>
          </w:tcPr>
          <w:p w14:paraId="294A2123" w14:textId="2A9781E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BE603E0" w14:textId="5391B23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622F58C7" w14:textId="686A6F0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D6DB12B" w14:textId="426E11B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0432A786" w14:textId="0C77CD7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26517E8C" w14:textId="2B5FA0AA"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1F70838C" w14:textId="227D570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620.000 </w:t>
            </w:r>
          </w:p>
        </w:tc>
      </w:tr>
      <w:tr w:rsidR="00F91BD0" w:rsidRPr="00F91BD0" w14:paraId="72A68E2E"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77035A33"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de transporte de pasajeros</w:t>
            </w:r>
          </w:p>
        </w:tc>
        <w:tc>
          <w:tcPr>
            <w:tcW w:w="462" w:type="pct"/>
            <w:tcBorders>
              <w:top w:val="nil"/>
              <w:left w:val="nil"/>
              <w:bottom w:val="single" w:sz="4" w:space="0" w:color="000000"/>
              <w:right w:val="single" w:sz="4" w:space="0" w:color="000000"/>
            </w:tcBorders>
            <w:shd w:val="clear" w:color="auto" w:fill="auto"/>
            <w:vAlign w:val="center"/>
            <w:hideMark/>
          </w:tcPr>
          <w:p w14:paraId="56A84A71" w14:textId="51482068"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340.000 </w:t>
            </w:r>
          </w:p>
        </w:tc>
        <w:tc>
          <w:tcPr>
            <w:tcW w:w="462" w:type="pct"/>
            <w:tcBorders>
              <w:top w:val="nil"/>
              <w:left w:val="nil"/>
              <w:bottom w:val="single" w:sz="4" w:space="0" w:color="000000"/>
              <w:right w:val="single" w:sz="4" w:space="0" w:color="000000"/>
            </w:tcBorders>
            <w:shd w:val="clear" w:color="auto" w:fill="auto"/>
            <w:vAlign w:val="center"/>
            <w:hideMark/>
          </w:tcPr>
          <w:p w14:paraId="113CAAE5" w14:textId="7F806D7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5F74BE80" w14:textId="63CB750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1CBD0DE4" w14:textId="3B6D7374"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BCAB20E" w14:textId="2500A51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4A1D8ED7" w14:textId="116FAA1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6AFD9A15" w14:textId="6100C57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1E0CF883" w14:textId="701E1FA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340.000 </w:t>
            </w:r>
          </w:p>
        </w:tc>
      </w:tr>
      <w:tr w:rsidR="00F91BD0" w:rsidRPr="00F91BD0" w14:paraId="50090942"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7AA97DAF"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de parqueaderos</w:t>
            </w:r>
          </w:p>
        </w:tc>
        <w:tc>
          <w:tcPr>
            <w:tcW w:w="462" w:type="pct"/>
            <w:tcBorders>
              <w:top w:val="nil"/>
              <w:left w:val="nil"/>
              <w:bottom w:val="single" w:sz="4" w:space="0" w:color="000000"/>
              <w:right w:val="single" w:sz="4" w:space="0" w:color="000000"/>
            </w:tcBorders>
            <w:shd w:val="clear" w:color="auto" w:fill="auto"/>
            <w:vAlign w:val="center"/>
            <w:hideMark/>
          </w:tcPr>
          <w:p w14:paraId="53478FE5" w14:textId="5EFE352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515.000 </w:t>
            </w:r>
          </w:p>
        </w:tc>
        <w:tc>
          <w:tcPr>
            <w:tcW w:w="462" w:type="pct"/>
            <w:tcBorders>
              <w:top w:val="nil"/>
              <w:left w:val="nil"/>
              <w:bottom w:val="single" w:sz="4" w:space="0" w:color="000000"/>
              <w:right w:val="single" w:sz="4" w:space="0" w:color="000000"/>
            </w:tcBorders>
            <w:shd w:val="clear" w:color="auto" w:fill="auto"/>
            <w:vAlign w:val="center"/>
            <w:hideMark/>
          </w:tcPr>
          <w:p w14:paraId="7B681EA0" w14:textId="27CB3F69"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646BE98B" w14:textId="1ABE74F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1AEB586F" w14:textId="5F4F15D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51AC531E" w14:textId="0BBB29D3"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5AFD99F6" w14:textId="7065CD0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E085A11" w14:textId="4229372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31742700" w14:textId="3E3D744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515.000 </w:t>
            </w:r>
          </w:p>
        </w:tc>
      </w:tr>
      <w:tr w:rsidR="00F91BD0" w:rsidRPr="00F91BD0" w14:paraId="596BDF62"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05B51627"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de documentación y certificación jurídica</w:t>
            </w:r>
          </w:p>
        </w:tc>
        <w:tc>
          <w:tcPr>
            <w:tcW w:w="462" w:type="pct"/>
            <w:tcBorders>
              <w:top w:val="nil"/>
              <w:left w:val="nil"/>
              <w:bottom w:val="single" w:sz="4" w:space="0" w:color="000000"/>
              <w:right w:val="single" w:sz="4" w:space="0" w:color="000000"/>
            </w:tcBorders>
            <w:shd w:val="clear" w:color="auto" w:fill="auto"/>
            <w:vAlign w:val="center"/>
            <w:hideMark/>
          </w:tcPr>
          <w:p w14:paraId="0F1F7C3C" w14:textId="2241D159"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1.460.000 </w:t>
            </w:r>
          </w:p>
        </w:tc>
        <w:tc>
          <w:tcPr>
            <w:tcW w:w="462" w:type="pct"/>
            <w:tcBorders>
              <w:top w:val="nil"/>
              <w:left w:val="nil"/>
              <w:bottom w:val="single" w:sz="4" w:space="0" w:color="000000"/>
              <w:right w:val="single" w:sz="4" w:space="0" w:color="000000"/>
            </w:tcBorders>
            <w:shd w:val="clear" w:color="auto" w:fill="auto"/>
            <w:vAlign w:val="center"/>
            <w:hideMark/>
          </w:tcPr>
          <w:p w14:paraId="45EDC7C3" w14:textId="454C92C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97.220 </w:t>
            </w:r>
          </w:p>
        </w:tc>
        <w:tc>
          <w:tcPr>
            <w:tcW w:w="463" w:type="pct"/>
            <w:tcBorders>
              <w:top w:val="nil"/>
              <w:left w:val="nil"/>
              <w:bottom w:val="single" w:sz="4" w:space="0" w:color="000000"/>
              <w:right w:val="single" w:sz="4" w:space="0" w:color="000000"/>
            </w:tcBorders>
            <w:shd w:val="clear" w:color="auto" w:fill="auto"/>
            <w:vAlign w:val="center"/>
            <w:hideMark/>
          </w:tcPr>
          <w:p w14:paraId="4E1565FF" w14:textId="21B8812A"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25F6BF88" w14:textId="646E192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061E7A5C" w14:textId="23BC3E1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340.000 </w:t>
            </w:r>
          </w:p>
        </w:tc>
        <w:tc>
          <w:tcPr>
            <w:tcW w:w="541" w:type="pct"/>
            <w:tcBorders>
              <w:top w:val="nil"/>
              <w:left w:val="nil"/>
              <w:bottom w:val="single" w:sz="4" w:space="0" w:color="000000"/>
              <w:right w:val="single" w:sz="4" w:space="0" w:color="000000"/>
            </w:tcBorders>
            <w:shd w:val="clear" w:color="auto" w:fill="auto"/>
            <w:vAlign w:val="center"/>
            <w:hideMark/>
          </w:tcPr>
          <w:p w14:paraId="5A48C681" w14:textId="0086CF3B"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237.000 </w:t>
            </w:r>
          </w:p>
        </w:tc>
        <w:tc>
          <w:tcPr>
            <w:tcW w:w="463" w:type="pct"/>
            <w:tcBorders>
              <w:top w:val="nil"/>
              <w:left w:val="nil"/>
              <w:bottom w:val="single" w:sz="4" w:space="0" w:color="000000"/>
              <w:right w:val="single" w:sz="4" w:space="0" w:color="000000"/>
            </w:tcBorders>
            <w:shd w:val="clear" w:color="auto" w:fill="auto"/>
            <w:vAlign w:val="center"/>
            <w:hideMark/>
          </w:tcPr>
          <w:p w14:paraId="34F42DB6" w14:textId="413CF00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674.220 </w:t>
            </w:r>
          </w:p>
        </w:tc>
        <w:tc>
          <w:tcPr>
            <w:tcW w:w="457" w:type="pct"/>
            <w:tcBorders>
              <w:top w:val="nil"/>
              <w:left w:val="nil"/>
              <w:bottom w:val="single" w:sz="4" w:space="0" w:color="000000"/>
              <w:right w:val="single" w:sz="4" w:space="0" w:color="000000"/>
            </w:tcBorders>
            <w:shd w:val="clear" w:color="auto" w:fill="auto"/>
            <w:noWrap/>
            <w:vAlign w:val="center"/>
            <w:hideMark/>
          </w:tcPr>
          <w:p w14:paraId="168A79B5" w14:textId="7B3DEF8A"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785.780 </w:t>
            </w:r>
          </w:p>
        </w:tc>
      </w:tr>
      <w:tr w:rsidR="00F91BD0" w:rsidRPr="00F91BD0" w14:paraId="39EADAEF"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1A658925"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de copia y reproducción</w:t>
            </w:r>
          </w:p>
        </w:tc>
        <w:tc>
          <w:tcPr>
            <w:tcW w:w="462" w:type="pct"/>
            <w:tcBorders>
              <w:top w:val="nil"/>
              <w:left w:val="nil"/>
              <w:bottom w:val="single" w:sz="4" w:space="0" w:color="000000"/>
              <w:right w:val="single" w:sz="4" w:space="0" w:color="000000"/>
            </w:tcBorders>
            <w:shd w:val="clear" w:color="auto" w:fill="auto"/>
            <w:vAlign w:val="center"/>
            <w:hideMark/>
          </w:tcPr>
          <w:p w14:paraId="444B226A" w14:textId="447EBBEE"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676.000 </w:t>
            </w:r>
          </w:p>
        </w:tc>
        <w:tc>
          <w:tcPr>
            <w:tcW w:w="462" w:type="pct"/>
            <w:tcBorders>
              <w:top w:val="nil"/>
              <w:left w:val="nil"/>
              <w:bottom w:val="single" w:sz="4" w:space="0" w:color="000000"/>
              <w:right w:val="single" w:sz="4" w:space="0" w:color="000000"/>
            </w:tcBorders>
            <w:shd w:val="clear" w:color="auto" w:fill="auto"/>
            <w:vAlign w:val="center"/>
            <w:hideMark/>
          </w:tcPr>
          <w:p w14:paraId="11740B69" w14:textId="3799EC4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2BE678E3" w14:textId="16FD617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43B869B7" w14:textId="7047DB7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4BC75BD" w14:textId="4C201FA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1CFD887D" w14:textId="06A5FFC3"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4569D90F" w14:textId="789E228C"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08B8F064" w14:textId="1265A6E9"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676.000 </w:t>
            </w:r>
          </w:p>
        </w:tc>
      </w:tr>
      <w:tr w:rsidR="00F91BD0" w:rsidRPr="00F91BD0" w14:paraId="5A927659"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01DDDBEB"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de mantenimiento y reparación de computadores y equipo periférico</w:t>
            </w:r>
          </w:p>
        </w:tc>
        <w:tc>
          <w:tcPr>
            <w:tcW w:w="462" w:type="pct"/>
            <w:tcBorders>
              <w:top w:val="nil"/>
              <w:left w:val="nil"/>
              <w:bottom w:val="single" w:sz="4" w:space="0" w:color="000000"/>
              <w:right w:val="single" w:sz="4" w:space="0" w:color="000000"/>
            </w:tcBorders>
            <w:shd w:val="clear" w:color="auto" w:fill="auto"/>
            <w:vAlign w:val="center"/>
            <w:hideMark/>
          </w:tcPr>
          <w:p w14:paraId="374A78B9" w14:textId="5FE67ED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200.000 </w:t>
            </w:r>
          </w:p>
        </w:tc>
        <w:tc>
          <w:tcPr>
            <w:tcW w:w="462" w:type="pct"/>
            <w:tcBorders>
              <w:top w:val="nil"/>
              <w:left w:val="nil"/>
              <w:bottom w:val="single" w:sz="4" w:space="0" w:color="000000"/>
              <w:right w:val="single" w:sz="4" w:space="0" w:color="000000"/>
            </w:tcBorders>
            <w:shd w:val="clear" w:color="auto" w:fill="auto"/>
            <w:vAlign w:val="center"/>
            <w:hideMark/>
          </w:tcPr>
          <w:p w14:paraId="3F062D72" w14:textId="427F903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6B0A4FE5" w14:textId="6E30BB8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05A7EA19" w14:textId="070DAA5E"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15CC75C2" w14:textId="2DE8CCD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5FCE618D" w14:textId="370B3E1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0B814268" w14:textId="2F7ABF40"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78DD3DA2" w14:textId="2ED722D8"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200.000 </w:t>
            </w:r>
          </w:p>
        </w:tc>
      </w:tr>
      <w:tr w:rsidR="00F91BD0" w:rsidRPr="00F91BD0" w14:paraId="0E158B93"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3FD30FF8"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de mantenimiento y reparación de maquinaria y equipo de transporte</w:t>
            </w:r>
          </w:p>
        </w:tc>
        <w:tc>
          <w:tcPr>
            <w:tcW w:w="462" w:type="pct"/>
            <w:tcBorders>
              <w:top w:val="nil"/>
              <w:left w:val="nil"/>
              <w:bottom w:val="single" w:sz="4" w:space="0" w:color="000000"/>
              <w:right w:val="single" w:sz="4" w:space="0" w:color="000000"/>
            </w:tcBorders>
            <w:shd w:val="clear" w:color="auto" w:fill="auto"/>
            <w:vAlign w:val="center"/>
            <w:hideMark/>
          </w:tcPr>
          <w:p w14:paraId="1F187C8E" w14:textId="29611AC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320.000 </w:t>
            </w:r>
          </w:p>
        </w:tc>
        <w:tc>
          <w:tcPr>
            <w:tcW w:w="462" w:type="pct"/>
            <w:tcBorders>
              <w:top w:val="nil"/>
              <w:left w:val="nil"/>
              <w:bottom w:val="single" w:sz="4" w:space="0" w:color="000000"/>
              <w:right w:val="single" w:sz="4" w:space="0" w:color="000000"/>
            </w:tcBorders>
            <w:shd w:val="clear" w:color="auto" w:fill="auto"/>
            <w:vAlign w:val="center"/>
            <w:hideMark/>
          </w:tcPr>
          <w:p w14:paraId="096F16CD" w14:textId="3535AA2F"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05CA6754" w14:textId="794143E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40EAC57A" w14:textId="02B3956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09A6A97F" w14:textId="0CAFE521"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59C12E40" w14:textId="17D20DB7"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6318212B" w14:textId="47902B74"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xml:space="preserve">      </w:t>
            </w: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2FBD593F" w14:textId="28ECE4F3"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320.000 </w:t>
            </w:r>
          </w:p>
        </w:tc>
      </w:tr>
      <w:tr w:rsidR="00F91BD0" w:rsidRPr="00F91BD0" w14:paraId="33E41F50"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auto" w:fill="auto"/>
            <w:vAlign w:val="center"/>
            <w:hideMark/>
          </w:tcPr>
          <w:p w14:paraId="6B983707"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Servicios relacionados con la impresión</w:t>
            </w:r>
          </w:p>
        </w:tc>
        <w:tc>
          <w:tcPr>
            <w:tcW w:w="462" w:type="pct"/>
            <w:tcBorders>
              <w:top w:val="nil"/>
              <w:left w:val="nil"/>
              <w:bottom w:val="single" w:sz="4" w:space="0" w:color="000000"/>
              <w:right w:val="single" w:sz="4" w:space="0" w:color="000000"/>
            </w:tcBorders>
            <w:shd w:val="clear" w:color="auto" w:fill="auto"/>
            <w:vAlign w:val="center"/>
            <w:hideMark/>
          </w:tcPr>
          <w:p w14:paraId="49840353" w14:textId="078DFC19"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500.000 </w:t>
            </w:r>
          </w:p>
        </w:tc>
        <w:tc>
          <w:tcPr>
            <w:tcW w:w="462" w:type="pct"/>
            <w:tcBorders>
              <w:top w:val="nil"/>
              <w:left w:val="nil"/>
              <w:bottom w:val="single" w:sz="4" w:space="0" w:color="000000"/>
              <w:right w:val="single" w:sz="4" w:space="0" w:color="000000"/>
            </w:tcBorders>
            <w:shd w:val="clear" w:color="auto" w:fill="auto"/>
            <w:vAlign w:val="center"/>
            <w:hideMark/>
          </w:tcPr>
          <w:p w14:paraId="688063B0" w14:textId="480D946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207D3D4B" w14:textId="2CA96D2D"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0" w:type="pct"/>
            <w:tcBorders>
              <w:top w:val="nil"/>
              <w:left w:val="nil"/>
              <w:bottom w:val="single" w:sz="4" w:space="0" w:color="000000"/>
              <w:right w:val="single" w:sz="4" w:space="0" w:color="000000"/>
            </w:tcBorders>
            <w:shd w:val="clear" w:color="auto" w:fill="auto"/>
            <w:vAlign w:val="center"/>
            <w:hideMark/>
          </w:tcPr>
          <w:p w14:paraId="7FA51E5D" w14:textId="433936C2"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7C8AD7DB" w14:textId="045B5F0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541" w:type="pct"/>
            <w:tcBorders>
              <w:top w:val="nil"/>
              <w:left w:val="nil"/>
              <w:bottom w:val="single" w:sz="4" w:space="0" w:color="000000"/>
              <w:right w:val="single" w:sz="4" w:space="0" w:color="000000"/>
            </w:tcBorders>
            <w:shd w:val="clear" w:color="auto" w:fill="auto"/>
            <w:vAlign w:val="center"/>
            <w:hideMark/>
          </w:tcPr>
          <w:p w14:paraId="7587F959" w14:textId="6942B0E5"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63" w:type="pct"/>
            <w:tcBorders>
              <w:top w:val="nil"/>
              <w:left w:val="nil"/>
              <w:bottom w:val="single" w:sz="4" w:space="0" w:color="000000"/>
              <w:right w:val="single" w:sz="4" w:space="0" w:color="000000"/>
            </w:tcBorders>
            <w:shd w:val="clear" w:color="auto" w:fill="auto"/>
            <w:vAlign w:val="center"/>
            <w:hideMark/>
          </w:tcPr>
          <w:p w14:paraId="7C75B0DB" w14:textId="4B48F5F6"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   </w:t>
            </w:r>
          </w:p>
        </w:tc>
        <w:tc>
          <w:tcPr>
            <w:tcW w:w="457" w:type="pct"/>
            <w:tcBorders>
              <w:top w:val="nil"/>
              <w:left w:val="nil"/>
              <w:bottom w:val="single" w:sz="4" w:space="0" w:color="000000"/>
              <w:right w:val="single" w:sz="4" w:space="0" w:color="000000"/>
            </w:tcBorders>
            <w:shd w:val="clear" w:color="auto" w:fill="auto"/>
            <w:noWrap/>
            <w:vAlign w:val="center"/>
            <w:hideMark/>
          </w:tcPr>
          <w:p w14:paraId="4A0EC68E" w14:textId="290EFD7A" w:rsidR="00F91BD0" w:rsidRPr="00F91BD0" w:rsidRDefault="00F91BD0" w:rsidP="00F91BD0">
            <w:pP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 xml:space="preserve">    </w:t>
            </w:r>
            <w:r w:rsidRPr="00F91BD0">
              <w:rPr>
                <w:rFonts w:ascii="Arial Narrow" w:eastAsia="Times New Roman" w:hAnsi="Arial Narrow" w:cs="Arial"/>
                <w:color w:val="000000"/>
                <w:sz w:val="18"/>
                <w:szCs w:val="18"/>
                <w:lang w:eastAsia="es-CO"/>
              </w:rPr>
              <w:t xml:space="preserve">500.000 </w:t>
            </w:r>
          </w:p>
        </w:tc>
      </w:tr>
      <w:tr w:rsidR="00F91BD0" w:rsidRPr="00F91BD0" w14:paraId="1225141F" w14:textId="77777777" w:rsidTr="00F91BD0">
        <w:trPr>
          <w:trHeight w:val="285"/>
        </w:trPr>
        <w:tc>
          <w:tcPr>
            <w:tcW w:w="1229" w:type="pct"/>
            <w:tcBorders>
              <w:top w:val="nil"/>
              <w:left w:val="single" w:sz="4" w:space="0" w:color="000000"/>
              <w:bottom w:val="single" w:sz="4" w:space="0" w:color="000000"/>
              <w:right w:val="single" w:sz="4" w:space="0" w:color="000000"/>
            </w:tcBorders>
            <w:shd w:val="clear" w:color="CCC0D9" w:fill="CCC0D9"/>
            <w:vAlign w:val="center"/>
            <w:hideMark/>
          </w:tcPr>
          <w:p w14:paraId="5191FEDA"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Total</w:t>
            </w:r>
          </w:p>
        </w:tc>
        <w:tc>
          <w:tcPr>
            <w:tcW w:w="462" w:type="pct"/>
            <w:tcBorders>
              <w:top w:val="nil"/>
              <w:left w:val="nil"/>
              <w:bottom w:val="single" w:sz="4" w:space="0" w:color="000000"/>
              <w:right w:val="single" w:sz="4" w:space="0" w:color="000000"/>
            </w:tcBorders>
            <w:shd w:val="clear" w:color="CCC0D9" w:fill="CCC0D9"/>
            <w:vAlign w:val="center"/>
            <w:hideMark/>
          </w:tcPr>
          <w:p w14:paraId="68EAD346" w14:textId="6C3174E3"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7.876.000 </w:t>
            </w:r>
          </w:p>
        </w:tc>
        <w:tc>
          <w:tcPr>
            <w:tcW w:w="462" w:type="pct"/>
            <w:tcBorders>
              <w:top w:val="nil"/>
              <w:left w:val="nil"/>
              <w:bottom w:val="single" w:sz="4" w:space="0" w:color="000000"/>
              <w:right w:val="single" w:sz="4" w:space="0" w:color="000000"/>
            </w:tcBorders>
            <w:shd w:val="clear" w:color="CCC0D9" w:fill="CCC0D9"/>
            <w:vAlign w:val="center"/>
            <w:hideMark/>
          </w:tcPr>
          <w:p w14:paraId="13B81BB8" w14:textId="52795882"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297.220 </w:t>
            </w:r>
          </w:p>
        </w:tc>
        <w:tc>
          <w:tcPr>
            <w:tcW w:w="463" w:type="pct"/>
            <w:tcBorders>
              <w:top w:val="nil"/>
              <w:left w:val="nil"/>
              <w:bottom w:val="single" w:sz="4" w:space="0" w:color="000000"/>
              <w:right w:val="single" w:sz="4" w:space="0" w:color="000000"/>
            </w:tcBorders>
            <w:shd w:val="clear" w:color="CCC0D9" w:fill="CCC0D9"/>
            <w:vAlign w:val="center"/>
            <w:hideMark/>
          </w:tcPr>
          <w:p w14:paraId="190C1BEA" w14:textId="665574A9"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547.750 </w:t>
            </w:r>
          </w:p>
        </w:tc>
        <w:tc>
          <w:tcPr>
            <w:tcW w:w="460" w:type="pct"/>
            <w:tcBorders>
              <w:top w:val="nil"/>
              <w:left w:val="nil"/>
              <w:bottom w:val="single" w:sz="4" w:space="0" w:color="000000"/>
              <w:right w:val="single" w:sz="4" w:space="0" w:color="000000"/>
            </w:tcBorders>
            <w:shd w:val="clear" w:color="CCC0D9" w:fill="CCC0D9"/>
            <w:vAlign w:val="center"/>
            <w:hideMark/>
          </w:tcPr>
          <w:p w14:paraId="0097B116" w14:textId="6221099F"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410.000 </w:t>
            </w:r>
          </w:p>
        </w:tc>
        <w:tc>
          <w:tcPr>
            <w:tcW w:w="463" w:type="pct"/>
            <w:tcBorders>
              <w:top w:val="nil"/>
              <w:left w:val="nil"/>
              <w:bottom w:val="single" w:sz="4" w:space="0" w:color="000000"/>
              <w:right w:val="single" w:sz="4" w:space="0" w:color="000000"/>
            </w:tcBorders>
            <w:shd w:val="clear" w:color="CCC0D9" w:fill="CCC0D9"/>
            <w:vAlign w:val="center"/>
            <w:hideMark/>
          </w:tcPr>
          <w:p w14:paraId="56713AA2" w14:textId="72A48E29"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652.780 </w:t>
            </w:r>
          </w:p>
        </w:tc>
        <w:tc>
          <w:tcPr>
            <w:tcW w:w="541" w:type="pct"/>
            <w:tcBorders>
              <w:top w:val="nil"/>
              <w:left w:val="nil"/>
              <w:bottom w:val="single" w:sz="4" w:space="0" w:color="000000"/>
              <w:right w:val="single" w:sz="4" w:space="0" w:color="000000"/>
            </w:tcBorders>
            <w:shd w:val="clear" w:color="CCC0D9" w:fill="CCC0D9"/>
            <w:vAlign w:val="center"/>
            <w:hideMark/>
          </w:tcPr>
          <w:p w14:paraId="50E3480C" w14:textId="264E9E69"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629.699 </w:t>
            </w:r>
          </w:p>
        </w:tc>
        <w:tc>
          <w:tcPr>
            <w:tcW w:w="463" w:type="pct"/>
            <w:tcBorders>
              <w:top w:val="nil"/>
              <w:left w:val="nil"/>
              <w:bottom w:val="single" w:sz="4" w:space="0" w:color="000000"/>
              <w:right w:val="single" w:sz="4" w:space="0" w:color="000000"/>
            </w:tcBorders>
            <w:shd w:val="clear" w:color="CCC0D9" w:fill="CCC0D9"/>
            <w:vAlign w:val="center"/>
            <w:hideMark/>
          </w:tcPr>
          <w:p w14:paraId="3A4FC894" w14:textId="205F7ACD"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2.537.449 </w:t>
            </w:r>
          </w:p>
        </w:tc>
        <w:tc>
          <w:tcPr>
            <w:tcW w:w="457" w:type="pct"/>
            <w:tcBorders>
              <w:top w:val="nil"/>
              <w:left w:val="nil"/>
              <w:bottom w:val="single" w:sz="4" w:space="0" w:color="000000"/>
              <w:right w:val="single" w:sz="4" w:space="0" w:color="000000"/>
            </w:tcBorders>
            <w:shd w:val="clear" w:color="CCC0D9" w:fill="CCC0D9"/>
            <w:vAlign w:val="center"/>
            <w:hideMark/>
          </w:tcPr>
          <w:p w14:paraId="21CEB5E7" w14:textId="24D2FF6E" w:rsidR="00F91BD0" w:rsidRPr="00F91BD0" w:rsidRDefault="00F91BD0" w:rsidP="00F91BD0">
            <w:pP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 xml:space="preserve"> </w:t>
            </w:r>
            <w:r w:rsidRPr="00F91BD0">
              <w:rPr>
                <w:rFonts w:ascii="Arial Narrow" w:eastAsia="Times New Roman" w:hAnsi="Arial Narrow" w:cs="Arial"/>
                <w:b/>
                <w:bCs/>
                <w:color w:val="000000"/>
                <w:sz w:val="18"/>
                <w:szCs w:val="18"/>
                <w:lang w:eastAsia="es-CO"/>
              </w:rPr>
              <w:t xml:space="preserve">5.338.551 </w:t>
            </w:r>
          </w:p>
        </w:tc>
      </w:tr>
    </w:tbl>
    <w:p w14:paraId="32B08715" w14:textId="77777777" w:rsidR="00F91BD0" w:rsidRPr="00ED1FDD" w:rsidRDefault="00F91BD0" w:rsidP="00F91BD0">
      <w:pPr>
        <w:jc w:val="both"/>
        <w:rPr>
          <w:rFonts w:cs="Arial"/>
          <w:color w:val="000000"/>
        </w:rPr>
      </w:pPr>
    </w:p>
    <w:p w14:paraId="3DDD9EFC" w14:textId="77777777" w:rsidR="00F91BD0" w:rsidRDefault="00F91BD0" w:rsidP="00F91BD0">
      <w:pPr>
        <w:jc w:val="both"/>
        <w:rPr>
          <w:rFonts w:cs="Arial"/>
          <w:color w:val="000000"/>
        </w:rPr>
      </w:pPr>
      <w:r w:rsidRPr="00182203">
        <w:rPr>
          <w:rFonts w:cs="Arial"/>
          <w:color w:val="000000"/>
        </w:rPr>
        <w:t>En relación con los gastos de caja menor, se presenta a continuación el detalle de los pagos realizados, así como de las observaciones generadas por Control Interno en cada uno de estos.</w:t>
      </w:r>
    </w:p>
    <w:p w14:paraId="7DA65E29" w14:textId="77777777" w:rsidR="00F91BD0" w:rsidRDefault="00F91BD0" w:rsidP="006209C5">
      <w:pPr>
        <w:ind w:left="-6"/>
        <w:jc w:val="both"/>
        <w:rPr>
          <w:rFonts w:cs="Arial"/>
        </w:rPr>
      </w:pPr>
    </w:p>
    <w:tbl>
      <w:tblPr>
        <w:tblW w:w="9520" w:type="dxa"/>
        <w:tblCellMar>
          <w:left w:w="70" w:type="dxa"/>
          <w:right w:w="70" w:type="dxa"/>
        </w:tblCellMar>
        <w:tblLook w:val="04A0" w:firstRow="1" w:lastRow="0" w:firstColumn="1" w:lastColumn="0" w:noHBand="0" w:noVBand="1"/>
      </w:tblPr>
      <w:tblGrid>
        <w:gridCol w:w="1206"/>
        <w:gridCol w:w="961"/>
        <w:gridCol w:w="917"/>
        <w:gridCol w:w="1791"/>
        <w:gridCol w:w="4645"/>
      </w:tblGrid>
      <w:tr w:rsidR="00F91BD0" w:rsidRPr="00F91BD0" w14:paraId="59E369E6" w14:textId="77777777" w:rsidTr="00B35C16">
        <w:trPr>
          <w:trHeight w:val="285"/>
          <w:tblHeader/>
        </w:trPr>
        <w:tc>
          <w:tcPr>
            <w:tcW w:w="1180"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C5AB91" w14:textId="77777777" w:rsidR="00F91BD0" w:rsidRPr="00F91BD0" w:rsidRDefault="00F91BD0" w:rsidP="00F91BD0">
            <w:pPr>
              <w:jc w:val="center"/>
              <w:rPr>
                <w:rFonts w:ascii="Arial Narrow" w:eastAsia="Times New Roman" w:hAnsi="Arial Narrow" w:cs="Arial"/>
                <w:b/>
                <w:bCs/>
                <w:color w:val="000000"/>
                <w:sz w:val="20"/>
                <w:szCs w:val="20"/>
                <w:lang w:eastAsia="es-CO"/>
              </w:rPr>
            </w:pPr>
            <w:r w:rsidRPr="00F91BD0">
              <w:rPr>
                <w:rFonts w:ascii="Arial Narrow" w:eastAsia="Times New Roman" w:hAnsi="Arial Narrow" w:cs="Arial"/>
                <w:b/>
                <w:bCs/>
                <w:color w:val="000000"/>
                <w:sz w:val="20"/>
                <w:szCs w:val="20"/>
                <w:lang w:eastAsia="es-CO"/>
              </w:rPr>
              <w:t>Comprobante</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675399D0" w14:textId="77777777" w:rsidR="00F91BD0" w:rsidRPr="00F91BD0" w:rsidRDefault="00F91BD0" w:rsidP="00F91BD0">
            <w:pPr>
              <w:jc w:val="center"/>
              <w:rPr>
                <w:rFonts w:ascii="Arial Narrow" w:eastAsia="Times New Roman" w:hAnsi="Arial Narrow" w:cs="Arial"/>
                <w:b/>
                <w:bCs/>
                <w:color w:val="000000"/>
                <w:sz w:val="20"/>
                <w:szCs w:val="20"/>
                <w:lang w:eastAsia="es-CO"/>
              </w:rPr>
            </w:pPr>
            <w:r w:rsidRPr="00F91BD0">
              <w:rPr>
                <w:rFonts w:ascii="Arial Narrow" w:eastAsia="Times New Roman" w:hAnsi="Arial Narrow" w:cs="Arial"/>
                <w:b/>
                <w:bCs/>
                <w:color w:val="000000"/>
                <w:sz w:val="20"/>
                <w:szCs w:val="20"/>
                <w:lang w:eastAsia="es-CO"/>
              </w:rPr>
              <w:t>Fecha</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0D40ACFD" w14:textId="77777777" w:rsidR="00F91BD0" w:rsidRPr="00F91BD0" w:rsidRDefault="00F91BD0" w:rsidP="00F91BD0">
            <w:pPr>
              <w:jc w:val="center"/>
              <w:rPr>
                <w:rFonts w:ascii="Arial Narrow" w:eastAsia="Times New Roman" w:hAnsi="Arial Narrow" w:cs="Arial"/>
                <w:b/>
                <w:bCs/>
                <w:color w:val="000000"/>
                <w:sz w:val="20"/>
                <w:szCs w:val="20"/>
                <w:lang w:eastAsia="es-CO"/>
              </w:rPr>
            </w:pPr>
            <w:r w:rsidRPr="00F91BD0">
              <w:rPr>
                <w:rFonts w:ascii="Arial Narrow" w:eastAsia="Times New Roman" w:hAnsi="Arial Narrow" w:cs="Arial"/>
                <w:b/>
                <w:bCs/>
                <w:color w:val="000000"/>
                <w:sz w:val="20"/>
                <w:szCs w:val="20"/>
                <w:lang w:eastAsia="es-CO"/>
              </w:rPr>
              <w:t>Valor</w:t>
            </w:r>
          </w:p>
        </w:tc>
        <w:tc>
          <w:tcPr>
            <w:tcW w:w="1800" w:type="dxa"/>
            <w:tcBorders>
              <w:top w:val="single" w:sz="4" w:space="0" w:color="000000"/>
              <w:left w:val="nil"/>
              <w:bottom w:val="single" w:sz="4" w:space="0" w:color="000000"/>
              <w:right w:val="single" w:sz="4" w:space="0" w:color="000000"/>
            </w:tcBorders>
            <w:shd w:val="clear" w:color="F2F2F2" w:fill="F2F2F2"/>
            <w:vAlign w:val="center"/>
            <w:hideMark/>
          </w:tcPr>
          <w:p w14:paraId="05391305" w14:textId="77777777" w:rsidR="00F91BD0" w:rsidRPr="00F91BD0" w:rsidRDefault="00F91BD0" w:rsidP="00F91BD0">
            <w:pPr>
              <w:jc w:val="center"/>
              <w:rPr>
                <w:rFonts w:ascii="Arial Narrow" w:eastAsia="Times New Roman" w:hAnsi="Arial Narrow" w:cs="Arial"/>
                <w:b/>
                <w:bCs/>
                <w:color w:val="000000"/>
                <w:sz w:val="20"/>
                <w:szCs w:val="20"/>
                <w:lang w:eastAsia="es-CO"/>
              </w:rPr>
            </w:pPr>
            <w:r w:rsidRPr="00F91BD0">
              <w:rPr>
                <w:rFonts w:ascii="Arial Narrow" w:eastAsia="Times New Roman" w:hAnsi="Arial Narrow" w:cs="Arial"/>
                <w:b/>
                <w:bCs/>
                <w:color w:val="000000"/>
                <w:sz w:val="20"/>
                <w:szCs w:val="20"/>
                <w:lang w:eastAsia="es-CO"/>
              </w:rPr>
              <w:t>Concepto</w:t>
            </w:r>
          </w:p>
        </w:tc>
        <w:tc>
          <w:tcPr>
            <w:tcW w:w="4700" w:type="dxa"/>
            <w:tcBorders>
              <w:top w:val="single" w:sz="4" w:space="0" w:color="000000"/>
              <w:left w:val="nil"/>
              <w:bottom w:val="single" w:sz="4" w:space="0" w:color="000000"/>
              <w:right w:val="single" w:sz="4" w:space="0" w:color="000000"/>
            </w:tcBorders>
            <w:shd w:val="clear" w:color="F2F2F2" w:fill="F2F2F2"/>
            <w:vAlign w:val="center"/>
            <w:hideMark/>
          </w:tcPr>
          <w:p w14:paraId="799B67A0" w14:textId="77777777" w:rsidR="00F91BD0" w:rsidRPr="00F91BD0" w:rsidRDefault="00F91BD0" w:rsidP="00F91BD0">
            <w:pPr>
              <w:jc w:val="center"/>
              <w:rPr>
                <w:rFonts w:ascii="Arial Narrow" w:eastAsia="Times New Roman" w:hAnsi="Arial Narrow" w:cs="Arial"/>
                <w:b/>
                <w:bCs/>
                <w:color w:val="000000"/>
                <w:sz w:val="20"/>
                <w:szCs w:val="20"/>
                <w:lang w:eastAsia="es-CO"/>
              </w:rPr>
            </w:pPr>
            <w:r w:rsidRPr="00F91BD0">
              <w:rPr>
                <w:rFonts w:ascii="Arial Narrow" w:eastAsia="Times New Roman" w:hAnsi="Arial Narrow" w:cs="Arial"/>
                <w:b/>
                <w:bCs/>
                <w:color w:val="000000"/>
                <w:sz w:val="20"/>
                <w:szCs w:val="20"/>
                <w:lang w:eastAsia="es-CO"/>
              </w:rPr>
              <w:t>Observación Control Interno</w:t>
            </w:r>
          </w:p>
        </w:tc>
      </w:tr>
      <w:tr w:rsidR="00F91BD0" w:rsidRPr="00F91BD0" w14:paraId="1DF1F6DF" w14:textId="77777777" w:rsidTr="00F91BD0">
        <w:trPr>
          <w:trHeight w:val="102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0462714D"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9</w:t>
            </w:r>
          </w:p>
        </w:tc>
        <w:tc>
          <w:tcPr>
            <w:tcW w:w="920" w:type="dxa"/>
            <w:tcBorders>
              <w:top w:val="nil"/>
              <w:left w:val="nil"/>
              <w:bottom w:val="single" w:sz="4" w:space="0" w:color="000000"/>
              <w:right w:val="single" w:sz="4" w:space="0" w:color="000000"/>
            </w:tcBorders>
            <w:shd w:val="clear" w:color="auto" w:fill="auto"/>
            <w:vAlign w:val="center"/>
            <w:hideMark/>
          </w:tcPr>
          <w:p w14:paraId="4FA15B28" w14:textId="77777777" w:rsidR="00F91BD0" w:rsidRPr="00F91BD0" w:rsidRDefault="00F91BD0" w:rsidP="00F91BD0">
            <w:pPr>
              <w:jc w:val="right"/>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23/10/2020</w:t>
            </w:r>
          </w:p>
        </w:tc>
        <w:tc>
          <w:tcPr>
            <w:tcW w:w="920" w:type="dxa"/>
            <w:tcBorders>
              <w:top w:val="nil"/>
              <w:left w:val="nil"/>
              <w:bottom w:val="single" w:sz="4" w:space="0" w:color="000000"/>
              <w:right w:val="single" w:sz="4" w:space="0" w:color="000000"/>
            </w:tcBorders>
            <w:shd w:val="clear" w:color="auto" w:fill="auto"/>
            <w:vAlign w:val="center"/>
            <w:hideMark/>
          </w:tcPr>
          <w:p w14:paraId="7C32F29B"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 xml:space="preserve">      39.999 </w:t>
            </w:r>
          </w:p>
        </w:tc>
        <w:tc>
          <w:tcPr>
            <w:tcW w:w="1800" w:type="dxa"/>
            <w:tcBorders>
              <w:top w:val="nil"/>
              <w:left w:val="nil"/>
              <w:bottom w:val="single" w:sz="4" w:space="0" w:color="000000"/>
              <w:right w:val="single" w:sz="4" w:space="0" w:color="000000"/>
            </w:tcBorders>
            <w:shd w:val="clear" w:color="auto" w:fill="auto"/>
            <w:vAlign w:val="center"/>
            <w:hideMark/>
          </w:tcPr>
          <w:p w14:paraId="499225C9"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Compra repuestos</w:t>
            </w:r>
          </w:p>
        </w:tc>
        <w:tc>
          <w:tcPr>
            <w:tcW w:w="4700" w:type="dxa"/>
            <w:tcBorders>
              <w:top w:val="nil"/>
              <w:left w:val="nil"/>
              <w:bottom w:val="single" w:sz="4" w:space="0" w:color="000000"/>
              <w:right w:val="single" w:sz="4" w:space="0" w:color="000000"/>
            </w:tcBorders>
            <w:shd w:val="clear" w:color="auto" w:fill="auto"/>
            <w:vAlign w:val="center"/>
            <w:hideMark/>
          </w:tcPr>
          <w:p w14:paraId="06C06511"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Se solicita para adecuación y arreglo de fallas inesperadas en el microondas de la sede palomar, y la silla gerencial del Subdirector Corporativo. Está soportado con factura de arreglo de la silla. No hay soporte del arreglo del horno microondas.</w:t>
            </w:r>
          </w:p>
        </w:tc>
      </w:tr>
      <w:tr w:rsidR="00F91BD0" w:rsidRPr="00F91BD0" w14:paraId="2E788560" w14:textId="77777777" w:rsidTr="00F91BD0">
        <w:trPr>
          <w:trHeight w:val="76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66989D9B"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10</w:t>
            </w:r>
          </w:p>
        </w:tc>
        <w:tc>
          <w:tcPr>
            <w:tcW w:w="920" w:type="dxa"/>
            <w:tcBorders>
              <w:top w:val="nil"/>
              <w:left w:val="nil"/>
              <w:bottom w:val="single" w:sz="4" w:space="0" w:color="000000"/>
              <w:right w:val="single" w:sz="4" w:space="0" w:color="000000"/>
            </w:tcBorders>
            <w:shd w:val="clear" w:color="auto" w:fill="auto"/>
            <w:vAlign w:val="center"/>
            <w:hideMark/>
          </w:tcPr>
          <w:p w14:paraId="07E31FEC" w14:textId="77777777" w:rsidR="00F91BD0" w:rsidRPr="00F91BD0" w:rsidRDefault="00F91BD0" w:rsidP="00F91BD0">
            <w:pPr>
              <w:jc w:val="right"/>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28/10/2020</w:t>
            </w:r>
          </w:p>
        </w:tc>
        <w:tc>
          <w:tcPr>
            <w:tcW w:w="920" w:type="dxa"/>
            <w:tcBorders>
              <w:top w:val="nil"/>
              <w:left w:val="nil"/>
              <w:bottom w:val="single" w:sz="4" w:space="0" w:color="000000"/>
              <w:right w:val="single" w:sz="4" w:space="0" w:color="000000"/>
            </w:tcBorders>
            <w:shd w:val="clear" w:color="auto" w:fill="auto"/>
            <w:vAlign w:val="center"/>
            <w:hideMark/>
          </w:tcPr>
          <w:p w14:paraId="2F4C67B1"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 xml:space="preserve">      47.600 </w:t>
            </w:r>
          </w:p>
        </w:tc>
        <w:tc>
          <w:tcPr>
            <w:tcW w:w="1800" w:type="dxa"/>
            <w:tcBorders>
              <w:top w:val="nil"/>
              <w:left w:val="nil"/>
              <w:bottom w:val="single" w:sz="4" w:space="0" w:color="000000"/>
              <w:right w:val="single" w:sz="4" w:space="0" w:color="000000"/>
            </w:tcBorders>
            <w:shd w:val="clear" w:color="auto" w:fill="auto"/>
            <w:vAlign w:val="center"/>
            <w:hideMark/>
          </w:tcPr>
          <w:p w14:paraId="2132CBAB"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Compra herrajes</w:t>
            </w:r>
          </w:p>
        </w:tc>
        <w:tc>
          <w:tcPr>
            <w:tcW w:w="4700" w:type="dxa"/>
            <w:tcBorders>
              <w:top w:val="nil"/>
              <w:left w:val="nil"/>
              <w:bottom w:val="single" w:sz="4" w:space="0" w:color="000000"/>
              <w:right w:val="single" w:sz="4" w:space="0" w:color="000000"/>
            </w:tcBorders>
            <w:shd w:val="clear" w:color="auto" w:fill="auto"/>
            <w:vAlign w:val="center"/>
            <w:hideMark/>
          </w:tcPr>
          <w:p w14:paraId="34BC14D8"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Arreglo prioritario división orinal del baño casa Genoveva por desprendimiento imprevisto. Está soportado con factura del proveedor</w:t>
            </w:r>
          </w:p>
        </w:tc>
      </w:tr>
      <w:tr w:rsidR="00F91BD0" w:rsidRPr="00F91BD0" w14:paraId="50712EA6" w14:textId="77777777" w:rsidTr="00F91BD0">
        <w:trPr>
          <w:trHeight w:val="127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60A184B9"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lastRenderedPageBreak/>
              <w:t>11</w:t>
            </w:r>
          </w:p>
        </w:tc>
        <w:tc>
          <w:tcPr>
            <w:tcW w:w="920" w:type="dxa"/>
            <w:tcBorders>
              <w:top w:val="nil"/>
              <w:left w:val="nil"/>
              <w:bottom w:val="single" w:sz="4" w:space="0" w:color="000000"/>
              <w:right w:val="single" w:sz="4" w:space="0" w:color="000000"/>
            </w:tcBorders>
            <w:shd w:val="clear" w:color="auto" w:fill="auto"/>
            <w:vAlign w:val="center"/>
            <w:hideMark/>
          </w:tcPr>
          <w:p w14:paraId="2F6D86AC" w14:textId="77777777" w:rsidR="00F91BD0" w:rsidRPr="00F91BD0" w:rsidRDefault="00F91BD0" w:rsidP="00F91BD0">
            <w:pPr>
              <w:jc w:val="right"/>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3/11/2020</w:t>
            </w:r>
          </w:p>
        </w:tc>
        <w:tc>
          <w:tcPr>
            <w:tcW w:w="920" w:type="dxa"/>
            <w:tcBorders>
              <w:top w:val="nil"/>
              <w:left w:val="nil"/>
              <w:bottom w:val="single" w:sz="4" w:space="0" w:color="000000"/>
              <w:right w:val="single" w:sz="4" w:space="0" w:color="000000"/>
            </w:tcBorders>
            <w:shd w:val="clear" w:color="auto" w:fill="auto"/>
            <w:vAlign w:val="center"/>
            <w:hideMark/>
          </w:tcPr>
          <w:p w14:paraId="17D449AE"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 xml:space="preserve">      95.100 </w:t>
            </w:r>
          </w:p>
        </w:tc>
        <w:tc>
          <w:tcPr>
            <w:tcW w:w="1800" w:type="dxa"/>
            <w:tcBorders>
              <w:top w:val="nil"/>
              <w:left w:val="nil"/>
              <w:bottom w:val="single" w:sz="4" w:space="0" w:color="000000"/>
              <w:right w:val="single" w:sz="4" w:space="0" w:color="000000"/>
            </w:tcBorders>
            <w:shd w:val="clear" w:color="auto" w:fill="auto"/>
            <w:vAlign w:val="center"/>
            <w:hideMark/>
          </w:tcPr>
          <w:p w14:paraId="461B5FD8"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Compra partes y accesorios</w:t>
            </w:r>
          </w:p>
        </w:tc>
        <w:tc>
          <w:tcPr>
            <w:tcW w:w="4700" w:type="dxa"/>
            <w:tcBorders>
              <w:top w:val="nil"/>
              <w:left w:val="nil"/>
              <w:bottom w:val="single" w:sz="4" w:space="0" w:color="000000"/>
              <w:right w:val="single" w:sz="4" w:space="0" w:color="000000"/>
            </w:tcBorders>
            <w:shd w:val="clear" w:color="auto" w:fill="auto"/>
            <w:vAlign w:val="center"/>
            <w:hideMark/>
          </w:tcPr>
          <w:p w14:paraId="2338ADD3"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Se considera imprevisto, urgente, imprescindible e inaplazable. Compra de repuestos por falla inesperada de la hidrolavadora, requerida para cumplir con el cronograma de trabajo. Soportan el comprobante con 2 facturas, la primera de LED VISION por $ 87.100, y la segunda de Depósito La Concordia por $ 8.000</w:t>
            </w:r>
          </w:p>
        </w:tc>
      </w:tr>
      <w:tr w:rsidR="00F91BD0" w:rsidRPr="00F91BD0" w14:paraId="46DF55BA" w14:textId="77777777" w:rsidTr="00F91BD0">
        <w:trPr>
          <w:trHeight w:val="28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21177C96"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12</w:t>
            </w:r>
          </w:p>
        </w:tc>
        <w:tc>
          <w:tcPr>
            <w:tcW w:w="920" w:type="dxa"/>
            <w:tcBorders>
              <w:top w:val="nil"/>
              <w:left w:val="nil"/>
              <w:bottom w:val="single" w:sz="4" w:space="0" w:color="000000"/>
              <w:right w:val="single" w:sz="4" w:space="0" w:color="000000"/>
            </w:tcBorders>
            <w:shd w:val="clear" w:color="auto" w:fill="auto"/>
            <w:vAlign w:val="center"/>
            <w:hideMark/>
          </w:tcPr>
          <w:p w14:paraId="1D1337A6"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w:t>
            </w:r>
          </w:p>
        </w:tc>
        <w:tc>
          <w:tcPr>
            <w:tcW w:w="920" w:type="dxa"/>
            <w:tcBorders>
              <w:top w:val="nil"/>
              <w:left w:val="nil"/>
              <w:bottom w:val="single" w:sz="4" w:space="0" w:color="000000"/>
              <w:right w:val="single" w:sz="4" w:space="0" w:color="000000"/>
            </w:tcBorders>
            <w:shd w:val="clear" w:color="auto" w:fill="auto"/>
            <w:vAlign w:val="center"/>
            <w:hideMark/>
          </w:tcPr>
          <w:p w14:paraId="054A94C7"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 xml:space="preserve">              -   </w:t>
            </w:r>
          </w:p>
        </w:tc>
        <w:tc>
          <w:tcPr>
            <w:tcW w:w="1800" w:type="dxa"/>
            <w:tcBorders>
              <w:top w:val="nil"/>
              <w:left w:val="nil"/>
              <w:bottom w:val="single" w:sz="4" w:space="0" w:color="000000"/>
              <w:right w:val="single" w:sz="4" w:space="0" w:color="000000"/>
            </w:tcBorders>
            <w:shd w:val="clear" w:color="auto" w:fill="auto"/>
            <w:vAlign w:val="center"/>
            <w:hideMark/>
          </w:tcPr>
          <w:p w14:paraId="193A55FC"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Anulado</w:t>
            </w:r>
          </w:p>
        </w:tc>
        <w:tc>
          <w:tcPr>
            <w:tcW w:w="4700" w:type="dxa"/>
            <w:tcBorders>
              <w:top w:val="nil"/>
              <w:left w:val="nil"/>
              <w:bottom w:val="single" w:sz="4" w:space="0" w:color="000000"/>
              <w:right w:val="single" w:sz="4" w:space="0" w:color="000000"/>
            </w:tcBorders>
            <w:shd w:val="clear" w:color="auto" w:fill="auto"/>
            <w:vAlign w:val="center"/>
            <w:hideMark/>
          </w:tcPr>
          <w:p w14:paraId="6E016728" w14:textId="0408FEA8"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Transacción anulada, según reporte del Almacén</w:t>
            </w:r>
          </w:p>
        </w:tc>
      </w:tr>
      <w:tr w:rsidR="00F91BD0" w:rsidRPr="00F91BD0" w14:paraId="4236CF6B" w14:textId="77777777" w:rsidTr="00F91BD0">
        <w:trPr>
          <w:trHeight w:val="76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00E8A581"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13</w:t>
            </w:r>
          </w:p>
        </w:tc>
        <w:tc>
          <w:tcPr>
            <w:tcW w:w="920" w:type="dxa"/>
            <w:tcBorders>
              <w:top w:val="nil"/>
              <w:left w:val="nil"/>
              <w:bottom w:val="single" w:sz="4" w:space="0" w:color="000000"/>
              <w:right w:val="single" w:sz="4" w:space="0" w:color="000000"/>
            </w:tcBorders>
            <w:shd w:val="clear" w:color="auto" w:fill="auto"/>
            <w:vAlign w:val="center"/>
            <w:hideMark/>
          </w:tcPr>
          <w:p w14:paraId="7821ECAC" w14:textId="77777777" w:rsidR="00F91BD0" w:rsidRPr="00F91BD0" w:rsidRDefault="00F91BD0" w:rsidP="00F91BD0">
            <w:pPr>
              <w:jc w:val="right"/>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27/11/2020</w:t>
            </w:r>
          </w:p>
        </w:tc>
        <w:tc>
          <w:tcPr>
            <w:tcW w:w="920" w:type="dxa"/>
            <w:tcBorders>
              <w:top w:val="nil"/>
              <w:left w:val="nil"/>
              <w:bottom w:val="single" w:sz="4" w:space="0" w:color="000000"/>
              <w:right w:val="single" w:sz="4" w:space="0" w:color="000000"/>
            </w:tcBorders>
            <w:shd w:val="clear" w:color="auto" w:fill="auto"/>
            <w:vAlign w:val="center"/>
            <w:hideMark/>
          </w:tcPr>
          <w:p w14:paraId="48818622"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 xml:space="preserve">    210.000 </w:t>
            </w:r>
          </w:p>
        </w:tc>
        <w:tc>
          <w:tcPr>
            <w:tcW w:w="1800" w:type="dxa"/>
            <w:tcBorders>
              <w:top w:val="nil"/>
              <w:left w:val="nil"/>
              <w:bottom w:val="single" w:sz="4" w:space="0" w:color="000000"/>
              <w:right w:val="single" w:sz="4" w:space="0" w:color="000000"/>
            </w:tcBorders>
            <w:shd w:val="clear" w:color="auto" w:fill="auto"/>
            <w:vAlign w:val="center"/>
            <w:hideMark/>
          </w:tcPr>
          <w:p w14:paraId="2C03B147"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Arreglo horno microondas sede Palomar</w:t>
            </w:r>
          </w:p>
        </w:tc>
        <w:tc>
          <w:tcPr>
            <w:tcW w:w="4700" w:type="dxa"/>
            <w:tcBorders>
              <w:top w:val="nil"/>
              <w:left w:val="nil"/>
              <w:bottom w:val="single" w:sz="4" w:space="0" w:color="000000"/>
              <w:right w:val="single" w:sz="4" w:space="0" w:color="000000"/>
            </w:tcBorders>
            <w:shd w:val="clear" w:color="auto" w:fill="auto"/>
            <w:vAlign w:val="center"/>
            <w:hideMark/>
          </w:tcPr>
          <w:p w14:paraId="24B4ABFD"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Se requiere el arreglo del horno como parte del bienestar de los funcionarios y servidores de la sede. Está soportado  con factura</w:t>
            </w:r>
          </w:p>
        </w:tc>
      </w:tr>
      <w:tr w:rsidR="00F91BD0" w:rsidRPr="00F91BD0" w14:paraId="7E418524" w14:textId="77777777" w:rsidTr="00F91BD0">
        <w:trPr>
          <w:trHeight w:val="102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4BC012CA"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14</w:t>
            </w:r>
          </w:p>
        </w:tc>
        <w:tc>
          <w:tcPr>
            <w:tcW w:w="920" w:type="dxa"/>
            <w:tcBorders>
              <w:top w:val="nil"/>
              <w:left w:val="nil"/>
              <w:bottom w:val="single" w:sz="4" w:space="0" w:color="000000"/>
              <w:right w:val="single" w:sz="4" w:space="0" w:color="000000"/>
            </w:tcBorders>
            <w:shd w:val="clear" w:color="auto" w:fill="auto"/>
            <w:vAlign w:val="center"/>
            <w:hideMark/>
          </w:tcPr>
          <w:p w14:paraId="229D9DD6" w14:textId="77777777" w:rsidR="00F91BD0" w:rsidRPr="00F91BD0" w:rsidRDefault="00F91BD0" w:rsidP="00F91BD0">
            <w:pPr>
              <w:jc w:val="right"/>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25/12/2020</w:t>
            </w:r>
          </w:p>
        </w:tc>
        <w:tc>
          <w:tcPr>
            <w:tcW w:w="920" w:type="dxa"/>
            <w:tcBorders>
              <w:top w:val="nil"/>
              <w:left w:val="nil"/>
              <w:bottom w:val="single" w:sz="4" w:space="0" w:color="000000"/>
              <w:right w:val="single" w:sz="4" w:space="0" w:color="000000"/>
            </w:tcBorders>
            <w:shd w:val="clear" w:color="auto" w:fill="auto"/>
            <w:vAlign w:val="center"/>
            <w:hideMark/>
          </w:tcPr>
          <w:p w14:paraId="13BCD50A" w14:textId="77777777" w:rsidR="00F91BD0" w:rsidRPr="00F91BD0" w:rsidRDefault="00F91BD0" w:rsidP="00F91BD0">
            <w:pPr>
              <w:jc w:val="cente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 xml:space="preserve">    177.000 </w:t>
            </w:r>
          </w:p>
        </w:tc>
        <w:tc>
          <w:tcPr>
            <w:tcW w:w="1800" w:type="dxa"/>
            <w:tcBorders>
              <w:top w:val="nil"/>
              <w:left w:val="nil"/>
              <w:bottom w:val="single" w:sz="4" w:space="0" w:color="000000"/>
              <w:right w:val="single" w:sz="4" w:space="0" w:color="000000"/>
            </w:tcBorders>
            <w:shd w:val="clear" w:color="auto" w:fill="auto"/>
            <w:vAlign w:val="center"/>
            <w:hideMark/>
          </w:tcPr>
          <w:p w14:paraId="4E45A03F" w14:textId="77777777" w:rsidR="00F91BD0" w:rsidRPr="00F91BD0" w:rsidRDefault="00F91BD0" w:rsidP="00F91BD0">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Pago impuesto semaforización vehículos</w:t>
            </w:r>
          </w:p>
        </w:tc>
        <w:tc>
          <w:tcPr>
            <w:tcW w:w="4700" w:type="dxa"/>
            <w:tcBorders>
              <w:top w:val="nil"/>
              <w:left w:val="nil"/>
              <w:bottom w:val="single" w:sz="4" w:space="0" w:color="000000"/>
              <w:right w:val="single" w:sz="4" w:space="0" w:color="000000"/>
            </w:tcBorders>
            <w:shd w:val="clear" w:color="auto" w:fill="auto"/>
            <w:vAlign w:val="center"/>
            <w:hideMark/>
          </w:tcPr>
          <w:p w14:paraId="602172E4" w14:textId="3CFCEB69" w:rsidR="00F91BD0" w:rsidRPr="00F91BD0" w:rsidRDefault="00F91BD0" w:rsidP="00EB3EAC">
            <w:pPr>
              <w:rPr>
                <w:rFonts w:ascii="Arial Narrow" w:eastAsia="Times New Roman" w:hAnsi="Arial Narrow" w:cs="Arial"/>
                <w:color w:val="000000"/>
                <w:sz w:val="20"/>
                <w:szCs w:val="20"/>
                <w:lang w:eastAsia="es-CO"/>
              </w:rPr>
            </w:pPr>
            <w:r w:rsidRPr="00F91BD0">
              <w:rPr>
                <w:rFonts w:ascii="Arial Narrow" w:eastAsia="Times New Roman" w:hAnsi="Arial Narrow" w:cs="Arial"/>
                <w:color w:val="000000"/>
                <w:sz w:val="20"/>
                <w:szCs w:val="20"/>
                <w:lang w:eastAsia="es-CO"/>
              </w:rPr>
              <w:t>Gastos legales por pago de impuesto de semaforización de los vehícul</w:t>
            </w:r>
            <w:r w:rsidR="00EB3EAC">
              <w:rPr>
                <w:rFonts w:ascii="Arial Narrow" w:eastAsia="Times New Roman" w:hAnsi="Arial Narrow" w:cs="Arial"/>
                <w:color w:val="000000"/>
                <w:sz w:val="20"/>
                <w:szCs w:val="20"/>
                <w:lang w:eastAsia="es-CO"/>
              </w:rPr>
              <w:t>os de la Entidad, del año 2020. Teniendo en cuenta que se trata de un impuesto, no se considera como imprevisto.</w:t>
            </w:r>
          </w:p>
        </w:tc>
      </w:tr>
    </w:tbl>
    <w:p w14:paraId="7A290136" w14:textId="77777777" w:rsidR="00F91BD0" w:rsidRDefault="00F91BD0" w:rsidP="006209C5">
      <w:pPr>
        <w:ind w:left="-6"/>
        <w:jc w:val="both"/>
        <w:rPr>
          <w:rFonts w:cs="Arial"/>
        </w:rPr>
      </w:pPr>
    </w:p>
    <w:p w14:paraId="3733DF77" w14:textId="51A59D06" w:rsidR="006209C5" w:rsidRDefault="00F91BD0" w:rsidP="006209C5">
      <w:pPr>
        <w:ind w:left="-6"/>
        <w:jc w:val="both"/>
        <w:rPr>
          <w:rFonts w:cs="Arial"/>
        </w:rPr>
      </w:pPr>
      <w:r w:rsidRPr="00F91BD0">
        <w:rPr>
          <w:rFonts w:cs="Arial"/>
        </w:rPr>
        <w:t xml:space="preserve">Se evidencian los comprobantes de caja menor 009 a 014 de 2020, en los cuales se cumplen con las características de imprevistos, urgentes, imprescindibles e inaplazables. Sin embargo, el comprobante 014 no </w:t>
      </w:r>
      <w:r w:rsidR="00A2546D">
        <w:rPr>
          <w:rFonts w:cs="Arial"/>
        </w:rPr>
        <w:t>se considera como un imprevisto, por lo cual no debió ser objeto de desembolso por caja menor.</w:t>
      </w:r>
    </w:p>
    <w:p w14:paraId="1E12DEA5" w14:textId="77777777" w:rsidR="00F91BD0" w:rsidRDefault="00F91BD0" w:rsidP="006209C5">
      <w:pPr>
        <w:ind w:left="-6"/>
        <w:jc w:val="both"/>
        <w:rPr>
          <w:rFonts w:cs="Arial"/>
        </w:rPr>
      </w:pPr>
    </w:p>
    <w:p w14:paraId="337FB733" w14:textId="43F73EE4" w:rsidR="00F91BD0" w:rsidRDefault="00F91BD0" w:rsidP="00F91BD0">
      <w:pPr>
        <w:ind w:left="-6"/>
        <w:jc w:val="both"/>
        <w:rPr>
          <w:rFonts w:cs="Arial"/>
        </w:rPr>
      </w:pPr>
      <w:r w:rsidRPr="00F91BD0">
        <w:rPr>
          <w:rFonts w:cs="Arial"/>
        </w:rPr>
        <w:t>Se  continúa utilizando el Comprobante provisional de Caja Menor - Versión 05 del  28 de febrero de 2020,  con el visto bueno de inexistencias. Además de los soportes como el comprobante definitivo de caja menor, el formato de información soporte de legalización de an</w:t>
      </w:r>
      <w:r>
        <w:rPr>
          <w:rFonts w:cs="Arial"/>
        </w:rPr>
        <w:t xml:space="preserve">ticipo y la factura respectiva. </w:t>
      </w:r>
      <w:r w:rsidRPr="00F91BD0">
        <w:rPr>
          <w:rFonts w:cs="Arial"/>
        </w:rPr>
        <w:t xml:space="preserve">Se evidencia que el mismo se utilizó en los comprobantes No 9 al 13.  </w:t>
      </w:r>
    </w:p>
    <w:p w14:paraId="7F3480FF" w14:textId="77777777" w:rsidR="00F91BD0" w:rsidRDefault="00F91BD0" w:rsidP="00F91BD0">
      <w:pPr>
        <w:ind w:left="-6"/>
        <w:jc w:val="both"/>
        <w:rPr>
          <w:rFonts w:cs="Arial"/>
        </w:rPr>
      </w:pPr>
    </w:p>
    <w:p w14:paraId="54F41969" w14:textId="77777777" w:rsidR="00F91BD0" w:rsidRPr="006209C5" w:rsidRDefault="00F91BD0" w:rsidP="006209C5">
      <w:pPr>
        <w:ind w:left="-6"/>
        <w:jc w:val="both"/>
        <w:rPr>
          <w:rFonts w:cs="Arial"/>
        </w:rPr>
      </w:pPr>
    </w:p>
    <w:p w14:paraId="197F7B82" w14:textId="1342B84B" w:rsidR="00347C21" w:rsidRDefault="00347C21" w:rsidP="00347C21">
      <w:pPr>
        <w:pStyle w:val="Prrafodelista"/>
        <w:numPr>
          <w:ilvl w:val="1"/>
          <w:numId w:val="12"/>
        </w:numPr>
        <w:ind w:left="567" w:hanging="573"/>
        <w:jc w:val="both"/>
        <w:rPr>
          <w:rFonts w:cs="Arial"/>
          <w:b/>
        </w:rPr>
      </w:pPr>
      <w:r w:rsidRPr="00347C21">
        <w:rPr>
          <w:rFonts w:cs="Arial"/>
          <w:b/>
        </w:rPr>
        <w:t>Artículo 21</w:t>
      </w:r>
      <w:r>
        <w:rPr>
          <w:rFonts w:cs="Arial"/>
          <w:b/>
        </w:rPr>
        <w:t>.</w:t>
      </w:r>
      <w:r w:rsidRPr="00347C21">
        <w:rPr>
          <w:rFonts w:cs="Arial"/>
          <w:b/>
        </w:rPr>
        <w:t xml:space="preserve"> Suministro del servicio de Internet</w:t>
      </w:r>
    </w:p>
    <w:p w14:paraId="5C10A2A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DC733D" w:rsidRPr="00DC733D" w14:paraId="217B59B0"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56749A5"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6811A5A"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1DCDF9D"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N/A</w:t>
            </w:r>
          </w:p>
        </w:tc>
      </w:tr>
      <w:tr w:rsidR="00DC733D" w:rsidRPr="00DC733D" w14:paraId="326293FD"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42C6BA3" w14:textId="77777777" w:rsidR="00DC733D" w:rsidRPr="00DC733D" w:rsidRDefault="00DC733D" w:rsidP="00DC733D">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72A169F"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B29365"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1CD8E65"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DC602E" w14:textId="77777777" w:rsidR="00DC733D" w:rsidRPr="00DC733D" w:rsidRDefault="00DC733D" w:rsidP="00DC733D">
            <w:pPr>
              <w:rPr>
                <w:rFonts w:ascii="Arial Narrow" w:eastAsia="Times New Roman" w:hAnsi="Arial Narrow" w:cs="Arial"/>
                <w:b/>
                <w:bCs/>
                <w:color w:val="000000"/>
                <w:sz w:val="18"/>
                <w:szCs w:val="18"/>
                <w:lang w:eastAsia="es-CO"/>
              </w:rPr>
            </w:pPr>
          </w:p>
        </w:tc>
      </w:tr>
      <w:tr w:rsidR="00DC733D" w:rsidRPr="00DC733D" w14:paraId="7BBC7A83" w14:textId="77777777" w:rsidTr="00DC733D">
        <w:trPr>
          <w:trHeight w:val="102"/>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D42223" w14:textId="77777777" w:rsidR="00DC733D" w:rsidRPr="00DC733D" w:rsidRDefault="00DC733D" w:rsidP="00DC733D">
            <w:pP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mejor opción de acuerdo con los planes disponibles en el mercado.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72E484C"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5984C33"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EB00A09"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27DB604"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 </w:t>
            </w:r>
          </w:p>
        </w:tc>
      </w:tr>
    </w:tbl>
    <w:p w14:paraId="67573FF7" w14:textId="77777777" w:rsidR="006209C5" w:rsidRDefault="006209C5" w:rsidP="006209C5">
      <w:pPr>
        <w:ind w:left="-6"/>
        <w:jc w:val="both"/>
        <w:rPr>
          <w:rFonts w:cs="Arial"/>
        </w:rPr>
      </w:pPr>
    </w:p>
    <w:p w14:paraId="6A31F232" w14:textId="0E1052B6" w:rsidR="00DC733D" w:rsidRDefault="00DC733D" w:rsidP="006209C5">
      <w:pPr>
        <w:ind w:left="-6"/>
        <w:jc w:val="both"/>
        <w:rPr>
          <w:rFonts w:cs="Arial"/>
        </w:rPr>
      </w:pPr>
      <w:r w:rsidRPr="00DC733D">
        <w:rPr>
          <w:rFonts w:cs="Arial"/>
        </w:rPr>
        <w:t>De acuerdo con lo informado por la Subdirección de Gestión Corporativa, el Instituto Distrital de Patrimonio Cultural cuenta con un firewall de seguridad perimetral FORTINET el cual permite realizar la restricción de acceso a redes sociales, páginas de streaming, páginas de descargas de contenido, páginas de pornografía, entre otras, todos estos bloqueos y restricciones se realizan en la configuración del Firewall.</w:t>
      </w:r>
    </w:p>
    <w:p w14:paraId="2341D3B4" w14:textId="77777777" w:rsidR="00DC733D" w:rsidRDefault="00DC733D" w:rsidP="006209C5">
      <w:pPr>
        <w:ind w:left="-6"/>
        <w:jc w:val="both"/>
        <w:rPr>
          <w:rFonts w:cs="Arial"/>
        </w:rPr>
      </w:pPr>
    </w:p>
    <w:p w14:paraId="193DD122" w14:textId="77777777" w:rsidR="006209C5" w:rsidRPr="006209C5" w:rsidRDefault="006209C5" w:rsidP="006209C5">
      <w:pPr>
        <w:ind w:left="-6"/>
        <w:jc w:val="both"/>
        <w:rPr>
          <w:rFonts w:cs="Arial"/>
        </w:rPr>
      </w:pPr>
    </w:p>
    <w:p w14:paraId="01A4DC48" w14:textId="2287F1CA" w:rsidR="00347C21" w:rsidRDefault="00347C21" w:rsidP="00347C21">
      <w:pPr>
        <w:pStyle w:val="Prrafodelista"/>
        <w:numPr>
          <w:ilvl w:val="1"/>
          <w:numId w:val="12"/>
        </w:numPr>
        <w:ind w:left="567" w:hanging="573"/>
        <w:jc w:val="both"/>
        <w:rPr>
          <w:rFonts w:cs="Arial"/>
          <w:b/>
        </w:rPr>
      </w:pPr>
      <w:r w:rsidRPr="00347C21">
        <w:rPr>
          <w:rFonts w:cs="Arial"/>
          <w:b/>
        </w:rPr>
        <w:t>Artículo 22</w:t>
      </w:r>
      <w:r>
        <w:rPr>
          <w:rFonts w:cs="Arial"/>
          <w:b/>
        </w:rPr>
        <w:t>.</w:t>
      </w:r>
      <w:r w:rsidRPr="00347C21">
        <w:rPr>
          <w:rFonts w:cs="Arial"/>
          <w:b/>
        </w:rPr>
        <w:t xml:space="preserve"> I</w:t>
      </w:r>
      <w:r>
        <w:rPr>
          <w:rFonts w:cs="Arial"/>
          <w:b/>
        </w:rPr>
        <w:t>nventarios y stock de elementos</w:t>
      </w:r>
    </w:p>
    <w:p w14:paraId="738CB62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70CB5" w:rsidRPr="00470CB5" w14:paraId="6AEBAE8F"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5AD3643"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0774C4"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176789"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N/A</w:t>
            </w:r>
          </w:p>
        </w:tc>
      </w:tr>
      <w:tr w:rsidR="00470CB5" w:rsidRPr="00470CB5" w14:paraId="0E90ED1E"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6E94A233" w14:textId="77777777" w:rsidR="00470CB5" w:rsidRPr="00470CB5" w:rsidRDefault="00470CB5" w:rsidP="00470CB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71F8147"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EAF5948"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8010CDA"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56DE0A" w14:textId="77777777" w:rsidR="00470CB5" w:rsidRPr="00470CB5" w:rsidRDefault="00470CB5" w:rsidP="00470CB5">
            <w:pPr>
              <w:rPr>
                <w:rFonts w:ascii="Arial Narrow" w:eastAsia="Times New Roman" w:hAnsi="Arial Narrow" w:cs="Arial"/>
                <w:b/>
                <w:bCs/>
                <w:color w:val="000000"/>
                <w:sz w:val="18"/>
                <w:szCs w:val="18"/>
                <w:lang w:eastAsia="es-CO"/>
              </w:rPr>
            </w:pPr>
          </w:p>
        </w:tc>
      </w:tr>
      <w:tr w:rsidR="00470CB5" w:rsidRPr="00470CB5" w14:paraId="429524F6" w14:textId="77777777" w:rsidTr="00470CB5">
        <w:trPr>
          <w:trHeight w:val="60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E55650" w14:textId="77777777" w:rsidR="00470CB5" w:rsidRPr="00470CB5" w:rsidRDefault="00470CB5" w:rsidP="00470CB5">
            <w:pP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Los responsables de la administración de los inventarios y stock de elementos propenderán por controlar los límites adecuados, teniendo en cuenta los factores asociados como son: seguros, obsolescencia y almacenamiento. Se debe tener especial seguimiento a los elementos que presentan obsolescencia.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12D20AA"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4AFF48"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7307215"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8954C18"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 </w:t>
            </w:r>
          </w:p>
        </w:tc>
      </w:tr>
    </w:tbl>
    <w:p w14:paraId="70CAB838" w14:textId="77777777" w:rsidR="006209C5" w:rsidRDefault="006209C5" w:rsidP="006209C5">
      <w:pPr>
        <w:ind w:left="-6"/>
        <w:jc w:val="both"/>
        <w:rPr>
          <w:rFonts w:cs="Arial"/>
        </w:rPr>
      </w:pPr>
    </w:p>
    <w:p w14:paraId="58EEE08C" w14:textId="13BCA373" w:rsidR="00470CB5" w:rsidRDefault="00470CB5" w:rsidP="006209C5">
      <w:pPr>
        <w:ind w:left="-6"/>
        <w:jc w:val="both"/>
        <w:rPr>
          <w:rFonts w:cs="Arial"/>
        </w:rPr>
      </w:pPr>
      <w:r w:rsidRPr="00470CB5">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2C0A1EF3" w14:textId="77777777" w:rsidR="006209C5" w:rsidRDefault="006209C5" w:rsidP="006209C5">
      <w:pPr>
        <w:ind w:left="-6"/>
        <w:jc w:val="both"/>
        <w:rPr>
          <w:rFonts w:cs="Arial"/>
        </w:rPr>
      </w:pPr>
    </w:p>
    <w:p w14:paraId="3DF09281" w14:textId="77777777" w:rsidR="004564A7" w:rsidRPr="006209C5" w:rsidRDefault="004564A7" w:rsidP="006209C5">
      <w:pPr>
        <w:ind w:left="-6"/>
        <w:jc w:val="both"/>
        <w:rPr>
          <w:rFonts w:cs="Arial"/>
        </w:rPr>
      </w:pPr>
    </w:p>
    <w:p w14:paraId="54539B96" w14:textId="0D8B8787" w:rsidR="00347C21" w:rsidRDefault="00347C21" w:rsidP="00347C21">
      <w:pPr>
        <w:pStyle w:val="Prrafodelista"/>
        <w:numPr>
          <w:ilvl w:val="1"/>
          <w:numId w:val="12"/>
        </w:numPr>
        <w:ind w:left="567" w:hanging="573"/>
        <w:jc w:val="both"/>
        <w:rPr>
          <w:rFonts w:cs="Arial"/>
          <w:b/>
        </w:rPr>
      </w:pPr>
      <w:r w:rsidRPr="00347C21">
        <w:rPr>
          <w:rFonts w:cs="Arial"/>
          <w:b/>
        </w:rPr>
        <w:t>Artículo 23</w:t>
      </w:r>
      <w:r>
        <w:rPr>
          <w:rFonts w:cs="Arial"/>
          <w:b/>
        </w:rPr>
        <w:t>.</w:t>
      </w:r>
      <w:r w:rsidRPr="00347C21">
        <w:rPr>
          <w:rFonts w:cs="Arial"/>
          <w:b/>
        </w:rPr>
        <w:t xml:space="preserve"> Adquisición, mantenimiento o reparació</w:t>
      </w:r>
      <w:r>
        <w:rPr>
          <w:rFonts w:cs="Arial"/>
          <w:b/>
        </w:rPr>
        <w:t>n de bienes inmuebles o muebles</w:t>
      </w:r>
    </w:p>
    <w:p w14:paraId="1B522B9E"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76534E" w:rsidRPr="0076534E" w14:paraId="081FE03C"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0AC1EF"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BBEAFC3"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699FAF"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N/A</w:t>
            </w:r>
          </w:p>
        </w:tc>
      </w:tr>
      <w:tr w:rsidR="0076534E" w:rsidRPr="0076534E" w14:paraId="3EA1F2B8"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9EA0163" w14:textId="77777777" w:rsidR="0076534E" w:rsidRPr="0076534E" w:rsidRDefault="0076534E" w:rsidP="0076534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41785"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C471A04"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BDD6FA"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3ED38A0" w14:textId="77777777" w:rsidR="0076534E" w:rsidRPr="0076534E" w:rsidRDefault="0076534E" w:rsidP="0076534E">
            <w:pPr>
              <w:rPr>
                <w:rFonts w:ascii="Arial Narrow" w:eastAsia="Times New Roman" w:hAnsi="Arial Narrow" w:cs="Arial"/>
                <w:b/>
                <w:bCs/>
                <w:color w:val="000000"/>
                <w:sz w:val="18"/>
                <w:szCs w:val="18"/>
                <w:lang w:eastAsia="es-CO"/>
              </w:rPr>
            </w:pPr>
          </w:p>
        </w:tc>
      </w:tr>
      <w:tr w:rsidR="0076534E" w:rsidRPr="0076534E" w14:paraId="66C78D5C"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E95735" w14:textId="77777777" w:rsidR="0076534E" w:rsidRPr="0076534E" w:rsidRDefault="0076534E" w:rsidP="0076534E">
            <w:pP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567" w:type="dxa"/>
            <w:tcBorders>
              <w:top w:val="nil"/>
              <w:left w:val="nil"/>
              <w:bottom w:val="single" w:sz="4" w:space="0" w:color="000000"/>
              <w:right w:val="single" w:sz="4" w:space="0" w:color="000000"/>
            </w:tcBorders>
            <w:shd w:val="clear" w:color="auto" w:fill="auto"/>
            <w:vAlign w:val="center"/>
            <w:hideMark/>
          </w:tcPr>
          <w:p w14:paraId="43C36857"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3A86B483"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CC7D670"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97A6026"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X</w:t>
            </w:r>
          </w:p>
        </w:tc>
      </w:tr>
      <w:tr w:rsidR="0076534E" w:rsidRPr="0076534E" w14:paraId="485BA3C5"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86F07F" w14:textId="77777777" w:rsidR="0076534E" w:rsidRPr="0076534E" w:rsidRDefault="0076534E" w:rsidP="0076534E">
            <w:pP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Las adecuaciones y mantenimientos a bienes inmuebles solo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3C4E519"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95A2F5"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9977A8"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903C06"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r>
      <w:tr w:rsidR="0076534E" w:rsidRPr="0076534E" w14:paraId="487115D8"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EA6A47D" w14:textId="77777777" w:rsidR="0076534E" w:rsidRPr="0076534E" w:rsidRDefault="0076534E" w:rsidP="0076534E">
            <w:pP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A014D23"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9301F"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8B8117E"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883EEE9"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r>
    </w:tbl>
    <w:p w14:paraId="00496824" w14:textId="77777777" w:rsidR="006209C5" w:rsidRDefault="006209C5" w:rsidP="006209C5">
      <w:pPr>
        <w:ind w:left="-6"/>
        <w:jc w:val="both"/>
        <w:rPr>
          <w:rFonts w:cs="Arial"/>
        </w:rPr>
      </w:pPr>
    </w:p>
    <w:p w14:paraId="1B2CD039" w14:textId="36BD783F" w:rsidR="006209C5" w:rsidRDefault="0076534E" w:rsidP="006209C5">
      <w:pPr>
        <w:ind w:left="-6"/>
        <w:jc w:val="both"/>
        <w:rPr>
          <w:rFonts w:cs="Arial"/>
        </w:rPr>
      </w:pPr>
      <w:r w:rsidRPr="0076534E">
        <w:rPr>
          <w:rFonts w:cs="Arial"/>
        </w:rPr>
        <w:t>Se evidencia el informe mensual "Plan de Mantenimiento" octubre a diciembre de 2020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1DBAE161" w14:textId="77777777" w:rsidR="0076534E" w:rsidRDefault="0076534E" w:rsidP="006209C5">
      <w:pPr>
        <w:ind w:left="-6"/>
        <w:jc w:val="both"/>
        <w:rPr>
          <w:rFonts w:cs="Arial"/>
        </w:rPr>
      </w:pPr>
    </w:p>
    <w:p w14:paraId="25650D92" w14:textId="441119E8" w:rsidR="0076534E" w:rsidRDefault="0076534E" w:rsidP="006209C5">
      <w:pPr>
        <w:ind w:left="-6"/>
        <w:jc w:val="both"/>
        <w:rPr>
          <w:rFonts w:cs="Arial"/>
        </w:rPr>
      </w:pPr>
      <w:r w:rsidRPr="0076534E">
        <w:rPr>
          <w:rFonts w:cs="Arial"/>
        </w:rPr>
        <w:t>No se realizaron adquisiciones de bienes muebles que no fueran necesarios para el normal funcionamiento de la Entidad</w:t>
      </w:r>
    </w:p>
    <w:p w14:paraId="5F1BBEE2" w14:textId="77777777" w:rsidR="0076534E" w:rsidRDefault="0076534E" w:rsidP="006209C5">
      <w:pPr>
        <w:ind w:left="-6"/>
        <w:jc w:val="both"/>
        <w:rPr>
          <w:rFonts w:cs="Arial"/>
        </w:rPr>
      </w:pPr>
    </w:p>
    <w:p w14:paraId="00762ED0" w14:textId="77777777" w:rsidR="0076534E" w:rsidRPr="006209C5" w:rsidRDefault="0076534E" w:rsidP="006209C5">
      <w:pPr>
        <w:ind w:left="-6"/>
        <w:jc w:val="both"/>
        <w:rPr>
          <w:rFonts w:cs="Arial"/>
        </w:rPr>
      </w:pPr>
    </w:p>
    <w:p w14:paraId="3CDAF027" w14:textId="18155E28" w:rsidR="00347C21" w:rsidRDefault="00347C21" w:rsidP="00347C21">
      <w:pPr>
        <w:pStyle w:val="Prrafodelista"/>
        <w:numPr>
          <w:ilvl w:val="1"/>
          <w:numId w:val="12"/>
        </w:numPr>
        <w:ind w:left="567" w:hanging="573"/>
        <w:jc w:val="both"/>
        <w:rPr>
          <w:rFonts w:cs="Arial"/>
          <w:b/>
        </w:rPr>
      </w:pPr>
      <w:r w:rsidRPr="00347C21">
        <w:rPr>
          <w:rFonts w:cs="Arial"/>
          <w:b/>
        </w:rPr>
        <w:t>Artículo 24</w:t>
      </w:r>
      <w:r>
        <w:rPr>
          <w:rFonts w:cs="Arial"/>
          <w:b/>
        </w:rPr>
        <w:t>.</w:t>
      </w:r>
      <w:r w:rsidRPr="00347C21">
        <w:rPr>
          <w:rFonts w:cs="Arial"/>
          <w:b/>
        </w:rPr>
        <w:t xml:space="preserve"> Edición, impresión, reproducción, publicación de avisos</w:t>
      </w:r>
    </w:p>
    <w:p w14:paraId="213CD57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4B3A6E" w14:paraId="5D5EA72D"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81AA8BD"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C822D1"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EC82B2"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N/A</w:t>
            </w:r>
          </w:p>
        </w:tc>
      </w:tr>
      <w:tr w:rsidR="004B3A6E" w:rsidRPr="004B3A6E" w14:paraId="141BF0A4"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3405240" w14:textId="77777777" w:rsidR="004B3A6E" w:rsidRPr="004B3A6E"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5A0201E"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AFCE197"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267044C"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1C920D" w14:textId="77777777" w:rsidR="004B3A6E" w:rsidRPr="004B3A6E" w:rsidRDefault="004B3A6E" w:rsidP="004B3A6E">
            <w:pPr>
              <w:rPr>
                <w:rFonts w:ascii="Arial Narrow" w:eastAsia="Times New Roman" w:hAnsi="Arial Narrow" w:cs="Arial"/>
                <w:b/>
                <w:bCs/>
                <w:color w:val="000000"/>
                <w:sz w:val="18"/>
                <w:szCs w:val="18"/>
                <w:lang w:eastAsia="es-CO"/>
              </w:rPr>
            </w:pPr>
          </w:p>
        </w:tc>
      </w:tr>
      <w:tr w:rsidR="004B3A6E" w:rsidRPr="004B3A6E" w14:paraId="49E5320F" w14:textId="77777777" w:rsidTr="004B3A6E">
        <w:trPr>
          <w:trHeight w:val="8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EEB76FB"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A4045E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EC5F2FB"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B072EAB"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D964BC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r w:rsidR="004B3A6E" w:rsidRPr="004B3A6E" w14:paraId="6C18B100" w14:textId="77777777" w:rsidTr="004B3A6E">
        <w:trPr>
          <w:trHeight w:val="206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BE4875"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lastRenderedPageBreak/>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sidRPr="004B3A6E">
              <w:rPr>
                <w:rFonts w:ascii="Arial Narrow" w:eastAsia="Times New Roman" w:hAnsi="Arial Narrow" w:cs="Arial"/>
                <w:color w:val="000000"/>
                <w:sz w:val="18"/>
                <w:szCs w:val="18"/>
                <w:lang w:eastAsia="es-CO"/>
              </w:rPr>
              <w:br/>
            </w:r>
            <w:r w:rsidRPr="004B3A6E">
              <w:rPr>
                <w:rFonts w:ascii="Arial Narrow" w:eastAsia="Times New Roman" w:hAnsi="Arial Narrow" w:cs="Arial"/>
                <w:color w:val="000000"/>
                <w:sz w:val="18"/>
                <w:szCs w:val="18"/>
                <w:lang w:eastAsia="es-CO"/>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6EE96A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A158E81"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08D9E9"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9C7A9C"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r w:rsidR="004B3A6E" w:rsidRPr="004B3A6E" w14:paraId="4E10E5BB"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4B306F"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Las entidades y organismos se abstendrán de celebrar contratos de publicidad y/o propaganda personalizada (agendas, almanaques, libretas, pocillos, vasos, esferos, regalos corporativos, souvenir o recuerdos, etc.)., que no se encuentren debidamente justificadas en las necesidades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18DC74D"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23988F"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A079A5"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679021"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bl>
    <w:p w14:paraId="544357EE" w14:textId="77777777" w:rsidR="006209C5" w:rsidRDefault="006209C5" w:rsidP="006209C5">
      <w:pPr>
        <w:ind w:left="-6"/>
        <w:jc w:val="both"/>
        <w:rPr>
          <w:rFonts w:cs="Arial"/>
        </w:rPr>
      </w:pPr>
    </w:p>
    <w:p w14:paraId="3BE11560" w14:textId="77777777" w:rsidR="004B3A6E" w:rsidRDefault="004B3A6E" w:rsidP="004B3A6E">
      <w:pPr>
        <w:ind w:left="-6"/>
        <w:jc w:val="both"/>
        <w:rPr>
          <w:rFonts w:cs="Arial"/>
        </w:rPr>
      </w:pPr>
      <w:r w:rsidRPr="00767BCE">
        <w:rPr>
          <w:rFonts w:cs="Arial"/>
        </w:rPr>
        <w:t>Las impresiones de las publicaciones realizadas en el IDPC son misionales. De acuerdo con lo informado por la Subdirección de Divulgación y Apropiación del Patrimonio, para el cuarto trimestre de la presente vigencia, no se realizaron impresiones de lujo ni policromía.</w:t>
      </w:r>
    </w:p>
    <w:p w14:paraId="34DE3E45" w14:textId="77777777" w:rsidR="004B3A6E" w:rsidRDefault="004B3A6E" w:rsidP="006209C5">
      <w:pPr>
        <w:ind w:left="-6"/>
        <w:jc w:val="both"/>
        <w:rPr>
          <w:rFonts w:cs="Arial"/>
        </w:rPr>
      </w:pPr>
    </w:p>
    <w:p w14:paraId="44FDE43C" w14:textId="664EB90B" w:rsidR="004B3A6E" w:rsidRDefault="004B3A6E" w:rsidP="006209C5">
      <w:pPr>
        <w:ind w:left="-6"/>
        <w:jc w:val="both"/>
        <w:rPr>
          <w:rFonts w:cs="Arial"/>
        </w:rPr>
      </w:pPr>
      <w:r w:rsidRPr="004B3A6E">
        <w:rPr>
          <w:rFonts w:cs="Arial"/>
        </w:rPr>
        <w:t>Para la contratación de impresiones se cuenta con el certificado de la Imprenta Distrital en el cual se menciona que no se cuenta con el servicio requerido.</w:t>
      </w:r>
    </w:p>
    <w:p w14:paraId="751DC9D0" w14:textId="77777777" w:rsidR="004B3A6E" w:rsidRDefault="004B3A6E" w:rsidP="006209C5">
      <w:pPr>
        <w:ind w:left="-6"/>
        <w:jc w:val="both"/>
        <w:rPr>
          <w:rFonts w:cs="Arial"/>
        </w:rPr>
      </w:pPr>
    </w:p>
    <w:p w14:paraId="12D42335" w14:textId="638F6EA8" w:rsidR="004B3A6E" w:rsidRDefault="004B3A6E" w:rsidP="006209C5">
      <w:pPr>
        <w:ind w:left="-6"/>
        <w:jc w:val="both"/>
        <w:rPr>
          <w:rFonts w:cs="Arial"/>
        </w:rPr>
      </w:pPr>
      <w:r w:rsidRPr="004B3A6E">
        <w:rPr>
          <w:rFonts w:cs="Arial"/>
        </w:rPr>
        <w:t>Los contratos de impresiones se realizan para las publicaciones de los procesos misionales de la Entidad.</w:t>
      </w:r>
    </w:p>
    <w:p w14:paraId="10951513" w14:textId="77777777" w:rsidR="004B3A6E" w:rsidRDefault="004B3A6E" w:rsidP="006209C5">
      <w:pPr>
        <w:ind w:left="-6"/>
        <w:jc w:val="both"/>
        <w:rPr>
          <w:rFonts w:cs="Arial"/>
        </w:rPr>
      </w:pPr>
    </w:p>
    <w:p w14:paraId="36911B54" w14:textId="77777777" w:rsidR="006209C5" w:rsidRPr="006209C5" w:rsidRDefault="006209C5" w:rsidP="006209C5">
      <w:pPr>
        <w:ind w:left="-6"/>
        <w:jc w:val="both"/>
        <w:rPr>
          <w:rFonts w:cs="Arial"/>
        </w:rPr>
      </w:pPr>
    </w:p>
    <w:p w14:paraId="06C9F5D5" w14:textId="60554B30" w:rsidR="00347C21" w:rsidRDefault="00347C21" w:rsidP="00347C21">
      <w:pPr>
        <w:pStyle w:val="Prrafodelista"/>
        <w:numPr>
          <w:ilvl w:val="1"/>
          <w:numId w:val="12"/>
        </w:numPr>
        <w:ind w:left="567" w:hanging="573"/>
        <w:jc w:val="both"/>
        <w:rPr>
          <w:rFonts w:cs="Arial"/>
          <w:b/>
        </w:rPr>
      </w:pPr>
      <w:r w:rsidRPr="00347C21">
        <w:rPr>
          <w:rFonts w:cs="Arial"/>
          <w:b/>
        </w:rPr>
        <w:t>Artículo 25</w:t>
      </w:r>
      <w:r>
        <w:rPr>
          <w:rFonts w:cs="Arial"/>
          <w:b/>
        </w:rPr>
        <w:t>.</w:t>
      </w:r>
      <w:r w:rsidRPr="00347C21">
        <w:rPr>
          <w:rFonts w:cs="Arial"/>
          <w:b/>
        </w:rPr>
        <w:t xml:space="preserve"> Suscripciones</w:t>
      </w:r>
    </w:p>
    <w:p w14:paraId="77D2457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4B3A6E" w14:paraId="755B3139"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1B538FF"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0584CAE"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8271F9"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N/A</w:t>
            </w:r>
          </w:p>
        </w:tc>
      </w:tr>
      <w:tr w:rsidR="004B3A6E" w:rsidRPr="004B3A6E" w14:paraId="1E381966"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67C5AC2" w14:textId="77777777" w:rsidR="004B3A6E" w:rsidRPr="004B3A6E"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BB2927A"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CAA2F87"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7EE4CC0"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C031B37" w14:textId="77777777" w:rsidR="004B3A6E" w:rsidRPr="004B3A6E" w:rsidRDefault="004B3A6E" w:rsidP="004B3A6E">
            <w:pPr>
              <w:rPr>
                <w:rFonts w:ascii="Arial Narrow" w:eastAsia="Times New Roman" w:hAnsi="Arial Narrow" w:cs="Arial"/>
                <w:b/>
                <w:bCs/>
                <w:color w:val="000000"/>
                <w:sz w:val="18"/>
                <w:szCs w:val="18"/>
                <w:lang w:eastAsia="es-CO"/>
              </w:rPr>
            </w:pPr>
          </w:p>
        </w:tc>
      </w:tr>
      <w:tr w:rsidR="004B3A6E" w:rsidRPr="004B3A6E" w14:paraId="667060D3" w14:textId="77777777" w:rsidTr="004B3A6E">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93320D0"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Se preferirán las suscripciones electrónicas a revistas y periódicos. En todo caso, las entidades y organismos solo contarán con las suscripciones a periódicos y revistas que estrictamente sean necesarias para el cumplimiento de sus funciones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97EC5B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F731A5A"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C6BC9F"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3EF60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bl>
    <w:p w14:paraId="0F7F40C1" w14:textId="77777777" w:rsidR="006209C5" w:rsidRDefault="006209C5" w:rsidP="006209C5">
      <w:pPr>
        <w:ind w:left="-6"/>
        <w:jc w:val="both"/>
        <w:rPr>
          <w:rFonts w:cs="Arial"/>
        </w:rPr>
      </w:pPr>
    </w:p>
    <w:p w14:paraId="434CC3D3" w14:textId="6668E85A" w:rsidR="004B3A6E" w:rsidRDefault="004B3A6E" w:rsidP="006209C5">
      <w:pPr>
        <w:ind w:left="-6"/>
        <w:jc w:val="both"/>
        <w:rPr>
          <w:rFonts w:cs="Arial"/>
        </w:rPr>
      </w:pPr>
      <w:r>
        <w:rPr>
          <w:rFonts w:cs="Arial"/>
        </w:rPr>
        <w:t>De acuerdo con lo verificado en el Sistema BogData n</w:t>
      </w:r>
      <w:r w:rsidRPr="004B3A6E">
        <w:rPr>
          <w:rFonts w:cs="Arial"/>
        </w:rPr>
        <w:t xml:space="preserve">o se han realizado </w:t>
      </w:r>
      <w:r w:rsidR="00932D07">
        <w:rPr>
          <w:rFonts w:cs="Arial"/>
        </w:rPr>
        <w:t xml:space="preserve">pagos por </w:t>
      </w:r>
      <w:r w:rsidRPr="004B3A6E">
        <w:rPr>
          <w:rFonts w:cs="Arial"/>
        </w:rPr>
        <w:t>suscripciones a revistas o periódicos</w:t>
      </w:r>
    </w:p>
    <w:p w14:paraId="5ED1DD6F" w14:textId="77777777" w:rsidR="004B3A6E" w:rsidRDefault="004B3A6E" w:rsidP="006209C5">
      <w:pPr>
        <w:ind w:left="-6"/>
        <w:jc w:val="both"/>
        <w:rPr>
          <w:rFonts w:cs="Arial"/>
        </w:rPr>
      </w:pPr>
    </w:p>
    <w:p w14:paraId="1FE3F59F" w14:textId="77777777" w:rsidR="006209C5" w:rsidRPr="006209C5" w:rsidRDefault="006209C5" w:rsidP="006209C5">
      <w:pPr>
        <w:ind w:left="-6"/>
        <w:jc w:val="both"/>
        <w:rPr>
          <w:rFonts w:cs="Arial"/>
        </w:rPr>
      </w:pPr>
    </w:p>
    <w:p w14:paraId="43326BB2" w14:textId="58DCC89F" w:rsidR="00347C21" w:rsidRDefault="00347C21" w:rsidP="00347C21">
      <w:pPr>
        <w:pStyle w:val="Prrafodelista"/>
        <w:numPr>
          <w:ilvl w:val="1"/>
          <w:numId w:val="12"/>
        </w:numPr>
        <w:ind w:left="567" w:hanging="573"/>
        <w:jc w:val="both"/>
        <w:rPr>
          <w:rFonts w:cs="Arial"/>
          <w:b/>
        </w:rPr>
      </w:pPr>
      <w:r w:rsidRPr="00347C21">
        <w:rPr>
          <w:rFonts w:cs="Arial"/>
          <w:b/>
        </w:rPr>
        <w:t>Artículo 26</w:t>
      </w:r>
      <w:r>
        <w:rPr>
          <w:rFonts w:cs="Arial"/>
          <w:b/>
        </w:rPr>
        <w:t>.</w:t>
      </w:r>
      <w:r w:rsidRPr="00347C21">
        <w:rPr>
          <w:rFonts w:cs="Arial"/>
          <w:b/>
        </w:rPr>
        <w:t xml:space="preserve"> Eventos y conmemoraciones</w:t>
      </w:r>
    </w:p>
    <w:p w14:paraId="07528F8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EB46FF" w14:paraId="7841DE12"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885EF"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BA708EC"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20E438B"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N/A</w:t>
            </w:r>
          </w:p>
        </w:tc>
      </w:tr>
      <w:tr w:rsidR="00EB46FF" w:rsidRPr="00EB46FF" w14:paraId="67561A3A"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1F149B0" w14:textId="77777777" w:rsidR="00EB46FF" w:rsidRPr="00EB46FF"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0A493C4"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C5B432"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F9ED4E1"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B59992C" w14:textId="77777777" w:rsidR="00EB46FF" w:rsidRPr="00EB46FF" w:rsidRDefault="00EB46FF" w:rsidP="00EB46FF">
            <w:pPr>
              <w:rPr>
                <w:rFonts w:ascii="Arial Narrow" w:eastAsia="Times New Roman" w:hAnsi="Arial Narrow" w:cs="Arial"/>
                <w:b/>
                <w:bCs/>
                <w:color w:val="000000"/>
                <w:sz w:val="18"/>
                <w:szCs w:val="18"/>
                <w:lang w:eastAsia="es-CO"/>
              </w:rPr>
            </w:pPr>
          </w:p>
        </w:tc>
      </w:tr>
      <w:tr w:rsidR="00EB46FF" w:rsidRPr="00EB46FF" w14:paraId="75C7B112" w14:textId="77777777" w:rsidTr="00EB46FF">
        <w:trPr>
          <w:trHeight w:val="68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D391CFA"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1990F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6DB2E2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1870AAD"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B16DA3"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bl>
    <w:p w14:paraId="7821B52F" w14:textId="77777777" w:rsidR="006209C5" w:rsidRDefault="006209C5" w:rsidP="006209C5">
      <w:pPr>
        <w:ind w:left="-6"/>
        <w:jc w:val="both"/>
        <w:rPr>
          <w:rFonts w:cs="Arial"/>
        </w:rPr>
      </w:pPr>
    </w:p>
    <w:p w14:paraId="3718C511" w14:textId="08048B66" w:rsidR="00EB46FF" w:rsidRDefault="00EB46FF" w:rsidP="006209C5">
      <w:pPr>
        <w:ind w:left="-6"/>
        <w:jc w:val="both"/>
        <w:rPr>
          <w:rFonts w:cs="Arial"/>
        </w:rPr>
      </w:pPr>
      <w:r>
        <w:rPr>
          <w:rFonts w:cs="Arial"/>
        </w:rPr>
        <w:t xml:space="preserve">De acuerdo con lo verificado en el Sistema BogData no </w:t>
      </w:r>
      <w:r w:rsidRPr="00EB46FF">
        <w:rPr>
          <w:rFonts w:cs="Arial"/>
        </w:rPr>
        <w:t>se han realizado este tipo de eventos</w:t>
      </w:r>
    </w:p>
    <w:p w14:paraId="31648F63" w14:textId="77777777" w:rsidR="00EB46FF" w:rsidRDefault="00EB46FF" w:rsidP="006209C5">
      <w:pPr>
        <w:ind w:left="-6"/>
        <w:jc w:val="both"/>
        <w:rPr>
          <w:rFonts w:cs="Arial"/>
        </w:rPr>
      </w:pPr>
    </w:p>
    <w:p w14:paraId="4030B2F3" w14:textId="77777777" w:rsidR="006209C5" w:rsidRPr="006209C5" w:rsidRDefault="006209C5" w:rsidP="006209C5">
      <w:pPr>
        <w:ind w:left="-6"/>
        <w:jc w:val="both"/>
        <w:rPr>
          <w:rFonts w:cs="Arial"/>
        </w:rPr>
      </w:pPr>
    </w:p>
    <w:p w14:paraId="2909542E" w14:textId="54B42B6A" w:rsidR="00347C21" w:rsidRDefault="00347C21" w:rsidP="00347C21">
      <w:pPr>
        <w:pStyle w:val="Prrafodelista"/>
        <w:numPr>
          <w:ilvl w:val="1"/>
          <w:numId w:val="12"/>
        </w:numPr>
        <w:ind w:left="567" w:hanging="573"/>
        <w:jc w:val="both"/>
        <w:rPr>
          <w:rFonts w:cs="Arial"/>
          <w:b/>
        </w:rPr>
      </w:pPr>
      <w:r w:rsidRPr="00347C21">
        <w:rPr>
          <w:rFonts w:cs="Arial"/>
          <w:b/>
        </w:rPr>
        <w:t>Artículo 27</w:t>
      </w:r>
      <w:r>
        <w:rPr>
          <w:rFonts w:cs="Arial"/>
          <w:b/>
        </w:rPr>
        <w:t>.</w:t>
      </w:r>
      <w:r w:rsidRPr="00347C21">
        <w:rPr>
          <w:rFonts w:cs="Arial"/>
          <w:b/>
        </w:rPr>
        <w:t xml:space="preserve"> Servicios públicos</w:t>
      </w:r>
    </w:p>
    <w:p w14:paraId="274DFD4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EB46FF" w14:paraId="0E8EACBA" w14:textId="77777777" w:rsidTr="00EB46FF">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B5D1EA4"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E6D4E18"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59EABA"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N/A</w:t>
            </w:r>
          </w:p>
        </w:tc>
      </w:tr>
      <w:tr w:rsidR="00EB46FF" w:rsidRPr="00EB46FF" w14:paraId="5DB56718" w14:textId="77777777" w:rsidTr="00EB46FF">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285162B" w14:textId="77777777" w:rsidR="00EB46FF" w:rsidRPr="00EB46FF"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16B024C0"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E7E84E8"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6BDAA19"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3357A0" w14:textId="77777777" w:rsidR="00EB46FF" w:rsidRPr="00EB46FF" w:rsidRDefault="00EB46FF" w:rsidP="00EB46FF">
            <w:pPr>
              <w:rPr>
                <w:rFonts w:ascii="Arial Narrow" w:eastAsia="Times New Roman" w:hAnsi="Arial Narrow" w:cs="Arial"/>
                <w:b/>
                <w:bCs/>
                <w:color w:val="000000"/>
                <w:sz w:val="18"/>
                <w:szCs w:val="18"/>
                <w:lang w:eastAsia="es-CO"/>
              </w:rPr>
            </w:pPr>
          </w:p>
        </w:tc>
      </w:tr>
      <w:tr w:rsidR="00EB46FF" w:rsidRPr="00EB46FF" w14:paraId="3B83BE3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340F8FC"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E9C994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8B17923"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80F19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CC1A27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51BEE82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25739D"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Las entidades y organismos deberán priorizar las siguientes acciones para regular los consumos de los servicios públicos:</w:t>
            </w:r>
            <w:r w:rsidRPr="00EB46FF">
              <w:rPr>
                <w:rFonts w:ascii="Arial Narrow" w:eastAsia="Times New Roman" w:hAnsi="Arial Narrow" w:cs="Arial"/>
                <w:color w:val="000000"/>
                <w:sz w:val="18"/>
                <w:szCs w:val="18"/>
                <w:lang w:eastAsia="es-CO"/>
              </w:rPr>
              <w:br/>
              <w:t>a)  Establecer metas cuantificables y verificables de ahorro de energía eléctrica (KWH) y agua (Metros Cúbicos). Deberán realizase evaluaciones mensuales de su cumplimiento.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D11EE2"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49A9D90"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A9B98DE"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446AB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6BFC061C"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3DD6C80"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b) Desarrollar campañas internas de concientización de ahorro de agua y energía.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0982AC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8AE5B60"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F4637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198BF9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1ADB4046" w14:textId="77777777" w:rsidTr="00EB46FF">
        <w:trPr>
          <w:trHeight w:val="31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8347B9"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c) Incluir mensajes de ahorro de agua y energía en las comunicaciones internas.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D635F3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849C1F5"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0A2DE8C"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340752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160F7EC8" w14:textId="77777777" w:rsidTr="00EB46FF">
        <w:trPr>
          <w:trHeight w:val="31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3D6E81"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d) Reforzar o implementar medidas tales como:</w:t>
            </w:r>
            <w:r w:rsidRPr="00EB46FF">
              <w:rPr>
                <w:rFonts w:ascii="Arial Narrow" w:eastAsia="Times New Roman" w:hAnsi="Arial Narrow" w:cs="Arial"/>
                <w:color w:val="000000"/>
                <w:sz w:val="18"/>
                <w:szCs w:val="18"/>
                <w:lang w:eastAsia="es-CO"/>
              </w:rPr>
              <w:br/>
              <w:t>i. Aprovechar al máximo la iluminación natural en las oficinas y apagar las luces cuando no sea necesario mantenerlas encendidas;</w:t>
            </w:r>
            <w:r w:rsidRPr="00EB46FF">
              <w:rPr>
                <w:rFonts w:ascii="Arial Narrow" w:eastAsia="Times New Roman" w:hAnsi="Arial Narrow" w:cs="Arial"/>
                <w:color w:val="000000"/>
                <w:sz w:val="18"/>
                <w:szCs w:val="18"/>
                <w:lang w:eastAsia="es-CO"/>
              </w:rPr>
              <w:br/>
              <w:t>ii. Instalar sensores de movimiento o temporizadores en especial áreas como baños, parqueaderos, pasillos y otros lugares que no tienen personal de manera permanente;</w:t>
            </w:r>
            <w:r w:rsidRPr="00EB46FF">
              <w:rPr>
                <w:rFonts w:ascii="Arial Narrow" w:eastAsia="Times New Roman" w:hAnsi="Arial Narrow" w:cs="Arial"/>
                <w:color w:val="000000"/>
                <w:sz w:val="18"/>
                <w:szCs w:val="18"/>
                <w:lang w:eastAsia="es-CO"/>
              </w:rPr>
              <w:br/>
              <w:t>iii. Instalar bombillas o luminarias de bajo consumo y mantenerlos limpios;</w:t>
            </w:r>
            <w:r w:rsidRPr="00EB46FF">
              <w:rPr>
                <w:rFonts w:ascii="Arial Narrow" w:eastAsia="Times New Roman" w:hAnsi="Arial Narrow" w:cs="Arial"/>
                <w:color w:val="000000"/>
                <w:sz w:val="18"/>
                <w:szCs w:val="18"/>
                <w:lang w:eastAsia="es-CO"/>
              </w:rPr>
              <w:br/>
              <w:t>iv. Sectorizar el sistema de energía eléctrica de acuerdo con la organización de las oficinas e instalaciones, para la reducción del consumo.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7C54A18"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6B83E88"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543A9A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CFE84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35B798B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7F8A1B"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e) Apagar equipos de cómputo, impresoras, y demás equipos cuando no se estén utilizando. Por la noche y los fines de semana deben hacerse controles adicionales para garantizar que estén apagados.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6E22AA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D8AA0B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A4506E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526347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4FF3BA7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F698183"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f) Realizar las compras de equipos teniendo en cuenta criterios de eficiencia energética.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9A55CE"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4DAAA2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3BEB72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684CE86"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3289B48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45C551"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g) Preferir el uso de persianas, cortinas o películas para regular la iluminación natural.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3AF9CF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24FF0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D5886D5"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8398AA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2B5F55EF"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DFD39E"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h) Preferir el uso de dispositivos ahorradores de agua como inodoros, llaves de lavamanos, pocetas de aseo, etc.</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0C64B2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3E39E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8408D90"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83B90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4EDAA022"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3707171"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i) Optimizar las redes de suministro y desagüe.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BCB7B2"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1DFF19E"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nil"/>
              <w:right w:val="nil"/>
            </w:tcBorders>
            <w:shd w:val="clear" w:color="auto" w:fill="auto"/>
            <w:vAlign w:val="center"/>
            <w:hideMark/>
          </w:tcPr>
          <w:p w14:paraId="67451EF3" w14:textId="77777777" w:rsidR="00EB46FF" w:rsidRPr="00EB46FF" w:rsidRDefault="00EB46FF" w:rsidP="00EB46FF">
            <w:pPr>
              <w:jc w:val="center"/>
              <w:rPr>
                <w:rFonts w:ascii="Arial Narrow" w:eastAsia="Times New Roman" w:hAnsi="Arial Narrow" w:cs="Arial"/>
                <w:color w:val="000000"/>
                <w:sz w:val="18"/>
                <w:szCs w:val="18"/>
                <w:lang w:eastAsia="es-CO"/>
              </w:rPr>
            </w:pPr>
          </w:p>
        </w:tc>
        <w:tc>
          <w:tcPr>
            <w:tcW w:w="480" w:type="dxa"/>
            <w:tcBorders>
              <w:top w:val="nil"/>
              <w:left w:val="single" w:sz="4" w:space="0" w:color="000000"/>
              <w:bottom w:val="single" w:sz="4" w:space="0" w:color="000000"/>
              <w:right w:val="single" w:sz="4" w:space="0" w:color="000000"/>
            </w:tcBorders>
            <w:shd w:val="clear" w:color="auto" w:fill="auto"/>
            <w:vAlign w:val="center"/>
            <w:hideMark/>
          </w:tcPr>
          <w:p w14:paraId="61C14756"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31A953E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43E15CA"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j) Implementar un programa de mantenimiento periódico que incluya:</w:t>
            </w:r>
            <w:r w:rsidRPr="00EB46FF">
              <w:rPr>
                <w:rFonts w:ascii="Arial Narrow" w:eastAsia="Times New Roman" w:hAnsi="Arial Narrow" w:cs="Arial"/>
                <w:color w:val="000000"/>
                <w:sz w:val="18"/>
                <w:szCs w:val="18"/>
                <w:lang w:eastAsia="es-CO"/>
              </w:rPr>
              <w:br/>
              <w:t>i. Revisión frecuente del estado físico de medidores, tuberías y dispositivos, orientado a minimizar los niveles de pérdidas;</w:t>
            </w:r>
            <w:r w:rsidRPr="00EB46FF">
              <w:rPr>
                <w:rFonts w:ascii="Arial Narrow" w:eastAsia="Times New Roman" w:hAnsi="Arial Narrow" w:cs="Arial"/>
                <w:color w:val="000000"/>
                <w:sz w:val="18"/>
                <w:szCs w:val="18"/>
                <w:lang w:eastAsia="es-CO"/>
              </w:rPr>
              <w:br/>
              <w:t>ii. Mantenimientos correctivos y preventivos a los sistemas de iluminación e hidráulico;</w:t>
            </w:r>
            <w:r w:rsidRPr="00EB46FF">
              <w:rPr>
                <w:rFonts w:ascii="Arial Narrow" w:eastAsia="Times New Roman" w:hAnsi="Arial Narrow" w:cs="Arial"/>
                <w:color w:val="000000"/>
                <w:sz w:val="18"/>
                <w:szCs w:val="18"/>
                <w:lang w:eastAsia="es-CO"/>
              </w:rPr>
              <w:br/>
              <w:t>iii. Hacer uso de mecanismos para promover la utilización de aguas lluvia y el re-uso de las aguas residuales.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D6AD4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2C1DD1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424BE84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51B416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6D13CC7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03A698"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xml:space="preserve">k) Fomentar el uso de vehículos y medios de transporte ambientalmente sostenibles, tales como bicicletas, transporte público, entre otros; y disponer los espacios adecuados para comodidad de los servidores públicos.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F1AF67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86E7751"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0E445D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057A2F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bl>
    <w:p w14:paraId="0170029F" w14:textId="77777777" w:rsidR="006209C5" w:rsidRDefault="006209C5" w:rsidP="006209C5">
      <w:pPr>
        <w:ind w:left="-6"/>
        <w:jc w:val="both"/>
        <w:rPr>
          <w:rFonts w:cs="Arial"/>
        </w:rPr>
      </w:pPr>
    </w:p>
    <w:p w14:paraId="51312E49" w14:textId="77777777" w:rsidR="004564A7" w:rsidRDefault="004564A7" w:rsidP="006209C5">
      <w:pPr>
        <w:ind w:left="-6"/>
        <w:jc w:val="both"/>
        <w:rPr>
          <w:rFonts w:cs="Arial"/>
        </w:rPr>
      </w:pPr>
    </w:p>
    <w:p w14:paraId="54CDAE31" w14:textId="77777777" w:rsidR="00EB46FF" w:rsidRPr="00646F26" w:rsidRDefault="00EB46FF" w:rsidP="00EB46FF">
      <w:pPr>
        <w:pStyle w:val="Prrafodelista"/>
        <w:numPr>
          <w:ilvl w:val="1"/>
          <w:numId w:val="13"/>
        </w:numPr>
        <w:ind w:left="426"/>
        <w:jc w:val="both"/>
        <w:rPr>
          <w:rFonts w:cs="Arial"/>
          <w:bCs/>
          <w:i/>
          <w:color w:val="000000"/>
          <w:u w:val="single"/>
        </w:rPr>
      </w:pPr>
      <w:r w:rsidRPr="00646F26">
        <w:rPr>
          <w:rFonts w:cs="Arial"/>
          <w:bCs/>
          <w:i/>
          <w:color w:val="000000"/>
          <w:u w:val="single"/>
        </w:rPr>
        <w:t>Relación Gastos Servicios Públicos (consumo y pagos por Inversión y Funcionamiento)</w:t>
      </w:r>
    </w:p>
    <w:p w14:paraId="71A07CD8" w14:textId="77777777" w:rsidR="00EB46FF" w:rsidRPr="00646F26" w:rsidRDefault="00EB46FF" w:rsidP="00EB46FF">
      <w:pPr>
        <w:pStyle w:val="Prrafodelista"/>
        <w:ind w:left="360"/>
        <w:rPr>
          <w:rFonts w:cs="Arial"/>
          <w:color w:val="000000"/>
        </w:rPr>
      </w:pPr>
    </w:p>
    <w:p w14:paraId="34E24BA7" w14:textId="5AEEA903" w:rsidR="00EB46FF" w:rsidRPr="00ED1FDD" w:rsidRDefault="00EB46FF" w:rsidP="00EB46FF">
      <w:pPr>
        <w:ind w:left="360"/>
        <w:jc w:val="both"/>
        <w:rPr>
          <w:rFonts w:cs="Arial"/>
          <w:color w:val="000000"/>
        </w:rPr>
      </w:pPr>
      <w:r w:rsidRPr="00A30620">
        <w:rPr>
          <w:rFonts w:cs="Arial"/>
          <w:color w:val="000000"/>
        </w:rPr>
        <w:t xml:space="preserve">De acuerdo con lo reportado en </w:t>
      </w:r>
      <w:r>
        <w:rPr>
          <w:rFonts w:cs="Arial"/>
          <w:color w:val="000000"/>
        </w:rPr>
        <w:t>BogData</w:t>
      </w:r>
      <w:r w:rsidRPr="00A30620">
        <w:rPr>
          <w:rFonts w:cs="Arial"/>
          <w:color w:val="000000"/>
        </w:rPr>
        <w:t xml:space="preserve"> en el período evaluado, se observó que los pagos por vigencia actual de servicios públicos, </w:t>
      </w:r>
      <w:r>
        <w:rPr>
          <w:rFonts w:cs="Arial"/>
          <w:color w:val="000000"/>
        </w:rPr>
        <w:t>aumenta</w:t>
      </w:r>
      <w:r w:rsidRPr="00A30620">
        <w:rPr>
          <w:rFonts w:cs="Arial"/>
          <w:color w:val="000000"/>
        </w:rPr>
        <w:t xml:space="preserve">ron comparativamente en </w:t>
      </w:r>
      <w:r w:rsidRPr="00A30620">
        <w:rPr>
          <w:rFonts w:cs="Arial"/>
          <w:b/>
          <w:color w:val="000000"/>
        </w:rPr>
        <w:t>$</w:t>
      </w:r>
      <w:r>
        <w:rPr>
          <w:rFonts w:cs="Arial"/>
          <w:b/>
          <w:color w:val="000000"/>
        </w:rPr>
        <w:t>2</w:t>
      </w:r>
      <w:r w:rsidRPr="00A30620">
        <w:rPr>
          <w:rFonts w:cs="Arial"/>
          <w:b/>
          <w:color w:val="000000"/>
        </w:rPr>
        <w:t>.</w:t>
      </w:r>
      <w:r>
        <w:rPr>
          <w:rFonts w:cs="Arial"/>
          <w:b/>
          <w:color w:val="000000"/>
        </w:rPr>
        <w:t>982</w:t>
      </w:r>
      <w:r w:rsidRPr="00A30620">
        <w:rPr>
          <w:rFonts w:cs="Arial"/>
          <w:b/>
          <w:color w:val="000000"/>
        </w:rPr>
        <w:t>.</w:t>
      </w:r>
      <w:r>
        <w:rPr>
          <w:rFonts w:cs="Arial"/>
          <w:b/>
          <w:color w:val="000000"/>
        </w:rPr>
        <w:t>787</w:t>
      </w:r>
      <w:r w:rsidRPr="00A30620">
        <w:rPr>
          <w:rFonts w:cs="Arial"/>
          <w:color w:val="000000"/>
        </w:rPr>
        <w:t xml:space="preserve">, que corresponde a un </w:t>
      </w:r>
      <w:r w:rsidRPr="00EB46FF">
        <w:rPr>
          <w:rFonts w:cs="Arial"/>
          <w:b/>
          <w:color w:val="FF0000"/>
        </w:rPr>
        <w:t>8%</w:t>
      </w:r>
      <w:r w:rsidRPr="00A30620">
        <w:rPr>
          <w:rFonts w:cs="Arial"/>
          <w:color w:val="000000"/>
        </w:rPr>
        <w:t xml:space="preserve">, para un total de </w:t>
      </w:r>
      <w:r>
        <w:rPr>
          <w:rFonts w:cs="Arial"/>
          <w:b/>
          <w:color w:val="000000"/>
        </w:rPr>
        <w:t>$41.835.460</w:t>
      </w:r>
      <w:r w:rsidRPr="00A30620">
        <w:rPr>
          <w:rFonts w:cs="Arial"/>
          <w:b/>
          <w:color w:val="000000"/>
        </w:rPr>
        <w:t>.</w:t>
      </w:r>
      <w:r>
        <w:rPr>
          <w:rFonts w:cs="Arial"/>
          <w:color w:val="000000"/>
        </w:rPr>
        <w:t xml:space="preserve"> </w:t>
      </w:r>
    </w:p>
    <w:p w14:paraId="687D0FC5" w14:textId="77777777" w:rsidR="00EB46FF" w:rsidRPr="00646F26" w:rsidRDefault="00EB46FF" w:rsidP="00EB46FF">
      <w:pPr>
        <w:pStyle w:val="Prrafodelista"/>
        <w:ind w:left="360"/>
        <w:rPr>
          <w:rFonts w:cs="Arial"/>
          <w:b/>
          <w:color w:val="000000"/>
        </w:rPr>
      </w:pPr>
    </w:p>
    <w:tbl>
      <w:tblPr>
        <w:tblW w:w="5135" w:type="pct"/>
        <w:tblCellMar>
          <w:left w:w="70" w:type="dxa"/>
          <w:right w:w="70" w:type="dxa"/>
        </w:tblCellMar>
        <w:tblLook w:val="04A0" w:firstRow="1" w:lastRow="0" w:firstColumn="1" w:lastColumn="0" w:noHBand="0" w:noVBand="1"/>
      </w:tblPr>
      <w:tblGrid>
        <w:gridCol w:w="1037"/>
        <w:gridCol w:w="907"/>
        <w:gridCol w:w="907"/>
        <w:gridCol w:w="907"/>
        <w:gridCol w:w="907"/>
        <w:gridCol w:w="907"/>
        <w:gridCol w:w="907"/>
        <w:gridCol w:w="907"/>
        <w:gridCol w:w="907"/>
        <w:gridCol w:w="994"/>
      </w:tblGrid>
      <w:tr w:rsidR="00EB46FF" w:rsidRPr="00EB46FF" w14:paraId="20F8B597" w14:textId="77777777" w:rsidTr="004564A7">
        <w:trPr>
          <w:trHeight w:val="255"/>
          <w:tblHeader/>
        </w:trPr>
        <w:tc>
          <w:tcPr>
            <w:tcW w:w="544"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8C5AE7"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lastRenderedPageBreak/>
              <w:t>RUBRO</w:t>
            </w:r>
          </w:p>
        </w:tc>
        <w:tc>
          <w:tcPr>
            <w:tcW w:w="1427"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8844CF"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2019 </w:t>
            </w:r>
          </w:p>
        </w:tc>
        <w:tc>
          <w:tcPr>
            <w:tcW w:w="1426"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4C47A76"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2020 </w:t>
            </w:r>
          </w:p>
        </w:tc>
        <w:tc>
          <w:tcPr>
            <w:tcW w:w="1603"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09AE2BA"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COMPARATIVO IV TRIMESTRE </w:t>
            </w:r>
          </w:p>
        </w:tc>
      </w:tr>
      <w:tr w:rsidR="00EB46FF" w:rsidRPr="00EB46FF" w14:paraId="6C9E3196" w14:textId="77777777" w:rsidTr="004564A7">
        <w:trPr>
          <w:trHeight w:val="255"/>
          <w:tblHeader/>
        </w:trPr>
        <w:tc>
          <w:tcPr>
            <w:tcW w:w="544" w:type="pct"/>
            <w:vMerge/>
            <w:tcBorders>
              <w:top w:val="single" w:sz="4" w:space="0" w:color="000000"/>
              <w:left w:val="single" w:sz="4" w:space="0" w:color="000000"/>
              <w:bottom w:val="single" w:sz="4" w:space="0" w:color="000000"/>
              <w:right w:val="single" w:sz="4" w:space="0" w:color="000000"/>
            </w:tcBorders>
            <w:vAlign w:val="center"/>
            <w:hideMark/>
          </w:tcPr>
          <w:p w14:paraId="005B284B" w14:textId="77777777" w:rsidR="00EB46FF" w:rsidRPr="00EB46FF" w:rsidRDefault="00EB46FF" w:rsidP="00EB46FF">
            <w:pPr>
              <w:rPr>
                <w:rFonts w:ascii="Arial Narrow" w:eastAsia="Times New Roman" w:hAnsi="Arial Narrow" w:cs="Arial"/>
                <w:b/>
                <w:bCs/>
                <w:color w:val="000000"/>
                <w:sz w:val="16"/>
                <w:szCs w:val="16"/>
                <w:lang w:eastAsia="es-CO"/>
              </w:rPr>
            </w:pPr>
          </w:p>
        </w:tc>
        <w:tc>
          <w:tcPr>
            <w:tcW w:w="476" w:type="pct"/>
            <w:tcBorders>
              <w:top w:val="nil"/>
              <w:left w:val="nil"/>
              <w:bottom w:val="single" w:sz="4" w:space="0" w:color="000000"/>
              <w:right w:val="single" w:sz="4" w:space="0" w:color="000000"/>
            </w:tcBorders>
            <w:shd w:val="clear" w:color="F2F2F2" w:fill="F2F2F2"/>
            <w:vAlign w:val="center"/>
            <w:hideMark/>
          </w:tcPr>
          <w:p w14:paraId="44256ED5"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OCT </w:t>
            </w:r>
          </w:p>
        </w:tc>
        <w:tc>
          <w:tcPr>
            <w:tcW w:w="476" w:type="pct"/>
            <w:tcBorders>
              <w:top w:val="nil"/>
              <w:left w:val="nil"/>
              <w:bottom w:val="single" w:sz="4" w:space="0" w:color="000000"/>
              <w:right w:val="single" w:sz="4" w:space="0" w:color="000000"/>
            </w:tcBorders>
            <w:shd w:val="clear" w:color="F2F2F2" w:fill="F2F2F2"/>
            <w:vAlign w:val="center"/>
            <w:hideMark/>
          </w:tcPr>
          <w:p w14:paraId="6B19B3F3"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NOV </w:t>
            </w:r>
          </w:p>
        </w:tc>
        <w:tc>
          <w:tcPr>
            <w:tcW w:w="475" w:type="pct"/>
            <w:tcBorders>
              <w:top w:val="nil"/>
              <w:left w:val="nil"/>
              <w:bottom w:val="single" w:sz="4" w:space="0" w:color="000000"/>
              <w:right w:val="single" w:sz="4" w:space="0" w:color="000000"/>
            </w:tcBorders>
            <w:shd w:val="clear" w:color="F2F2F2" w:fill="F2F2F2"/>
            <w:vAlign w:val="center"/>
            <w:hideMark/>
          </w:tcPr>
          <w:p w14:paraId="54195FF2"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DIC </w:t>
            </w:r>
          </w:p>
        </w:tc>
        <w:tc>
          <w:tcPr>
            <w:tcW w:w="475" w:type="pct"/>
            <w:tcBorders>
              <w:top w:val="nil"/>
              <w:left w:val="nil"/>
              <w:bottom w:val="single" w:sz="4" w:space="0" w:color="000000"/>
              <w:right w:val="single" w:sz="4" w:space="0" w:color="000000"/>
            </w:tcBorders>
            <w:shd w:val="clear" w:color="F2F2F2" w:fill="F2F2F2"/>
            <w:vAlign w:val="center"/>
            <w:hideMark/>
          </w:tcPr>
          <w:p w14:paraId="6C82ABB1"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OCT </w:t>
            </w:r>
          </w:p>
        </w:tc>
        <w:tc>
          <w:tcPr>
            <w:tcW w:w="475" w:type="pct"/>
            <w:tcBorders>
              <w:top w:val="nil"/>
              <w:left w:val="nil"/>
              <w:bottom w:val="single" w:sz="4" w:space="0" w:color="000000"/>
              <w:right w:val="single" w:sz="4" w:space="0" w:color="000000"/>
            </w:tcBorders>
            <w:shd w:val="clear" w:color="F2F2F2" w:fill="F2F2F2"/>
            <w:vAlign w:val="center"/>
            <w:hideMark/>
          </w:tcPr>
          <w:p w14:paraId="6C018AE7"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NOV </w:t>
            </w:r>
          </w:p>
        </w:tc>
        <w:tc>
          <w:tcPr>
            <w:tcW w:w="475" w:type="pct"/>
            <w:tcBorders>
              <w:top w:val="nil"/>
              <w:left w:val="nil"/>
              <w:bottom w:val="single" w:sz="4" w:space="0" w:color="000000"/>
              <w:right w:val="single" w:sz="4" w:space="0" w:color="000000"/>
            </w:tcBorders>
            <w:shd w:val="clear" w:color="F2F2F2" w:fill="F2F2F2"/>
            <w:vAlign w:val="center"/>
            <w:hideMark/>
          </w:tcPr>
          <w:p w14:paraId="123AA573"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DIC </w:t>
            </w:r>
          </w:p>
        </w:tc>
        <w:tc>
          <w:tcPr>
            <w:tcW w:w="475" w:type="pct"/>
            <w:tcBorders>
              <w:top w:val="nil"/>
              <w:left w:val="nil"/>
              <w:bottom w:val="single" w:sz="4" w:space="0" w:color="000000"/>
              <w:right w:val="single" w:sz="4" w:space="0" w:color="000000"/>
            </w:tcBorders>
            <w:shd w:val="clear" w:color="F2F2F2" w:fill="F2F2F2"/>
            <w:vAlign w:val="center"/>
            <w:hideMark/>
          </w:tcPr>
          <w:p w14:paraId="6EE9E50C"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IV TRIM 2019 </w:t>
            </w:r>
          </w:p>
        </w:tc>
        <w:tc>
          <w:tcPr>
            <w:tcW w:w="475" w:type="pct"/>
            <w:tcBorders>
              <w:top w:val="nil"/>
              <w:left w:val="nil"/>
              <w:bottom w:val="single" w:sz="4" w:space="0" w:color="000000"/>
              <w:right w:val="single" w:sz="4" w:space="0" w:color="000000"/>
            </w:tcBorders>
            <w:shd w:val="clear" w:color="F2F2F2" w:fill="F2F2F2"/>
            <w:vAlign w:val="center"/>
            <w:hideMark/>
          </w:tcPr>
          <w:p w14:paraId="1E04E703"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IV TRIM 2020 </w:t>
            </w:r>
          </w:p>
        </w:tc>
        <w:tc>
          <w:tcPr>
            <w:tcW w:w="652" w:type="pct"/>
            <w:tcBorders>
              <w:top w:val="nil"/>
              <w:left w:val="nil"/>
              <w:bottom w:val="single" w:sz="4" w:space="0" w:color="000000"/>
              <w:right w:val="single" w:sz="4" w:space="0" w:color="000000"/>
            </w:tcBorders>
            <w:shd w:val="clear" w:color="F2F2F2" w:fill="F2F2F2"/>
            <w:vAlign w:val="center"/>
            <w:hideMark/>
          </w:tcPr>
          <w:p w14:paraId="3D1F1610"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DIFEREN </w:t>
            </w:r>
          </w:p>
        </w:tc>
      </w:tr>
      <w:tr w:rsidR="00EB46FF" w:rsidRPr="00EB46FF" w14:paraId="42809FB3" w14:textId="77777777" w:rsidTr="00EB46FF">
        <w:trPr>
          <w:trHeight w:val="255"/>
        </w:trPr>
        <w:tc>
          <w:tcPr>
            <w:tcW w:w="544" w:type="pct"/>
            <w:tcBorders>
              <w:top w:val="nil"/>
              <w:left w:val="single" w:sz="4" w:space="0" w:color="000000"/>
              <w:bottom w:val="single" w:sz="4" w:space="0" w:color="000000"/>
              <w:right w:val="single" w:sz="4" w:space="0" w:color="000000"/>
            </w:tcBorders>
            <w:shd w:val="clear" w:color="auto" w:fill="auto"/>
            <w:vAlign w:val="center"/>
            <w:hideMark/>
          </w:tcPr>
          <w:p w14:paraId="0BE1362A"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Energía </w:t>
            </w:r>
          </w:p>
        </w:tc>
        <w:tc>
          <w:tcPr>
            <w:tcW w:w="476" w:type="pct"/>
            <w:tcBorders>
              <w:top w:val="nil"/>
              <w:left w:val="nil"/>
              <w:bottom w:val="single" w:sz="4" w:space="0" w:color="000000"/>
              <w:right w:val="single" w:sz="4" w:space="0" w:color="000000"/>
            </w:tcBorders>
            <w:shd w:val="clear" w:color="DBE5F1" w:fill="DBE5F1"/>
            <w:noWrap/>
            <w:vAlign w:val="center"/>
            <w:hideMark/>
          </w:tcPr>
          <w:p w14:paraId="59E7A7AC"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6.553.270 </w:t>
            </w:r>
          </w:p>
        </w:tc>
        <w:tc>
          <w:tcPr>
            <w:tcW w:w="476" w:type="pct"/>
            <w:tcBorders>
              <w:top w:val="nil"/>
              <w:left w:val="nil"/>
              <w:bottom w:val="single" w:sz="4" w:space="0" w:color="000000"/>
              <w:right w:val="single" w:sz="4" w:space="0" w:color="000000"/>
            </w:tcBorders>
            <w:shd w:val="clear" w:color="DBE5F1" w:fill="DBE5F1"/>
            <w:noWrap/>
            <w:vAlign w:val="center"/>
            <w:hideMark/>
          </w:tcPr>
          <w:p w14:paraId="27185717"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1.082.500 </w:t>
            </w:r>
          </w:p>
        </w:tc>
        <w:tc>
          <w:tcPr>
            <w:tcW w:w="475" w:type="pct"/>
            <w:tcBorders>
              <w:top w:val="nil"/>
              <w:left w:val="nil"/>
              <w:bottom w:val="single" w:sz="4" w:space="0" w:color="000000"/>
              <w:right w:val="single" w:sz="4" w:space="0" w:color="000000"/>
            </w:tcBorders>
            <w:shd w:val="clear" w:color="DBE5F1" w:fill="DBE5F1"/>
            <w:noWrap/>
            <w:vAlign w:val="center"/>
            <w:hideMark/>
          </w:tcPr>
          <w:p w14:paraId="6BD1CC85"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5.641.000 </w:t>
            </w:r>
          </w:p>
        </w:tc>
        <w:tc>
          <w:tcPr>
            <w:tcW w:w="475" w:type="pct"/>
            <w:tcBorders>
              <w:top w:val="nil"/>
              <w:left w:val="nil"/>
              <w:bottom w:val="single" w:sz="4" w:space="0" w:color="000000"/>
              <w:right w:val="single" w:sz="4" w:space="0" w:color="000000"/>
            </w:tcBorders>
            <w:shd w:val="clear" w:color="FDE9D9" w:fill="FDE9D9"/>
            <w:noWrap/>
            <w:vAlign w:val="center"/>
            <w:hideMark/>
          </w:tcPr>
          <w:p w14:paraId="6A9FE8E0"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10.927.830 </w:t>
            </w:r>
          </w:p>
        </w:tc>
        <w:tc>
          <w:tcPr>
            <w:tcW w:w="475" w:type="pct"/>
            <w:tcBorders>
              <w:top w:val="nil"/>
              <w:left w:val="nil"/>
              <w:bottom w:val="single" w:sz="4" w:space="0" w:color="000000"/>
              <w:right w:val="single" w:sz="4" w:space="0" w:color="000000"/>
            </w:tcBorders>
            <w:shd w:val="clear" w:color="FDE9D9" w:fill="FDE9D9"/>
            <w:noWrap/>
            <w:vAlign w:val="center"/>
            <w:hideMark/>
          </w:tcPr>
          <w:p w14:paraId="13B5BC35"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1.525.980 </w:t>
            </w:r>
          </w:p>
        </w:tc>
        <w:tc>
          <w:tcPr>
            <w:tcW w:w="475" w:type="pct"/>
            <w:tcBorders>
              <w:top w:val="nil"/>
              <w:left w:val="nil"/>
              <w:bottom w:val="single" w:sz="4" w:space="0" w:color="000000"/>
              <w:right w:val="single" w:sz="4" w:space="0" w:color="000000"/>
            </w:tcBorders>
            <w:shd w:val="clear" w:color="FDE9D9" w:fill="FDE9D9"/>
            <w:noWrap/>
            <w:vAlign w:val="center"/>
            <w:hideMark/>
          </w:tcPr>
          <w:p w14:paraId="3E020722"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6.829.730 </w:t>
            </w:r>
          </w:p>
        </w:tc>
        <w:tc>
          <w:tcPr>
            <w:tcW w:w="475" w:type="pct"/>
            <w:tcBorders>
              <w:top w:val="nil"/>
              <w:left w:val="nil"/>
              <w:bottom w:val="single" w:sz="4" w:space="0" w:color="000000"/>
              <w:right w:val="single" w:sz="4" w:space="0" w:color="000000"/>
            </w:tcBorders>
            <w:shd w:val="clear" w:color="auto" w:fill="auto"/>
            <w:noWrap/>
            <w:vAlign w:val="center"/>
            <w:hideMark/>
          </w:tcPr>
          <w:p w14:paraId="6ED880EF"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13.276.770 </w:t>
            </w:r>
          </w:p>
        </w:tc>
        <w:tc>
          <w:tcPr>
            <w:tcW w:w="475" w:type="pct"/>
            <w:tcBorders>
              <w:top w:val="nil"/>
              <w:left w:val="nil"/>
              <w:bottom w:val="single" w:sz="4" w:space="0" w:color="000000"/>
              <w:right w:val="single" w:sz="4" w:space="0" w:color="000000"/>
            </w:tcBorders>
            <w:shd w:val="clear" w:color="auto" w:fill="auto"/>
            <w:noWrap/>
            <w:vAlign w:val="center"/>
            <w:hideMark/>
          </w:tcPr>
          <w:p w14:paraId="02D74C03"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19.283.540 </w:t>
            </w:r>
          </w:p>
        </w:tc>
        <w:tc>
          <w:tcPr>
            <w:tcW w:w="652" w:type="pct"/>
            <w:tcBorders>
              <w:top w:val="nil"/>
              <w:left w:val="nil"/>
              <w:bottom w:val="single" w:sz="4" w:space="0" w:color="000000"/>
              <w:right w:val="single" w:sz="4" w:space="0" w:color="000000"/>
            </w:tcBorders>
            <w:shd w:val="clear" w:color="auto" w:fill="auto"/>
            <w:noWrap/>
            <w:vAlign w:val="center"/>
            <w:hideMark/>
          </w:tcPr>
          <w:p w14:paraId="188BB3E2"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6.006.770 </w:t>
            </w:r>
          </w:p>
        </w:tc>
      </w:tr>
      <w:tr w:rsidR="00EB46FF" w:rsidRPr="00EB46FF" w14:paraId="08BCF1EC" w14:textId="77777777" w:rsidTr="00EB46FF">
        <w:trPr>
          <w:trHeight w:val="255"/>
        </w:trPr>
        <w:tc>
          <w:tcPr>
            <w:tcW w:w="544" w:type="pct"/>
            <w:tcBorders>
              <w:top w:val="nil"/>
              <w:left w:val="single" w:sz="4" w:space="0" w:color="000000"/>
              <w:bottom w:val="single" w:sz="4" w:space="0" w:color="000000"/>
              <w:right w:val="single" w:sz="4" w:space="0" w:color="000000"/>
            </w:tcBorders>
            <w:shd w:val="clear" w:color="auto" w:fill="auto"/>
            <w:vAlign w:val="center"/>
            <w:hideMark/>
          </w:tcPr>
          <w:p w14:paraId="5B7B6227"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Acueducto y Alcantarillado </w:t>
            </w:r>
          </w:p>
        </w:tc>
        <w:tc>
          <w:tcPr>
            <w:tcW w:w="476" w:type="pct"/>
            <w:tcBorders>
              <w:top w:val="nil"/>
              <w:left w:val="nil"/>
              <w:bottom w:val="single" w:sz="4" w:space="0" w:color="000000"/>
              <w:right w:val="single" w:sz="4" w:space="0" w:color="000000"/>
            </w:tcBorders>
            <w:shd w:val="clear" w:color="DBE5F1" w:fill="DBE5F1"/>
            <w:noWrap/>
            <w:vAlign w:val="center"/>
            <w:hideMark/>
          </w:tcPr>
          <w:p w14:paraId="277160FD"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1.167.787 </w:t>
            </w:r>
          </w:p>
        </w:tc>
        <w:tc>
          <w:tcPr>
            <w:tcW w:w="476" w:type="pct"/>
            <w:tcBorders>
              <w:top w:val="nil"/>
              <w:left w:val="nil"/>
              <w:bottom w:val="single" w:sz="4" w:space="0" w:color="000000"/>
              <w:right w:val="single" w:sz="4" w:space="0" w:color="000000"/>
            </w:tcBorders>
            <w:shd w:val="clear" w:color="DBE5F1" w:fill="DBE5F1"/>
            <w:noWrap/>
            <w:vAlign w:val="center"/>
            <w:hideMark/>
          </w:tcPr>
          <w:p w14:paraId="43A29630"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150.828 </w:t>
            </w:r>
          </w:p>
        </w:tc>
        <w:tc>
          <w:tcPr>
            <w:tcW w:w="475" w:type="pct"/>
            <w:tcBorders>
              <w:top w:val="nil"/>
              <w:left w:val="nil"/>
              <w:bottom w:val="single" w:sz="4" w:space="0" w:color="000000"/>
              <w:right w:val="single" w:sz="4" w:space="0" w:color="000000"/>
            </w:tcBorders>
            <w:shd w:val="clear" w:color="DBE5F1" w:fill="DBE5F1"/>
            <w:noWrap/>
            <w:vAlign w:val="center"/>
            <w:hideMark/>
          </w:tcPr>
          <w:p w14:paraId="4F6885D4"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1.746.208 </w:t>
            </w:r>
          </w:p>
        </w:tc>
        <w:tc>
          <w:tcPr>
            <w:tcW w:w="475" w:type="pct"/>
            <w:tcBorders>
              <w:top w:val="nil"/>
              <w:left w:val="nil"/>
              <w:bottom w:val="single" w:sz="4" w:space="0" w:color="000000"/>
              <w:right w:val="single" w:sz="4" w:space="0" w:color="000000"/>
            </w:tcBorders>
            <w:shd w:val="clear" w:color="FDE9D9" w:fill="FDE9D9"/>
            <w:noWrap/>
            <w:vAlign w:val="center"/>
            <w:hideMark/>
          </w:tcPr>
          <w:p w14:paraId="77E30069"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1.141.310 </w:t>
            </w:r>
          </w:p>
        </w:tc>
        <w:tc>
          <w:tcPr>
            <w:tcW w:w="475" w:type="pct"/>
            <w:tcBorders>
              <w:top w:val="nil"/>
              <w:left w:val="nil"/>
              <w:bottom w:val="single" w:sz="4" w:space="0" w:color="000000"/>
              <w:right w:val="single" w:sz="4" w:space="0" w:color="000000"/>
            </w:tcBorders>
            <w:shd w:val="clear" w:color="FDE9D9" w:fill="FDE9D9"/>
            <w:noWrap/>
            <w:vAlign w:val="center"/>
            <w:hideMark/>
          </w:tcPr>
          <w:p w14:paraId="5A93B9A6"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125.620 </w:t>
            </w:r>
          </w:p>
        </w:tc>
        <w:tc>
          <w:tcPr>
            <w:tcW w:w="475" w:type="pct"/>
            <w:tcBorders>
              <w:top w:val="nil"/>
              <w:left w:val="nil"/>
              <w:bottom w:val="single" w:sz="4" w:space="0" w:color="000000"/>
              <w:right w:val="single" w:sz="4" w:space="0" w:color="000000"/>
            </w:tcBorders>
            <w:shd w:val="clear" w:color="FDE9D9" w:fill="FDE9D9"/>
            <w:noWrap/>
            <w:vAlign w:val="center"/>
            <w:hideMark/>
          </w:tcPr>
          <w:p w14:paraId="7045F8BB"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2.011.840 </w:t>
            </w:r>
          </w:p>
        </w:tc>
        <w:tc>
          <w:tcPr>
            <w:tcW w:w="475" w:type="pct"/>
            <w:tcBorders>
              <w:top w:val="nil"/>
              <w:left w:val="nil"/>
              <w:bottom w:val="single" w:sz="4" w:space="0" w:color="000000"/>
              <w:right w:val="single" w:sz="4" w:space="0" w:color="000000"/>
            </w:tcBorders>
            <w:shd w:val="clear" w:color="auto" w:fill="auto"/>
            <w:noWrap/>
            <w:vAlign w:val="center"/>
            <w:hideMark/>
          </w:tcPr>
          <w:p w14:paraId="47641F8F"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3.064.823 </w:t>
            </w:r>
          </w:p>
        </w:tc>
        <w:tc>
          <w:tcPr>
            <w:tcW w:w="475" w:type="pct"/>
            <w:tcBorders>
              <w:top w:val="nil"/>
              <w:left w:val="nil"/>
              <w:bottom w:val="single" w:sz="4" w:space="0" w:color="000000"/>
              <w:right w:val="single" w:sz="4" w:space="0" w:color="000000"/>
            </w:tcBorders>
            <w:shd w:val="clear" w:color="auto" w:fill="auto"/>
            <w:noWrap/>
            <w:vAlign w:val="center"/>
            <w:hideMark/>
          </w:tcPr>
          <w:p w14:paraId="671B9414"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3.278.770 </w:t>
            </w:r>
          </w:p>
        </w:tc>
        <w:tc>
          <w:tcPr>
            <w:tcW w:w="652" w:type="pct"/>
            <w:tcBorders>
              <w:top w:val="nil"/>
              <w:left w:val="nil"/>
              <w:bottom w:val="single" w:sz="4" w:space="0" w:color="000000"/>
              <w:right w:val="single" w:sz="4" w:space="0" w:color="000000"/>
            </w:tcBorders>
            <w:shd w:val="clear" w:color="auto" w:fill="auto"/>
            <w:noWrap/>
            <w:vAlign w:val="center"/>
            <w:hideMark/>
          </w:tcPr>
          <w:p w14:paraId="280CA905"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213.947 </w:t>
            </w:r>
          </w:p>
        </w:tc>
      </w:tr>
      <w:tr w:rsidR="00EB46FF" w:rsidRPr="00EB46FF" w14:paraId="4F7519B2" w14:textId="77777777" w:rsidTr="00EB46FF">
        <w:trPr>
          <w:trHeight w:val="255"/>
        </w:trPr>
        <w:tc>
          <w:tcPr>
            <w:tcW w:w="544" w:type="pct"/>
            <w:tcBorders>
              <w:top w:val="nil"/>
              <w:left w:val="single" w:sz="4" w:space="0" w:color="000000"/>
              <w:bottom w:val="single" w:sz="4" w:space="0" w:color="000000"/>
              <w:right w:val="single" w:sz="4" w:space="0" w:color="000000"/>
            </w:tcBorders>
            <w:shd w:val="clear" w:color="auto" w:fill="auto"/>
            <w:vAlign w:val="center"/>
            <w:hideMark/>
          </w:tcPr>
          <w:p w14:paraId="53999AB0"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Aseo </w:t>
            </w:r>
          </w:p>
        </w:tc>
        <w:tc>
          <w:tcPr>
            <w:tcW w:w="476" w:type="pct"/>
            <w:tcBorders>
              <w:top w:val="nil"/>
              <w:left w:val="nil"/>
              <w:bottom w:val="single" w:sz="4" w:space="0" w:color="000000"/>
              <w:right w:val="single" w:sz="4" w:space="0" w:color="000000"/>
            </w:tcBorders>
            <w:shd w:val="clear" w:color="DBE5F1" w:fill="DBE5F1"/>
            <w:noWrap/>
            <w:vAlign w:val="center"/>
            <w:hideMark/>
          </w:tcPr>
          <w:p w14:paraId="46D0355E"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287.740 </w:t>
            </w:r>
          </w:p>
        </w:tc>
        <w:tc>
          <w:tcPr>
            <w:tcW w:w="476" w:type="pct"/>
            <w:tcBorders>
              <w:top w:val="nil"/>
              <w:left w:val="nil"/>
              <w:bottom w:val="single" w:sz="4" w:space="0" w:color="000000"/>
              <w:right w:val="single" w:sz="4" w:space="0" w:color="000000"/>
            </w:tcBorders>
            <w:shd w:val="clear" w:color="DBE5F1" w:fill="DBE5F1"/>
            <w:noWrap/>
            <w:vAlign w:val="center"/>
            <w:hideMark/>
          </w:tcPr>
          <w:p w14:paraId="3C9C3269"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279.830 </w:t>
            </w:r>
          </w:p>
        </w:tc>
        <w:tc>
          <w:tcPr>
            <w:tcW w:w="475" w:type="pct"/>
            <w:tcBorders>
              <w:top w:val="nil"/>
              <w:left w:val="nil"/>
              <w:bottom w:val="single" w:sz="4" w:space="0" w:color="000000"/>
              <w:right w:val="single" w:sz="4" w:space="0" w:color="000000"/>
            </w:tcBorders>
            <w:shd w:val="clear" w:color="DBE5F1" w:fill="DBE5F1"/>
            <w:noWrap/>
            <w:vAlign w:val="center"/>
            <w:hideMark/>
          </w:tcPr>
          <w:p w14:paraId="4F46C920"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248.870 </w:t>
            </w:r>
          </w:p>
        </w:tc>
        <w:tc>
          <w:tcPr>
            <w:tcW w:w="475" w:type="pct"/>
            <w:tcBorders>
              <w:top w:val="nil"/>
              <w:left w:val="nil"/>
              <w:bottom w:val="single" w:sz="4" w:space="0" w:color="000000"/>
              <w:right w:val="single" w:sz="4" w:space="0" w:color="000000"/>
            </w:tcBorders>
            <w:shd w:val="clear" w:color="FDE9D9" w:fill="FDE9D9"/>
            <w:noWrap/>
            <w:vAlign w:val="center"/>
            <w:hideMark/>
          </w:tcPr>
          <w:p w14:paraId="699EA870"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1.906.630 </w:t>
            </w:r>
          </w:p>
        </w:tc>
        <w:tc>
          <w:tcPr>
            <w:tcW w:w="475" w:type="pct"/>
            <w:tcBorders>
              <w:top w:val="nil"/>
              <w:left w:val="nil"/>
              <w:bottom w:val="single" w:sz="4" w:space="0" w:color="000000"/>
              <w:right w:val="single" w:sz="4" w:space="0" w:color="000000"/>
            </w:tcBorders>
            <w:shd w:val="clear" w:color="FDE9D9" w:fill="FDE9D9"/>
            <w:noWrap/>
            <w:vAlign w:val="center"/>
            <w:hideMark/>
          </w:tcPr>
          <w:p w14:paraId="06B0CC66"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263.770 </w:t>
            </w:r>
          </w:p>
        </w:tc>
        <w:tc>
          <w:tcPr>
            <w:tcW w:w="475" w:type="pct"/>
            <w:tcBorders>
              <w:top w:val="nil"/>
              <w:left w:val="nil"/>
              <w:bottom w:val="single" w:sz="4" w:space="0" w:color="000000"/>
              <w:right w:val="single" w:sz="4" w:space="0" w:color="000000"/>
            </w:tcBorders>
            <w:shd w:val="clear" w:color="FDE9D9" w:fill="FDE9D9"/>
            <w:noWrap/>
            <w:vAlign w:val="center"/>
            <w:hideMark/>
          </w:tcPr>
          <w:p w14:paraId="479E1442"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257.790 </w:t>
            </w:r>
          </w:p>
        </w:tc>
        <w:tc>
          <w:tcPr>
            <w:tcW w:w="475" w:type="pct"/>
            <w:tcBorders>
              <w:top w:val="nil"/>
              <w:left w:val="nil"/>
              <w:bottom w:val="single" w:sz="4" w:space="0" w:color="000000"/>
              <w:right w:val="single" w:sz="4" w:space="0" w:color="000000"/>
            </w:tcBorders>
            <w:shd w:val="clear" w:color="auto" w:fill="auto"/>
            <w:noWrap/>
            <w:vAlign w:val="center"/>
            <w:hideMark/>
          </w:tcPr>
          <w:p w14:paraId="167C1274"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816.440 </w:t>
            </w:r>
          </w:p>
        </w:tc>
        <w:tc>
          <w:tcPr>
            <w:tcW w:w="475" w:type="pct"/>
            <w:tcBorders>
              <w:top w:val="nil"/>
              <w:left w:val="nil"/>
              <w:bottom w:val="single" w:sz="4" w:space="0" w:color="000000"/>
              <w:right w:val="single" w:sz="4" w:space="0" w:color="000000"/>
            </w:tcBorders>
            <w:shd w:val="clear" w:color="auto" w:fill="auto"/>
            <w:noWrap/>
            <w:vAlign w:val="center"/>
            <w:hideMark/>
          </w:tcPr>
          <w:p w14:paraId="30DCA3E3"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2.428.190 </w:t>
            </w:r>
          </w:p>
        </w:tc>
        <w:tc>
          <w:tcPr>
            <w:tcW w:w="652" w:type="pct"/>
            <w:tcBorders>
              <w:top w:val="nil"/>
              <w:left w:val="nil"/>
              <w:bottom w:val="single" w:sz="4" w:space="0" w:color="000000"/>
              <w:right w:val="single" w:sz="4" w:space="0" w:color="000000"/>
            </w:tcBorders>
            <w:shd w:val="clear" w:color="auto" w:fill="auto"/>
            <w:noWrap/>
            <w:vAlign w:val="center"/>
            <w:hideMark/>
          </w:tcPr>
          <w:p w14:paraId="1B881AB4"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1.611.750 </w:t>
            </w:r>
          </w:p>
        </w:tc>
      </w:tr>
      <w:tr w:rsidR="00EB46FF" w:rsidRPr="00EB46FF" w14:paraId="05CEFB75" w14:textId="77777777" w:rsidTr="00EB46FF">
        <w:trPr>
          <w:trHeight w:val="255"/>
        </w:trPr>
        <w:tc>
          <w:tcPr>
            <w:tcW w:w="544" w:type="pct"/>
            <w:tcBorders>
              <w:top w:val="nil"/>
              <w:left w:val="single" w:sz="4" w:space="0" w:color="000000"/>
              <w:bottom w:val="single" w:sz="4" w:space="0" w:color="000000"/>
              <w:right w:val="single" w:sz="4" w:space="0" w:color="000000"/>
            </w:tcBorders>
            <w:shd w:val="clear" w:color="auto" w:fill="auto"/>
            <w:vAlign w:val="center"/>
            <w:hideMark/>
          </w:tcPr>
          <w:p w14:paraId="5A67A53E"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Proyecto Fortalecimiento y desarrollo de la gestión institucional / Fortalecimiento de la gestión del Instituto Distrital de Patrimonio Cultural de Bogotá </w:t>
            </w:r>
          </w:p>
        </w:tc>
        <w:tc>
          <w:tcPr>
            <w:tcW w:w="476" w:type="pct"/>
            <w:tcBorders>
              <w:top w:val="nil"/>
              <w:left w:val="nil"/>
              <w:bottom w:val="single" w:sz="4" w:space="0" w:color="000000"/>
              <w:right w:val="single" w:sz="4" w:space="0" w:color="000000"/>
            </w:tcBorders>
            <w:shd w:val="clear" w:color="DBE5F1" w:fill="DBE5F1"/>
            <w:noWrap/>
            <w:vAlign w:val="center"/>
            <w:hideMark/>
          </w:tcPr>
          <w:p w14:paraId="553B24B9"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9.300.110 </w:t>
            </w:r>
          </w:p>
        </w:tc>
        <w:tc>
          <w:tcPr>
            <w:tcW w:w="476" w:type="pct"/>
            <w:tcBorders>
              <w:top w:val="nil"/>
              <w:left w:val="nil"/>
              <w:bottom w:val="single" w:sz="4" w:space="0" w:color="000000"/>
              <w:right w:val="single" w:sz="4" w:space="0" w:color="000000"/>
            </w:tcBorders>
            <w:shd w:val="clear" w:color="DBE5F1" w:fill="DBE5F1"/>
            <w:noWrap/>
            <w:vAlign w:val="center"/>
            <w:hideMark/>
          </w:tcPr>
          <w:p w14:paraId="58FCA7F2"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5.145.930 </w:t>
            </w:r>
          </w:p>
        </w:tc>
        <w:tc>
          <w:tcPr>
            <w:tcW w:w="475" w:type="pct"/>
            <w:tcBorders>
              <w:top w:val="nil"/>
              <w:left w:val="nil"/>
              <w:bottom w:val="single" w:sz="4" w:space="0" w:color="000000"/>
              <w:right w:val="single" w:sz="4" w:space="0" w:color="000000"/>
            </w:tcBorders>
            <w:shd w:val="clear" w:color="DBE5F1" w:fill="DBE5F1"/>
            <w:noWrap/>
            <w:vAlign w:val="center"/>
            <w:hideMark/>
          </w:tcPr>
          <w:p w14:paraId="6FC3C77A"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7.248.600 </w:t>
            </w:r>
          </w:p>
        </w:tc>
        <w:tc>
          <w:tcPr>
            <w:tcW w:w="475" w:type="pct"/>
            <w:tcBorders>
              <w:top w:val="nil"/>
              <w:left w:val="nil"/>
              <w:bottom w:val="single" w:sz="4" w:space="0" w:color="000000"/>
              <w:right w:val="single" w:sz="4" w:space="0" w:color="000000"/>
            </w:tcBorders>
            <w:shd w:val="clear" w:color="FDE9D9" w:fill="FDE9D9"/>
            <w:noWrap/>
            <w:vAlign w:val="center"/>
            <w:hideMark/>
          </w:tcPr>
          <w:p w14:paraId="44C887FC"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4.701.730 </w:t>
            </w:r>
          </w:p>
        </w:tc>
        <w:tc>
          <w:tcPr>
            <w:tcW w:w="475" w:type="pct"/>
            <w:tcBorders>
              <w:top w:val="nil"/>
              <w:left w:val="nil"/>
              <w:bottom w:val="single" w:sz="4" w:space="0" w:color="000000"/>
              <w:right w:val="single" w:sz="4" w:space="0" w:color="000000"/>
            </w:tcBorders>
            <w:shd w:val="clear" w:color="FDE9D9" w:fill="FDE9D9"/>
            <w:noWrap/>
            <w:vAlign w:val="center"/>
            <w:hideMark/>
          </w:tcPr>
          <w:p w14:paraId="5C15A157"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5.290.600 </w:t>
            </w:r>
          </w:p>
        </w:tc>
        <w:tc>
          <w:tcPr>
            <w:tcW w:w="475" w:type="pct"/>
            <w:tcBorders>
              <w:top w:val="nil"/>
              <w:left w:val="nil"/>
              <w:bottom w:val="single" w:sz="4" w:space="0" w:color="000000"/>
              <w:right w:val="single" w:sz="4" w:space="0" w:color="000000"/>
            </w:tcBorders>
            <w:shd w:val="clear" w:color="FDE9D9" w:fill="FDE9D9"/>
            <w:noWrap/>
            <w:vAlign w:val="center"/>
            <w:hideMark/>
          </w:tcPr>
          <w:p w14:paraId="44DB7BCB"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6.852.630 </w:t>
            </w:r>
          </w:p>
        </w:tc>
        <w:tc>
          <w:tcPr>
            <w:tcW w:w="475" w:type="pct"/>
            <w:tcBorders>
              <w:top w:val="nil"/>
              <w:left w:val="nil"/>
              <w:bottom w:val="single" w:sz="4" w:space="0" w:color="000000"/>
              <w:right w:val="single" w:sz="4" w:space="0" w:color="000000"/>
            </w:tcBorders>
            <w:shd w:val="clear" w:color="auto" w:fill="auto"/>
            <w:noWrap/>
            <w:vAlign w:val="center"/>
            <w:hideMark/>
          </w:tcPr>
          <w:p w14:paraId="3328F7E2"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21.694.640 </w:t>
            </w:r>
          </w:p>
        </w:tc>
        <w:tc>
          <w:tcPr>
            <w:tcW w:w="475" w:type="pct"/>
            <w:tcBorders>
              <w:top w:val="nil"/>
              <w:left w:val="nil"/>
              <w:bottom w:val="single" w:sz="4" w:space="0" w:color="000000"/>
              <w:right w:val="single" w:sz="4" w:space="0" w:color="000000"/>
            </w:tcBorders>
            <w:shd w:val="clear" w:color="auto" w:fill="auto"/>
            <w:noWrap/>
            <w:vAlign w:val="center"/>
            <w:hideMark/>
          </w:tcPr>
          <w:p w14:paraId="45BA6A79"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16.844.960 </w:t>
            </w:r>
          </w:p>
        </w:tc>
        <w:tc>
          <w:tcPr>
            <w:tcW w:w="652" w:type="pct"/>
            <w:tcBorders>
              <w:top w:val="nil"/>
              <w:left w:val="nil"/>
              <w:bottom w:val="single" w:sz="4" w:space="0" w:color="000000"/>
              <w:right w:val="single" w:sz="4" w:space="0" w:color="000000"/>
            </w:tcBorders>
            <w:shd w:val="clear" w:color="auto" w:fill="auto"/>
            <w:noWrap/>
            <w:vAlign w:val="center"/>
            <w:hideMark/>
          </w:tcPr>
          <w:p w14:paraId="1B9387D7" w14:textId="77777777" w:rsidR="00EB46FF" w:rsidRPr="00EB46FF" w:rsidRDefault="00EB46FF" w:rsidP="00EB46FF">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(4.849.680)</w:t>
            </w:r>
          </w:p>
        </w:tc>
      </w:tr>
      <w:tr w:rsidR="00EB46FF" w:rsidRPr="00EB46FF" w14:paraId="366ABAE3" w14:textId="77777777" w:rsidTr="00EB46FF">
        <w:trPr>
          <w:trHeight w:val="255"/>
        </w:trPr>
        <w:tc>
          <w:tcPr>
            <w:tcW w:w="544" w:type="pct"/>
            <w:tcBorders>
              <w:top w:val="nil"/>
              <w:left w:val="single" w:sz="4" w:space="0" w:color="000000"/>
              <w:bottom w:val="single" w:sz="4" w:space="0" w:color="000000"/>
              <w:right w:val="single" w:sz="4" w:space="0" w:color="000000"/>
            </w:tcBorders>
            <w:shd w:val="clear" w:color="auto" w:fill="auto"/>
            <w:noWrap/>
            <w:vAlign w:val="center"/>
            <w:hideMark/>
          </w:tcPr>
          <w:p w14:paraId="70915B64"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TOTAL</w:t>
            </w:r>
          </w:p>
        </w:tc>
        <w:tc>
          <w:tcPr>
            <w:tcW w:w="476" w:type="pct"/>
            <w:tcBorders>
              <w:top w:val="nil"/>
              <w:left w:val="nil"/>
              <w:bottom w:val="single" w:sz="4" w:space="0" w:color="000000"/>
              <w:right w:val="single" w:sz="4" w:space="0" w:color="000000"/>
            </w:tcBorders>
            <w:shd w:val="clear" w:color="DBE5F1" w:fill="DBE5F1"/>
            <w:noWrap/>
            <w:vAlign w:val="center"/>
            <w:hideMark/>
          </w:tcPr>
          <w:p w14:paraId="136C0BC2"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17.308.907 </w:t>
            </w:r>
          </w:p>
        </w:tc>
        <w:tc>
          <w:tcPr>
            <w:tcW w:w="476" w:type="pct"/>
            <w:tcBorders>
              <w:top w:val="nil"/>
              <w:left w:val="nil"/>
              <w:bottom w:val="single" w:sz="4" w:space="0" w:color="000000"/>
              <w:right w:val="single" w:sz="4" w:space="0" w:color="000000"/>
            </w:tcBorders>
            <w:shd w:val="clear" w:color="DBE5F1" w:fill="DBE5F1"/>
            <w:noWrap/>
            <w:vAlign w:val="center"/>
            <w:hideMark/>
          </w:tcPr>
          <w:p w14:paraId="330BD1D7"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6.659.088 </w:t>
            </w:r>
          </w:p>
        </w:tc>
        <w:tc>
          <w:tcPr>
            <w:tcW w:w="475" w:type="pct"/>
            <w:tcBorders>
              <w:top w:val="nil"/>
              <w:left w:val="nil"/>
              <w:bottom w:val="single" w:sz="4" w:space="0" w:color="000000"/>
              <w:right w:val="single" w:sz="4" w:space="0" w:color="000000"/>
            </w:tcBorders>
            <w:shd w:val="clear" w:color="DBE5F1" w:fill="DBE5F1"/>
            <w:noWrap/>
            <w:vAlign w:val="center"/>
            <w:hideMark/>
          </w:tcPr>
          <w:p w14:paraId="677E0011"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14.884.678 </w:t>
            </w:r>
          </w:p>
        </w:tc>
        <w:tc>
          <w:tcPr>
            <w:tcW w:w="475" w:type="pct"/>
            <w:tcBorders>
              <w:top w:val="nil"/>
              <w:left w:val="nil"/>
              <w:bottom w:val="single" w:sz="4" w:space="0" w:color="000000"/>
              <w:right w:val="single" w:sz="4" w:space="0" w:color="000000"/>
            </w:tcBorders>
            <w:shd w:val="clear" w:color="FDE9D9" w:fill="FDE9D9"/>
            <w:noWrap/>
            <w:vAlign w:val="center"/>
            <w:hideMark/>
          </w:tcPr>
          <w:p w14:paraId="67D579A5"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18.677.500 </w:t>
            </w:r>
          </w:p>
        </w:tc>
        <w:tc>
          <w:tcPr>
            <w:tcW w:w="475" w:type="pct"/>
            <w:tcBorders>
              <w:top w:val="nil"/>
              <w:left w:val="nil"/>
              <w:bottom w:val="single" w:sz="4" w:space="0" w:color="000000"/>
              <w:right w:val="single" w:sz="4" w:space="0" w:color="000000"/>
            </w:tcBorders>
            <w:shd w:val="clear" w:color="FDE9D9" w:fill="FDE9D9"/>
            <w:noWrap/>
            <w:vAlign w:val="center"/>
            <w:hideMark/>
          </w:tcPr>
          <w:p w14:paraId="03A8973F"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7.205.970 </w:t>
            </w:r>
          </w:p>
        </w:tc>
        <w:tc>
          <w:tcPr>
            <w:tcW w:w="475" w:type="pct"/>
            <w:tcBorders>
              <w:top w:val="nil"/>
              <w:left w:val="nil"/>
              <w:bottom w:val="single" w:sz="4" w:space="0" w:color="000000"/>
              <w:right w:val="single" w:sz="4" w:space="0" w:color="000000"/>
            </w:tcBorders>
            <w:shd w:val="clear" w:color="FDE9D9" w:fill="FDE9D9"/>
            <w:noWrap/>
            <w:vAlign w:val="center"/>
            <w:hideMark/>
          </w:tcPr>
          <w:p w14:paraId="75BEF95E"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15.951.990 </w:t>
            </w:r>
          </w:p>
        </w:tc>
        <w:tc>
          <w:tcPr>
            <w:tcW w:w="475" w:type="pct"/>
            <w:tcBorders>
              <w:top w:val="nil"/>
              <w:left w:val="nil"/>
              <w:bottom w:val="single" w:sz="4" w:space="0" w:color="000000"/>
              <w:right w:val="single" w:sz="4" w:space="0" w:color="000000"/>
            </w:tcBorders>
            <w:shd w:val="clear" w:color="auto" w:fill="auto"/>
            <w:noWrap/>
            <w:vAlign w:val="center"/>
            <w:hideMark/>
          </w:tcPr>
          <w:p w14:paraId="3A716ECE"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38.852.673 </w:t>
            </w:r>
          </w:p>
        </w:tc>
        <w:tc>
          <w:tcPr>
            <w:tcW w:w="475" w:type="pct"/>
            <w:tcBorders>
              <w:top w:val="nil"/>
              <w:left w:val="nil"/>
              <w:bottom w:val="single" w:sz="4" w:space="0" w:color="000000"/>
              <w:right w:val="single" w:sz="4" w:space="0" w:color="000000"/>
            </w:tcBorders>
            <w:shd w:val="clear" w:color="auto" w:fill="auto"/>
            <w:noWrap/>
            <w:vAlign w:val="center"/>
            <w:hideMark/>
          </w:tcPr>
          <w:p w14:paraId="2CB49ECB"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41.835.460 </w:t>
            </w:r>
          </w:p>
        </w:tc>
        <w:tc>
          <w:tcPr>
            <w:tcW w:w="652" w:type="pct"/>
            <w:tcBorders>
              <w:top w:val="nil"/>
              <w:left w:val="nil"/>
              <w:bottom w:val="single" w:sz="4" w:space="0" w:color="000000"/>
              <w:right w:val="single" w:sz="4" w:space="0" w:color="000000"/>
            </w:tcBorders>
            <w:shd w:val="clear" w:color="auto" w:fill="auto"/>
            <w:noWrap/>
            <w:vAlign w:val="center"/>
            <w:hideMark/>
          </w:tcPr>
          <w:p w14:paraId="283C8FF0" w14:textId="77777777" w:rsidR="00EB46FF" w:rsidRPr="00EB46FF" w:rsidRDefault="00EB46FF" w:rsidP="00EB46FF">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 xml:space="preserve">      2.982.787 </w:t>
            </w:r>
          </w:p>
        </w:tc>
      </w:tr>
    </w:tbl>
    <w:p w14:paraId="29EE872D" w14:textId="77777777" w:rsidR="00EB46FF" w:rsidRPr="00646F26" w:rsidRDefault="00EB46FF" w:rsidP="00EB46FF">
      <w:pPr>
        <w:jc w:val="both"/>
        <w:rPr>
          <w:rFonts w:cs="Arial"/>
          <w:color w:val="000000"/>
        </w:rPr>
      </w:pPr>
    </w:p>
    <w:p w14:paraId="3EC4891D" w14:textId="77777777" w:rsidR="00EB46FF" w:rsidRPr="00646F26" w:rsidRDefault="00EB46FF" w:rsidP="00EB46FF">
      <w:pPr>
        <w:jc w:val="both"/>
        <w:rPr>
          <w:rFonts w:cs="Arial"/>
          <w:b/>
          <w:color w:val="000000"/>
        </w:rPr>
      </w:pPr>
    </w:p>
    <w:p w14:paraId="14CCE71E" w14:textId="77777777" w:rsidR="00EB46FF" w:rsidRPr="00203C6E" w:rsidRDefault="00EB46FF" w:rsidP="00EB46FF">
      <w:pPr>
        <w:pStyle w:val="Prrafodelista"/>
        <w:numPr>
          <w:ilvl w:val="1"/>
          <w:numId w:val="13"/>
        </w:numPr>
        <w:ind w:left="426"/>
        <w:jc w:val="both"/>
        <w:rPr>
          <w:rFonts w:cs="Arial"/>
          <w:bCs/>
          <w:i/>
          <w:color w:val="000000"/>
          <w:u w:val="single"/>
        </w:rPr>
      </w:pPr>
      <w:r w:rsidRPr="00203C6E">
        <w:rPr>
          <w:rFonts w:cs="Arial"/>
          <w:bCs/>
          <w:i/>
          <w:color w:val="000000"/>
          <w:u w:val="single"/>
        </w:rPr>
        <w:t xml:space="preserve">Gestión Ambiental </w:t>
      </w:r>
    </w:p>
    <w:p w14:paraId="13CB2B9D" w14:textId="77777777" w:rsidR="00EB46FF" w:rsidRPr="00646F26" w:rsidRDefault="00EB46FF" w:rsidP="00EB46FF">
      <w:pPr>
        <w:pStyle w:val="Prrafodelista"/>
        <w:ind w:left="360"/>
        <w:rPr>
          <w:rFonts w:cs="Arial"/>
          <w:b/>
          <w:color w:val="000000"/>
        </w:rPr>
      </w:pPr>
    </w:p>
    <w:p w14:paraId="7454E4F9" w14:textId="77777777" w:rsidR="00EB46FF" w:rsidRDefault="00EB46FF" w:rsidP="009B68EB">
      <w:pPr>
        <w:pStyle w:val="Prrafodelista"/>
        <w:ind w:left="0"/>
        <w:jc w:val="both"/>
        <w:rPr>
          <w:rFonts w:cs="Arial"/>
          <w:color w:val="000000"/>
        </w:rPr>
      </w:pPr>
      <w:r>
        <w:rPr>
          <w:rFonts w:cs="Arial"/>
          <w:color w:val="000000"/>
        </w:rPr>
        <w:t>El IDPC cuenta con indicadores</w:t>
      </w:r>
      <w:r w:rsidRPr="00A52F61">
        <w:rPr>
          <w:rFonts w:cs="Arial"/>
          <w:color w:val="000000"/>
        </w:rPr>
        <w:t xml:space="preserve"> de agua, energía, papel, combustible y de residuos aprovechables</w:t>
      </w:r>
      <w:r>
        <w:rPr>
          <w:rFonts w:cs="Arial"/>
          <w:color w:val="000000"/>
        </w:rPr>
        <w:t>, a los cuales se les realizó seguimiento mensual por parte de la Oficina Asesora de Planeación, con los siguientes resultados</w:t>
      </w:r>
      <w:r w:rsidRPr="00A52F61">
        <w:rPr>
          <w:rFonts w:cs="Arial"/>
          <w:color w:val="000000"/>
        </w:rPr>
        <w:t>:</w:t>
      </w:r>
    </w:p>
    <w:p w14:paraId="77E11479" w14:textId="77777777" w:rsidR="00EB46FF" w:rsidRDefault="00EB46FF" w:rsidP="00EB46FF">
      <w:pPr>
        <w:pStyle w:val="Prrafodelista"/>
        <w:ind w:left="360"/>
        <w:rPr>
          <w:rFonts w:cs="Arial"/>
          <w:color w:val="000000"/>
        </w:rPr>
      </w:pPr>
    </w:p>
    <w:tbl>
      <w:tblPr>
        <w:tblW w:w="5640" w:type="dxa"/>
        <w:jc w:val="center"/>
        <w:tblCellMar>
          <w:left w:w="70" w:type="dxa"/>
          <w:right w:w="70" w:type="dxa"/>
        </w:tblCellMar>
        <w:tblLook w:val="04A0" w:firstRow="1" w:lastRow="0" w:firstColumn="1" w:lastColumn="0" w:noHBand="0" w:noVBand="1"/>
      </w:tblPr>
      <w:tblGrid>
        <w:gridCol w:w="3140"/>
        <w:gridCol w:w="1200"/>
        <w:gridCol w:w="1300"/>
      </w:tblGrid>
      <w:tr w:rsidR="00EB46FF" w:rsidRPr="00EB46FF" w14:paraId="47C76813" w14:textId="77777777" w:rsidTr="004564A7">
        <w:trPr>
          <w:trHeight w:val="330"/>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029DBC1" w14:textId="77777777" w:rsidR="00EB46FF" w:rsidRPr="00EB46FF" w:rsidRDefault="00EB46FF" w:rsidP="00EB46FF">
            <w:pPr>
              <w:jc w:val="center"/>
              <w:rPr>
                <w:rFonts w:ascii="Arial Narrow" w:eastAsia="Times New Roman" w:hAnsi="Arial Narrow" w:cs="Arial"/>
                <w:b/>
                <w:bCs/>
                <w:color w:val="000000"/>
                <w:szCs w:val="22"/>
                <w:lang w:eastAsia="es-CO"/>
              </w:rPr>
            </w:pPr>
            <w:r w:rsidRPr="00EB46FF">
              <w:rPr>
                <w:rFonts w:ascii="Arial Narrow" w:eastAsia="Times New Roman" w:hAnsi="Arial Narrow" w:cs="Arial"/>
                <w:b/>
                <w:bCs/>
                <w:color w:val="000000"/>
                <w:szCs w:val="22"/>
                <w:lang w:eastAsia="es-CO"/>
              </w:rPr>
              <w:t>Indicador</w:t>
            </w:r>
          </w:p>
        </w:tc>
        <w:tc>
          <w:tcPr>
            <w:tcW w:w="1200" w:type="dxa"/>
            <w:tcBorders>
              <w:top w:val="single" w:sz="4" w:space="0" w:color="000000"/>
              <w:left w:val="nil"/>
              <w:bottom w:val="single" w:sz="4" w:space="0" w:color="000000"/>
              <w:right w:val="single" w:sz="4" w:space="0" w:color="000000"/>
            </w:tcBorders>
            <w:shd w:val="clear" w:color="FF5050" w:fill="FF5050"/>
            <w:noWrap/>
            <w:vAlign w:val="center"/>
            <w:hideMark/>
          </w:tcPr>
          <w:p w14:paraId="00E02D78" w14:textId="77777777" w:rsidR="00EB46FF" w:rsidRPr="00EB46FF" w:rsidRDefault="00EB46FF" w:rsidP="00EB46FF">
            <w:pPr>
              <w:jc w:val="center"/>
              <w:rPr>
                <w:rFonts w:ascii="Arial Narrow" w:eastAsia="Times New Roman" w:hAnsi="Arial Narrow" w:cs="Arial"/>
                <w:b/>
                <w:bCs/>
                <w:color w:val="000000"/>
                <w:szCs w:val="22"/>
                <w:lang w:eastAsia="es-CO"/>
              </w:rPr>
            </w:pPr>
            <w:r w:rsidRPr="00EB46FF">
              <w:rPr>
                <w:rFonts w:ascii="Arial Narrow" w:eastAsia="Times New Roman" w:hAnsi="Arial Narrow" w:cs="Arial"/>
                <w:b/>
                <w:bCs/>
                <w:color w:val="000000"/>
                <w:szCs w:val="22"/>
                <w:lang w:eastAsia="es-CO"/>
              </w:rPr>
              <w:t>% Aumento</w:t>
            </w:r>
          </w:p>
        </w:tc>
        <w:tc>
          <w:tcPr>
            <w:tcW w:w="1300" w:type="dxa"/>
            <w:tcBorders>
              <w:top w:val="single" w:sz="4" w:space="0" w:color="000000"/>
              <w:left w:val="nil"/>
              <w:bottom w:val="single" w:sz="4" w:space="0" w:color="000000"/>
              <w:right w:val="single" w:sz="4" w:space="0" w:color="000000"/>
            </w:tcBorders>
            <w:shd w:val="clear" w:color="92D050" w:fill="92D050"/>
            <w:noWrap/>
            <w:vAlign w:val="center"/>
            <w:hideMark/>
          </w:tcPr>
          <w:p w14:paraId="333D0A78" w14:textId="77777777" w:rsidR="00EB46FF" w:rsidRPr="00EB46FF" w:rsidRDefault="00EB46FF" w:rsidP="00EB46FF">
            <w:pPr>
              <w:jc w:val="center"/>
              <w:rPr>
                <w:rFonts w:ascii="Arial Narrow" w:eastAsia="Times New Roman" w:hAnsi="Arial Narrow" w:cs="Arial"/>
                <w:b/>
                <w:bCs/>
                <w:color w:val="000000"/>
                <w:szCs w:val="22"/>
                <w:lang w:eastAsia="es-CO"/>
              </w:rPr>
            </w:pPr>
            <w:r w:rsidRPr="00EB46FF">
              <w:rPr>
                <w:rFonts w:ascii="Arial Narrow" w:eastAsia="Times New Roman" w:hAnsi="Arial Narrow" w:cs="Arial"/>
                <w:b/>
                <w:bCs/>
                <w:color w:val="000000"/>
                <w:szCs w:val="22"/>
                <w:lang w:eastAsia="es-CO"/>
              </w:rPr>
              <w:t>% Reducción</w:t>
            </w:r>
          </w:p>
        </w:tc>
      </w:tr>
      <w:tr w:rsidR="00EB46FF" w:rsidRPr="00EB46FF" w14:paraId="2B334E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47F07502" w14:textId="77777777" w:rsidR="00EB46FF" w:rsidRPr="00EB46FF" w:rsidRDefault="00EB46FF" w:rsidP="00EB46FF">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Ahorro Eficiente de Agua</w:t>
            </w:r>
          </w:p>
        </w:tc>
        <w:tc>
          <w:tcPr>
            <w:tcW w:w="1200" w:type="dxa"/>
            <w:tcBorders>
              <w:top w:val="nil"/>
              <w:left w:val="nil"/>
              <w:bottom w:val="single" w:sz="4" w:space="0" w:color="000000"/>
              <w:right w:val="single" w:sz="4" w:space="0" w:color="000000"/>
            </w:tcBorders>
            <w:shd w:val="clear" w:color="FF5050" w:fill="FF5050"/>
            <w:noWrap/>
            <w:vAlign w:val="center"/>
            <w:hideMark/>
          </w:tcPr>
          <w:p w14:paraId="6EC5B6A0"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132,17%</w:t>
            </w:r>
          </w:p>
        </w:tc>
        <w:tc>
          <w:tcPr>
            <w:tcW w:w="1300" w:type="dxa"/>
            <w:tcBorders>
              <w:top w:val="nil"/>
              <w:left w:val="nil"/>
              <w:bottom w:val="single" w:sz="4" w:space="0" w:color="000000"/>
              <w:right w:val="single" w:sz="4" w:space="0" w:color="000000"/>
            </w:tcBorders>
            <w:shd w:val="clear" w:color="92D050" w:fill="92D050"/>
            <w:noWrap/>
            <w:vAlign w:val="center"/>
            <w:hideMark/>
          </w:tcPr>
          <w:p w14:paraId="31FBFD5B"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0,00%</w:t>
            </w:r>
          </w:p>
        </w:tc>
      </w:tr>
      <w:tr w:rsidR="00EB46FF" w:rsidRPr="00EB46FF" w14:paraId="5986EB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6A63A20E" w14:textId="77777777" w:rsidR="00EB46FF" w:rsidRPr="00EB46FF" w:rsidRDefault="00EB46FF" w:rsidP="00EB46FF">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Ahorro Eficiente de Energía</w:t>
            </w:r>
          </w:p>
        </w:tc>
        <w:tc>
          <w:tcPr>
            <w:tcW w:w="1200" w:type="dxa"/>
            <w:tcBorders>
              <w:top w:val="nil"/>
              <w:left w:val="nil"/>
              <w:bottom w:val="single" w:sz="4" w:space="0" w:color="000000"/>
              <w:right w:val="single" w:sz="4" w:space="0" w:color="000000"/>
            </w:tcBorders>
            <w:shd w:val="clear" w:color="FF5050" w:fill="FF5050"/>
            <w:noWrap/>
            <w:vAlign w:val="center"/>
            <w:hideMark/>
          </w:tcPr>
          <w:p w14:paraId="0B4CF624"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228B6AA4"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-14,13%</w:t>
            </w:r>
          </w:p>
        </w:tc>
      </w:tr>
      <w:tr w:rsidR="00EB46FF" w:rsidRPr="00EB46FF" w14:paraId="6E89705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811B3C1" w14:textId="77777777" w:rsidR="00EB46FF" w:rsidRPr="00EB46FF" w:rsidRDefault="00EB46FF" w:rsidP="00EB46FF">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Resmas de Papel</w:t>
            </w:r>
          </w:p>
        </w:tc>
        <w:tc>
          <w:tcPr>
            <w:tcW w:w="1200" w:type="dxa"/>
            <w:tcBorders>
              <w:top w:val="nil"/>
              <w:left w:val="nil"/>
              <w:bottom w:val="single" w:sz="4" w:space="0" w:color="000000"/>
              <w:right w:val="single" w:sz="4" w:space="0" w:color="000000"/>
            </w:tcBorders>
            <w:shd w:val="clear" w:color="FF5050" w:fill="FF5050"/>
            <w:noWrap/>
            <w:vAlign w:val="center"/>
            <w:hideMark/>
          </w:tcPr>
          <w:p w14:paraId="4A29AC22"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BBD76F5"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-65,52%</w:t>
            </w:r>
          </w:p>
        </w:tc>
      </w:tr>
      <w:tr w:rsidR="00EB46FF" w:rsidRPr="00EB46FF" w14:paraId="123E5C35"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9A7A38E" w14:textId="77777777" w:rsidR="00EB46FF" w:rsidRPr="00EB46FF" w:rsidRDefault="00EB46FF" w:rsidP="00EB46FF">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Consumo de Combustible</w:t>
            </w:r>
          </w:p>
        </w:tc>
        <w:tc>
          <w:tcPr>
            <w:tcW w:w="1200" w:type="dxa"/>
            <w:tcBorders>
              <w:top w:val="nil"/>
              <w:left w:val="nil"/>
              <w:bottom w:val="single" w:sz="4" w:space="0" w:color="000000"/>
              <w:right w:val="single" w:sz="4" w:space="0" w:color="000000"/>
            </w:tcBorders>
            <w:shd w:val="clear" w:color="FF5050" w:fill="FF5050"/>
            <w:noWrap/>
            <w:vAlign w:val="center"/>
            <w:hideMark/>
          </w:tcPr>
          <w:p w14:paraId="1F3A526F"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1B79299E"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-23,96%</w:t>
            </w:r>
          </w:p>
        </w:tc>
      </w:tr>
      <w:tr w:rsidR="00EB46FF" w:rsidRPr="00EB46FF" w14:paraId="76860E6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7D640D81" w14:textId="77777777" w:rsidR="00EB46FF" w:rsidRPr="00EB46FF" w:rsidRDefault="00EB46FF" w:rsidP="00EB46FF">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Gestión de Residuos Aprovechables</w:t>
            </w:r>
          </w:p>
        </w:tc>
        <w:tc>
          <w:tcPr>
            <w:tcW w:w="1200" w:type="dxa"/>
            <w:tcBorders>
              <w:top w:val="nil"/>
              <w:left w:val="nil"/>
              <w:bottom w:val="single" w:sz="4" w:space="0" w:color="000000"/>
              <w:right w:val="single" w:sz="4" w:space="0" w:color="000000"/>
            </w:tcBorders>
            <w:shd w:val="clear" w:color="FF5050" w:fill="92D050"/>
            <w:noWrap/>
            <w:vAlign w:val="center"/>
            <w:hideMark/>
          </w:tcPr>
          <w:p w14:paraId="02670D2C"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0,00%</w:t>
            </w:r>
          </w:p>
        </w:tc>
        <w:tc>
          <w:tcPr>
            <w:tcW w:w="1300" w:type="dxa"/>
            <w:tcBorders>
              <w:top w:val="nil"/>
              <w:left w:val="nil"/>
              <w:bottom w:val="single" w:sz="4" w:space="0" w:color="000000"/>
              <w:right w:val="single" w:sz="4" w:space="0" w:color="000000"/>
            </w:tcBorders>
            <w:shd w:val="clear" w:color="92D050" w:fill="FF5050"/>
            <w:noWrap/>
            <w:vAlign w:val="center"/>
            <w:hideMark/>
          </w:tcPr>
          <w:p w14:paraId="4670F579" w14:textId="77777777" w:rsidR="00EB46FF" w:rsidRPr="00EB46FF" w:rsidRDefault="00EB46FF" w:rsidP="00EB46FF">
            <w:pPr>
              <w:jc w:val="cente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-7,78%</w:t>
            </w:r>
          </w:p>
        </w:tc>
      </w:tr>
    </w:tbl>
    <w:p w14:paraId="059C269F" w14:textId="77777777" w:rsidR="00EB46FF" w:rsidRDefault="00EB46FF" w:rsidP="00EB46FF">
      <w:pPr>
        <w:pStyle w:val="Prrafodelista"/>
        <w:ind w:left="360"/>
        <w:rPr>
          <w:rFonts w:cs="Arial"/>
          <w:color w:val="000000"/>
        </w:rPr>
      </w:pPr>
    </w:p>
    <w:p w14:paraId="5282456D" w14:textId="77777777" w:rsidR="00EB46FF" w:rsidRDefault="00EB46FF" w:rsidP="00EB46FF">
      <w:pPr>
        <w:pStyle w:val="Prrafodelista"/>
        <w:ind w:left="360"/>
        <w:rPr>
          <w:rFonts w:cs="Arial"/>
          <w:color w:val="000000"/>
        </w:rPr>
      </w:pPr>
    </w:p>
    <w:p w14:paraId="36CA8538" w14:textId="0FE38865" w:rsidR="00EB46FF" w:rsidRPr="00EB46FF" w:rsidRDefault="00EB46FF" w:rsidP="00EB46FF">
      <w:pPr>
        <w:jc w:val="both"/>
        <w:rPr>
          <w:rFonts w:eastAsia="Arial"/>
          <w:szCs w:val="22"/>
        </w:rPr>
      </w:pPr>
      <w:r w:rsidRPr="006F2BFB">
        <w:rPr>
          <w:rFonts w:eastAsia="Arial"/>
          <w:szCs w:val="22"/>
        </w:rPr>
        <w:t>De acuerdo a lo informado por Gestión Ambiental, se tomaron las siguientes medidas para reducir los niveles de consumo de agua y energía:</w:t>
      </w:r>
    </w:p>
    <w:p w14:paraId="12658AB1" w14:textId="77777777" w:rsidR="00EB46FF" w:rsidRPr="003445A6" w:rsidRDefault="00EB46FF" w:rsidP="00EB46FF">
      <w:pPr>
        <w:rPr>
          <w:rFonts w:cs="Arial"/>
          <w:sz w:val="21"/>
          <w:szCs w:val="21"/>
        </w:rPr>
      </w:pPr>
    </w:p>
    <w:p w14:paraId="4B5619EE" w14:textId="77777777" w:rsidR="00995B44" w:rsidRPr="00995B44" w:rsidRDefault="00995B44" w:rsidP="00995B44">
      <w:pPr>
        <w:pStyle w:val="Prrafodelista"/>
        <w:numPr>
          <w:ilvl w:val="0"/>
          <w:numId w:val="23"/>
        </w:numPr>
        <w:ind w:left="284" w:right="40"/>
        <w:jc w:val="both"/>
        <w:rPr>
          <w:rFonts w:eastAsia="Arial" w:cs="Arial"/>
          <w:szCs w:val="22"/>
        </w:rPr>
      </w:pPr>
      <w:r w:rsidRPr="00995B44">
        <w:rPr>
          <w:rFonts w:eastAsia="Arial" w:cs="Arial"/>
          <w:b/>
          <w:szCs w:val="22"/>
        </w:rPr>
        <w:t>Consumo de agua potable</w:t>
      </w:r>
    </w:p>
    <w:p w14:paraId="412DADAE" w14:textId="77777777" w:rsidR="00995B44" w:rsidRPr="00995B44" w:rsidRDefault="00995B44" w:rsidP="00995B44">
      <w:pPr>
        <w:ind w:left="284"/>
        <w:jc w:val="both"/>
        <w:rPr>
          <w:rFonts w:eastAsia="Times New Roman" w:cs="Arial"/>
          <w:szCs w:val="22"/>
        </w:rPr>
      </w:pPr>
    </w:p>
    <w:p w14:paraId="106CCD79" w14:textId="77777777" w:rsidR="00995B44" w:rsidRPr="00995B44" w:rsidRDefault="00995B44" w:rsidP="00995B44">
      <w:pPr>
        <w:ind w:left="284" w:right="40" w:firstLine="2"/>
        <w:jc w:val="both"/>
        <w:rPr>
          <w:rFonts w:eastAsia="Arial" w:cs="Arial"/>
          <w:szCs w:val="22"/>
        </w:rPr>
      </w:pPr>
      <w:r w:rsidRPr="00995B44">
        <w:rPr>
          <w:rFonts w:eastAsia="Arial" w:cs="Arial"/>
          <w:szCs w:val="22"/>
        </w:rPr>
        <w:t>Las medidas tomadas para reducir los niveles de consumo en los inmuebles del Instituto, se toman según su grupo de clasificación.</w:t>
      </w:r>
    </w:p>
    <w:p w14:paraId="39134598" w14:textId="77777777" w:rsidR="00995B44" w:rsidRPr="00995B44" w:rsidRDefault="00995B44" w:rsidP="00995B44">
      <w:pPr>
        <w:ind w:left="284" w:right="40" w:firstLine="2"/>
        <w:jc w:val="both"/>
        <w:rPr>
          <w:rFonts w:eastAsia="Arial" w:cs="Arial"/>
          <w:szCs w:val="22"/>
        </w:rPr>
      </w:pPr>
    </w:p>
    <w:p w14:paraId="33619942" w14:textId="77777777" w:rsidR="00995B44" w:rsidRPr="00995B44" w:rsidRDefault="00995B44" w:rsidP="00995B44">
      <w:pPr>
        <w:ind w:left="284" w:right="40" w:firstLine="2"/>
        <w:jc w:val="both"/>
        <w:rPr>
          <w:rFonts w:eastAsia="Arial" w:cs="Arial"/>
          <w:szCs w:val="22"/>
        </w:rPr>
      </w:pPr>
      <w:r w:rsidRPr="00995B44">
        <w:rPr>
          <w:rFonts w:eastAsia="Arial" w:cs="Arial"/>
          <w:szCs w:val="22"/>
        </w:rPr>
        <w:t>Los grupos se componen así:</w:t>
      </w:r>
      <w:r w:rsidRPr="00995B44">
        <w:rPr>
          <w:rFonts w:eastAsia="Arial" w:cs="Arial"/>
          <w:szCs w:val="22"/>
        </w:rPr>
        <w:tab/>
      </w:r>
      <w:r w:rsidRPr="00995B44">
        <w:rPr>
          <w:rFonts w:eastAsia="Arial" w:cs="Arial"/>
          <w:szCs w:val="22"/>
        </w:rPr>
        <w:tab/>
      </w:r>
    </w:p>
    <w:p w14:paraId="424145EE" w14:textId="77777777" w:rsidR="00995B44" w:rsidRPr="00995B44" w:rsidRDefault="00995B44" w:rsidP="00995B44">
      <w:pPr>
        <w:ind w:left="284" w:right="40" w:firstLine="2"/>
        <w:jc w:val="both"/>
        <w:rPr>
          <w:rFonts w:eastAsia="Arial" w:cs="Arial"/>
          <w:szCs w:val="22"/>
        </w:rPr>
      </w:pPr>
    </w:p>
    <w:p w14:paraId="5D2483D7" w14:textId="77777777" w:rsidR="00995B44" w:rsidRPr="00995B44" w:rsidRDefault="00995B44" w:rsidP="00995B44">
      <w:pPr>
        <w:pStyle w:val="Prrafodelista"/>
        <w:numPr>
          <w:ilvl w:val="0"/>
          <w:numId w:val="21"/>
        </w:numPr>
        <w:ind w:left="284" w:right="40"/>
        <w:jc w:val="both"/>
        <w:rPr>
          <w:rFonts w:eastAsia="Arial" w:cs="Arial"/>
          <w:szCs w:val="22"/>
        </w:rPr>
      </w:pPr>
      <w:r w:rsidRPr="00995B44">
        <w:rPr>
          <w:rFonts w:eastAsia="Arial" w:cs="Arial"/>
          <w:szCs w:val="22"/>
        </w:rPr>
        <w:t>Grupo 1. Sede Casas Gemelas y Casa Fernández;</w:t>
      </w:r>
    </w:p>
    <w:p w14:paraId="5CE2BAC7" w14:textId="77777777" w:rsidR="00995B44" w:rsidRPr="00995B44" w:rsidRDefault="00995B44" w:rsidP="00995B44">
      <w:pPr>
        <w:pStyle w:val="Prrafodelista"/>
        <w:numPr>
          <w:ilvl w:val="0"/>
          <w:numId w:val="21"/>
        </w:numPr>
        <w:ind w:left="284" w:right="40"/>
        <w:jc w:val="both"/>
        <w:rPr>
          <w:rFonts w:eastAsia="Arial" w:cs="Arial"/>
          <w:szCs w:val="22"/>
        </w:rPr>
      </w:pPr>
      <w:r w:rsidRPr="00995B44">
        <w:rPr>
          <w:rFonts w:eastAsia="Arial" w:cs="Arial"/>
          <w:szCs w:val="22"/>
        </w:rPr>
        <w:t>Grupo 2. Museos: Casa de los siete balcones y Casa Sámano;</w:t>
      </w:r>
    </w:p>
    <w:p w14:paraId="01243ECF" w14:textId="77777777" w:rsidR="00995B44" w:rsidRPr="00995B44" w:rsidRDefault="00995B44" w:rsidP="00995B44">
      <w:pPr>
        <w:pStyle w:val="Prrafodelista"/>
        <w:numPr>
          <w:ilvl w:val="0"/>
          <w:numId w:val="21"/>
        </w:numPr>
        <w:ind w:left="284" w:right="40"/>
        <w:jc w:val="both"/>
        <w:rPr>
          <w:rFonts w:eastAsia="Arial" w:cs="Arial"/>
          <w:szCs w:val="22"/>
        </w:rPr>
      </w:pPr>
      <w:r w:rsidRPr="00995B44">
        <w:rPr>
          <w:rFonts w:eastAsia="Arial" w:cs="Arial"/>
          <w:szCs w:val="22"/>
        </w:rPr>
        <w:t>Grupo 3. Centro de Documentación y Casa Genoveva</w:t>
      </w:r>
    </w:p>
    <w:p w14:paraId="668A4EDC" w14:textId="77777777" w:rsidR="00995B44" w:rsidRPr="00995B44" w:rsidRDefault="00995B44" w:rsidP="00995B44">
      <w:pPr>
        <w:pStyle w:val="Prrafodelista"/>
        <w:numPr>
          <w:ilvl w:val="0"/>
          <w:numId w:val="21"/>
        </w:numPr>
        <w:ind w:left="284" w:right="40"/>
        <w:jc w:val="both"/>
        <w:rPr>
          <w:rFonts w:eastAsia="Arial" w:cs="Arial"/>
          <w:szCs w:val="22"/>
        </w:rPr>
      </w:pPr>
      <w:r w:rsidRPr="00995B44">
        <w:rPr>
          <w:rFonts w:eastAsia="Arial" w:cs="Arial"/>
          <w:szCs w:val="22"/>
        </w:rPr>
        <w:t>Grupo 4. Casa Reporteros Gráficos y Casa Cadel.</w:t>
      </w:r>
    </w:p>
    <w:p w14:paraId="63002896" w14:textId="77777777" w:rsidR="00995B44" w:rsidRPr="00995B44" w:rsidRDefault="00995B44" w:rsidP="00995B44">
      <w:pPr>
        <w:pStyle w:val="Prrafodelista"/>
        <w:numPr>
          <w:ilvl w:val="0"/>
          <w:numId w:val="21"/>
        </w:numPr>
        <w:ind w:left="284" w:right="40"/>
        <w:jc w:val="both"/>
        <w:rPr>
          <w:rFonts w:eastAsia="Arial" w:cs="Arial"/>
          <w:szCs w:val="22"/>
        </w:rPr>
      </w:pPr>
      <w:r w:rsidRPr="00995B44">
        <w:rPr>
          <w:rFonts w:eastAsia="Arial" w:cs="Arial"/>
          <w:szCs w:val="22"/>
        </w:rPr>
        <w:t>Grupo 5. Casa Tito y Casa Colorada.</w:t>
      </w:r>
    </w:p>
    <w:p w14:paraId="1821DF8E" w14:textId="77777777" w:rsidR="00995B44" w:rsidRPr="00995B44" w:rsidRDefault="00995B44" w:rsidP="00995B44">
      <w:pPr>
        <w:ind w:left="284" w:right="40"/>
        <w:jc w:val="both"/>
        <w:rPr>
          <w:rFonts w:eastAsia="Arial" w:cs="Arial"/>
          <w:szCs w:val="22"/>
        </w:rPr>
      </w:pPr>
    </w:p>
    <w:p w14:paraId="668A14FD" w14:textId="77777777" w:rsidR="00995B44" w:rsidRPr="00995B44" w:rsidRDefault="00995B44" w:rsidP="00995B44">
      <w:pPr>
        <w:ind w:left="284" w:right="320" w:firstLine="2"/>
        <w:jc w:val="both"/>
        <w:rPr>
          <w:rFonts w:eastAsia="Arial" w:cs="Arial"/>
          <w:szCs w:val="22"/>
        </w:rPr>
      </w:pPr>
      <w:r w:rsidRPr="00995B44">
        <w:rPr>
          <w:rFonts w:eastAsia="Arial" w:cs="Arial"/>
          <w:szCs w:val="22"/>
        </w:rPr>
        <w:t>En el cuarto trimestre de 2020 se realizó limpieza de sifones, cambio del botón de “push” de un sanitario y disminución de presión del sistema de descargue de baños de la sede del Museo, Casa Sámano; también se realizó el cambio del sistema de “push” del baño de personas con discapacidad y se realizó la revisión de posibles filtraciones de agua en baños del segundo piso del Museo Casa de los Siete Balcones; así mismo, se realizó la revisión del registro de agua de Casa Cadel debido a la baja presión reportada y se arregló el sistema de “push” en baño de hombres del primer piso y lavado de tanques del Centro de Documentación.</w:t>
      </w:r>
    </w:p>
    <w:p w14:paraId="5A5415E9" w14:textId="77777777" w:rsidR="00995B44" w:rsidRPr="00995B44" w:rsidRDefault="00995B44" w:rsidP="00995B44">
      <w:pPr>
        <w:ind w:left="284" w:right="320" w:firstLine="2"/>
        <w:jc w:val="both"/>
        <w:rPr>
          <w:rFonts w:eastAsia="Arial" w:cs="Arial"/>
          <w:szCs w:val="22"/>
        </w:rPr>
      </w:pPr>
    </w:p>
    <w:p w14:paraId="66D969FA" w14:textId="77777777" w:rsidR="00995B44" w:rsidRPr="00995B44" w:rsidRDefault="00995B44" w:rsidP="00995B44">
      <w:pPr>
        <w:ind w:left="284" w:right="320" w:firstLine="2"/>
        <w:jc w:val="both"/>
        <w:rPr>
          <w:rFonts w:eastAsia="Arial" w:cs="Arial"/>
          <w:szCs w:val="22"/>
        </w:rPr>
      </w:pPr>
      <w:r w:rsidRPr="00995B44">
        <w:rPr>
          <w:rFonts w:eastAsia="Arial" w:cs="Arial"/>
          <w:szCs w:val="22"/>
        </w:rPr>
        <w:t>Para este trimestre de 2020 se reportó una novedad en el sistema hidráulico de Casa Sámano debido a una fuga de agua en el tanque subterráneo de almacenamiento de agua potable. Dicho problema fue solucionado.</w:t>
      </w:r>
    </w:p>
    <w:p w14:paraId="3DC38FF6" w14:textId="77777777" w:rsidR="00995B44" w:rsidRPr="00995B44" w:rsidRDefault="00995B44" w:rsidP="00995B44">
      <w:pPr>
        <w:ind w:left="284" w:right="320" w:firstLine="2"/>
        <w:jc w:val="both"/>
        <w:rPr>
          <w:rFonts w:eastAsia="Arial" w:cs="Arial"/>
          <w:szCs w:val="22"/>
        </w:rPr>
      </w:pPr>
    </w:p>
    <w:p w14:paraId="127698AD" w14:textId="77777777" w:rsidR="00995B44" w:rsidRPr="00995B44" w:rsidRDefault="00995B44" w:rsidP="00995B44">
      <w:pPr>
        <w:ind w:left="284" w:right="320" w:firstLine="2"/>
        <w:jc w:val="both"/>
        <w:rPr>
          <w:rFonts w:eastAsia="Arial" w:cs="Arial"/>
          <w:szCs w:val="22"/>
        </w:rPr>
      </w:pPr>
      <w:r w:rsidRPr="00995B44">
        <w:rPr>
          <w:rFonts w:eastAsia="Arial" w:cs="Arial"/>
          <w:szCs w:val="22"/>
        </w:rPr>
        <w:t>Otras actividades realizadas:</w:t>
      </w:r>
    </w:p>
    <w:p w14:paraId="6ACBE330" w14:textId="77777777" w:rsidR="00995B44" w:rsidRPr="00995B44" w:rsidRDefault="00995B44" w:rsidP="00995B44">
      <w:pPr>
        <w:ind w:left="284" w:right="320" w:firstLine="2"/>
        <w:jc w:val="both"/>
        <w:rPr>
          <w:rFonts w:eastAsia="Arial" w:cs="Arial"/>
          <w:szCs w:val="22"/>
        </w:rPr>
      </w:pPr>
    </w:p>
    <w:p w14:paraId="2AD78713" w14:textId="77777777" w:rsidR="00995B44" w:rsidRPr="00995B44" w:rsidRDefault="00995B44" w:rsidP="00995B44">
      <w:pPr>
        <w:pStyle w:val="Prrafodelista"/>
        <w:numPr>
          <w:ilvl w:val="0"/>
          <w:numId w:val="31"/>
        </w:numPr>
        <w:ind w:left="284" w:right="320"/>
        <w:jc w:val="both"/>
        <w:rPr>
          <w:rFonts w:eastAsia="Arial" w:cs="Arial"/>
          <w:szCs w:val="22"/>
        </w:rPr>
      </w:pPr>
      <w:r w:rsidRPr="00995B44">
        <w:rPr>
          <w:rFonts w:eastAsia="Arial" w:cs="Arial"/>
          <w:szCs w:val="22"/>
        </w:rPr>
        <w:t>Inventario del sistema hidrosanitario</w:t>
      </w:r>
    </w:p>
    <w:tbl>
      <w:tblPr>
        <w:tblW w:w="4992" w:type="pct"/>
        <w:tblInd w:w="10" w:type="dxa"/>
        <w:tblCellMar>
          <w:left w:w="70" w:type="dxa"/>
          <w:right w:w="70" w:type="dxa"/>
        </w:tblCellMar>
        <w:tblLook w:val="04A0" w:firstRow="1" w:lastRow="0" w:firstColumn="1" w:lastColumn="0" w:noHBand="0" w:noVBand="1"/>
      </w:tblPr>
      <w:tblGrid>
        <w:gridCol w:w="268"/>
        <w:gridCol w:w="969"/>
        <w:gridCol w:w="776"/>
        <w:gridCol w:w="635"/>
        <w:gridCol w:w="474"/>
        <w:gridCol w:w="744"/>
        <w:gridCol w:w="1065"/>
        <w:gridCol w:w="584"/>
        <w:gridCol w:w="654"/>
        <w:gridCol w:w="1007"/>
        <w:gridCol w:w="622"/>
        <w:gridCol w:w="1020"/>
      </w:tblGrid>
      <w:tr w:rsidR="00995B44" w:rsidRPr="00995B44" w14:paraId="7D1AC589" w14:textId="77777777" w:rsidTr="003E082C">
        <w:trPr>
          <w:trHeight w:val="300"/>
        </w:trPr>
        <w:tc>
          <w:tcPr>
            <w:tcW w:w="186" w:type="pct"/>
            <w:tcBorders>
              <w:top w:val="nil"/>
              <w:left w:val="nil"/>
              <w:bottom w:val="nil"/>
              <w:right w:val="nil"/>
            </w:tcBorders>
            <w:shd w:val="clear" w:color="auto" w:fill="auto"/>
            <w:noWrap/>
            <w:vAlign w:val="center"/>
            <w:hideMark/>
          </w:tcPr>
          <w:p w14:paraId="2965A744" w14:textId="77777777" w:rsidR="00995B44" w:rsidRPr="00995B44" w:rsidRDefault="00995B44" w:rsidP="003E082C">
            <w:pPr>
              <w:rPr>
                <w:rFonts w:ascii="Arial Narrow" w:eastAsia="Times New Roman" w:hAnsi="Arial Narrow" w:cs="Arial"/>
                <w:sz w:val="18"/>
                <w:szCs w:val="18"/>
              </w:rPr>
            </w:pPr>
          </w:p>
        </w:tc>
        <w:tc>
          <w:tcPr>
            <w:tcW w:w="542" w:type="pct"/>
            <w:tcBorders>
              <w:top w:val="nil"/>
              <w:left w:val="nil"/>
              <w:bottom w:val="nil"/>
              <w:right w:val="nil"/>
            </w:tcBorders>
            <w:shd w:val="clear" w:color="auto" w:fill="auto"/>
            <w:noWrap/>
            <w:vAlign w:val="bottom"/>
            <w:hideMark/>
          </w:tcPr>
          <w:p w14:paraId="3BCE9A7E" w14:textId="77777777" w:rsidR="00995B44" w:rsidRPr="00995B44" w:rsidRDefault="00995B44" w:rsidP="003E082C">
            <w:pPr>
              <w:jc w:val="center"/>
              <w:rPr>
                <w:rFonts w:ascii="Arial Narrow" w:eastAsia="Times New Roman" w:hAnsi="Arial Narrow" w:cs="Arial"/>
                <w:sz w:val="18"/>
                <w:szCs w:val="18"/>
              </w:rPr>
            </w:pPr>
          </w:p>
        </w:tc>
        <w:tc>
          <w:tcPr>
            <w:tcW w:w="2406" w:type="pct"/>
            <w:gridSpan w:val="6"/>
            <w:tcBorders>
              <w:top w:val="single" w:sz="8" w:space="0" w:color="auto"/>
              <w:left w:val="single" w:sz="8" w:space="0" w:color="auto"/>
              <w:bottom w:val="single" w:sz="4" w:space="0" w:color="auto"/>
              <w:right w:val="single" w:sz="8" w:space="0" w:color="000000"/>
            </w:tcBorders>
            <w:shd w:val="clear" w:color="000000" w:fill="00B0F0"/>
            <w:noWrap/>
            <w:vAlign w:val="bottom"/>
            <w:hideMark/>
          </w:tcPr>
          <w:p w14:paraId="0009B5DC"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Sistemas hidrosanitarios</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F92637C"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7DFF461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B</w:t>
            </w:r>
          </w:p>
        </w:tc>
        <w:tc>
          <w:tcPr>
            <w:tcW w:w="354" w:type="pct"/>
            <w:tcBorders>
              <w:top w:val="nil"/>
              <w:left w:val="nil"/>
              <w:bottom w:val="nil"/>
              <w:right w:val="nil"/>
            </w:tcBorders>
            <w:shd w:val="clear" w:color="auto" w:fill="auto"/>
            <w:noWrap/>
            <w:vAlign w:val="bottom"/>
            <w:hideMark/>
          </w:tcPr>
          <w:p w14:paraId="4531CBA0" w14:textId="77777777" w:rsidR="00995B44" w:rsidRPr="00995B44" w:rsidRDefault="00995B44" w:rsidP="003E082C">
            <w:pPr>
              <w:jc w:val="center"/>
              <w:rPr>
                <w:rFonts w:ascii="Arial Narrow" w:eastAsia="Times New Roman" w:hAnsi="Arial Narrow" w:cs="Arial"/>
                <w:color w:val="000000"/>
                <w:sz w:val="18"/>
                <w:szCs w:val="18"/>
              </w:rPr>
            </w:pPr>
          </w:p>
        </w:tc>
        <w:tc>
          <w:tcPr>
            <w:tcW w:w="589" w:type="pct"/>
            <w:tcBorders>
              <w:top w:val="nil"/>
              <w:left w:val="nil"/>
              <w:bottom w:val="nil"/>
              <w:right w:val="nil"/>
            </w:tcBorders>
            <w:shd w:val="clear" w:color="auto" w:fill="auto"/>
            <w:noWrap/>
            <w:vAlign w:val="bottom"/>
            <w:hideMark/>
          </w:tcPr>
          <w:p w14:paraId="225DA1F4" w14:textId="77777777" w:rsidR="00995B44" w:rsidRPr="00995B44" w:rsidRDefault="00995B44" w:rsidP="003E082C">
            <w:pPr>
              <w:rPr>
                <w:rFonts w:ascii="Arial Narrow" w:eastAsia="Times New Roman" w:hAnsi="Arial Narrow" w:cs="Arial"/>
                <w:sz w:val="18"/>
                <w:szCs w:val="18"/>
              </w:rPr>
            </w:pPr>
          </w:p>
        </w:tc>
      </w:tr>
      <w:tr w:rsidR="00995B44" w:rsidRPr="00995B44" w14:paraId="0142452E" w14:textId="77777777" w:rsidTr="003E082C">
        <w:trPr>
          <w:trHeight w:val="300"/>
        </w:trPr>
        <w:tc>
          <w:tcPr>
            <w:tcW w:w="186" w:type="pct"/>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71905F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w:t>
            </w:r>
          </w:p>
        </w:tc>
        <w:tc>
          <w:tcPr>
            <w:tcW w:w="542" w:type="pct"/>
            <w:vMerge w:val="restart"/>
            <w:tcBorders>
              <w:top w:val="single" w:sz="4" w:space="0" w:color="auto"/>
              <w:left w:val="single" w:sz="4" w:space="0" w:color="auto"/>
              <w:bottom w:val="single" w:sz="4" w:space="0" w:color="auto"/>
              <w:right w:val="nil"/>
            </w:tcBorders>
            <w:shd w:val="clear" w:color="000000" w:fill="00B0F0"/>
            <w:noWrap/>
            <w:vAlign w:val="center"/>
            <w:hideMark/>
          </w:tcPr>
          <w:p w14:paraId="6605BB0D"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Sede</w:t>
            </w:r>
          </w:p>
        </w:tc>
        <w:tc>
          <w:tcPr>
            <w:tcW w:w="430" w:type="pct"/>
            <w:vMerge w:val="restart"/>
            <w:tcBorders>
              <w:top w:val="nil"/>
              <w:left w:val="single" w:sz="8" w:space="0" w:color="auto"/>
              <w:bottom w:val="single" w:sz="4" w:space="0" w:color="auto"/>
              <w:right w:val="single" w:sz="4" w:space="0" w:color="auto"/>
            </w:tcBorders>
            <w:shd w:val="clear" w:color="000000" w:fill="00B0F0"/>
            <w:noWrap/>
            <w:vAlign w:val="center"/>
            <w:hideMark/>
          </w:tcPr>
          <w:p w14:paraId="04E5CD06"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Lavamanos</w:t>
            </w:r>
          </w:p>
        </w:tc>
        <w:tc>
          <w:tcPr>
            <w:tcW w:w="359" w:type="pct"/>
            <w:vMerge w:val="restart"/>
            <w:tcBorders>
              <w:top w:val="nil"/>
              <w:left w:val="single" w:sz="4" w:space="0" w:color="auto"/>
              <w:bottom w:val="single" w:sz="4" w:space="0" w:color="auto"/>
              <w:right w:val="single" w:sz="4" w:space="0" w:color="auto"/>
            </w:tcBorders>
            <w:shd w:val="clear" w:color="000000" w:fill="00B0F0"/>
            <w:noWrap/>
            <w:vAlign w:val="center"/>
            <w:hideMark/>
          </w:tcPr>
          <w:p w14:paraId="7EF716D9"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Sanitario</w:t>
            </w:r>
          </w:p>
        </w:tc>
        <w:tc>
          <w:tcPr>
            <w:tcW w:w="271" w:type="pct"/>
            <w:vMerge w:val="restart"/>
            <w:tcBorders>
              <w:top w:val="nil"/>
              <w:left w:val="single" w:sz="4" w:space="0" w:color="auto"/>
              <w:bottom w:val="single" w:sz="4" w:space="0" w:color="auto"/>
              <w:right w:val="single" w:sz="4" w:space="0" w:color="auto"/>
            </w:tcBorders>
            <w:shd w:val="clear" w:color="000000" w:fill="00B0F0"/>
            <w:noWrap/>
            <w:vAlign w:val="center"/>
            <w:hideMark/>
          </w:tcPr>
          <w:p w14:paraId="68348175"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Orinal</w:t>
            </w:r>
          </w:p>
        </w:tc>
        <w:tc>
          <w:tcPr>
            <w:tcW w:w="413" w:type="pct"/>
            <w:vMerge w:val="restart"/>
            <w:tcBorders>
              <w:top w:val="nil"/>
              <w:left w:val="single" w:sz="4" w:space="0" w:color="auto"/>
              <w:bottom w:val="single" w:sz="4" w:space="0" w:color="auto"/>
              <w:right w:val="single" w:sz="4" w:space="0" w:color="auto"/>
            </w:tcBorders>
            <w:shd w:val="clear" w:color="000000" w:fill="00B0F0"/>
            <w:noWrap/>
            <w:vAlign w:val="center"/>
            <w:hideMark/>
          </w:tcPr>
          <w:p w14:paraId="415764CF"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Lavaplatos</w:t>
            </w:r>
          </w:p>
        </w:tc>
        <w:tc>
          <w:tcPr>
            <w:tcW w:w="612" w:type="pct"/>
            <w:vMerge w:val="restart"/>
            <w:tcBorders>
              <w:top w:val="nil"/>
              <w:left w:val="single" w:sz="4" w:space="0" w:color="auto"/>
              <w:bottom w:val="single" w:sz="4" w:space="0" w:color="auto"/>
              <w:right w:val="single" w:sz="4" w:space="0" w:color="auto"/>
            </w:tcBorders>
            <w:shd w:val="clear" w:color="000000" w:fill="00B0F0"/>
            <w:vAlign w:val="center"/>
            <w:hideMark/>
          </w:tcPr>
          <w:p w14:paraId="50C323FA"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Tanques de Almacenamiento</w:t>
            </w:r>
          </w:p>
        </w:tc>
        <w:tc>
          <w:tcPr>
            <w:tcW w:w="322" w:type="pct"/>
            <w:vMerge w:val="restart"/>
            <w:tcBorders>
              <w:top w:val="nil"/>
              <w:left w:val="single" w:sz="4" w:space="0" w:color="auto"/>
              <w:bottom w:val="single" w:sz="4" w:space="0" w:color="auto"/>
              <w:right w:val="single" w:sz="8" w:space="0" w:color="auto"/>
            </w:tcBorders>
            <w:shd w:val="clear" w:color="000000" w:fill="00B0F0"/>
            <w:noWrap/>
            <w:vAlign w:val="center"/>
            <w:hideMark/>
          </w:tcPr>
          <w:p w14:paraId="6948124C"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 xml:space="preserve">Pocetas </w:t>
            </w:r>
          </w:p>
        </w:tc>
        <w:tc>
          <w:tcPr>
            <w:tcW w:w="363" w:type="pct"/>
            <w:vMerge w:val="restart"/>
            <w:tcBorders>
              <w:top w:val="nil"/>
              <w:left w:val="nil"/>
              <w:bottom w:val="single" w:sz="4" w:space="0" w:color="auto"/>
              <w:right w:val="single" w:sz="4" w:space="0" w:color="auto"/>
            </w:tcBorders>
            <w:shd w:val="clear" w:color="000000" w:fill="00B0F0"/>
            <w:vAlign w:val="center"/>
            <w:hideMark/>
          </w:tcPr>
          <w:p w14:paraId="0CF2DDB5"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Total Aparatos de bajo consumo</w:t>
            </w:r>
          </w:p>
        </w:tc>
        <w:tc>
          <w:tcPr>
            <w:tcW w:w="559" w:type="pct"/>
            <w:vMerge w:val="restart"/>
            <w:tcBorders>
              <w:top w:val="nil"/>
              <w:left w:val="single" w:sz="4" w:space="0" w:color="auto"/>
              <w:bottom w:val="single" w:sz="4" w:space="0" w:color="auto"/>
              <w:right w:val="single" w:sz="4" w:space="0" w:color="auto"/>
            </w:tcBorders>
            <w:shd w:val="clear" w:color="000000" w:fill="00B0F0"/>
            <w:vAlign w:val="center"/>
            <w:hideMark/>
          </w:tcPr>
          <w:p w14:paraId="5C30120A"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Total aparatos convencionales</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00B0F0"/>
            <w:vAlign w:val="bottom"/>
            <w:hideMark/>
          </w:tcPr>
          <w:p w14:paraId="3B30E6B2"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Total de aparatos (A+B)</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5E0F0511"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Porcentaje de Implementación</w:t>
            </w:r>
          </w:p>
        </w:tc>
      </w:tr>
      <w:tr w:rsidR="00995B44" w:rsidRPr="00995B44" w14:paraId="03B21AF7" w14:textId="77777777" w:rsidTr="003E082C">
        <w:trPr>
          <w:trHeight w:val="300"/>
        </w:trPr>
        <w:tc>
          <w:tcPr>
            <w:tcW w:w="186" w:type="pct"/>
            <w:vMerge/>
            <w:tcBorders>
              <w:top w:val="single" w:sz="4" w:space="0" w:color="auto"/>
              <w:left w:val="single" w:sz="4" w:space="0" w:color="auto"/>
              <w:bottom w:val="single" w:sz="4" w:space="0" w:color="auto"/>
              <w:right w:val="single" w:sz="4" w:space="0" w:color="auto"/>
            </w:tcBorders>
            <w:vAlign w:val="center"/>
            <w:hideMark/>
          </w:tcPr>
          <w:p w14:paraId="6664ADAE" w14:textId="77777777" w:rsidR="00995B44" w:rsidRPr="00995B44" w:rsidRDefault="00995B44" w:rsidP="003E082C">
            <w:pPr>
              <w:rPr>
                <w:rFonts w:ascii="Arial Narrow" w:eastAsia="Times New Roman" w:hAnsi="Arial Narrow" w:cs="Arial"/>
                <w:color w:val="000000"/>
                <w:sz w:val="18"/>
                <w:szCs w:val="18"/>
              </w:rPr>
            </w:pPr>
          </w:p>
        </w:tc>
        <w:tc>
          <w:tcPr>
            <w:tcW w:w="542" w:type="pct"/>
            <w:vMerge/>
            <w:tcBorders>
              <w:top w:val="single" w:sz="4" w:space="0" w:color="auto"/>
              <w:left w:val="single" w:sz="4" w:space="0" w:color="auto"/>
              <w:bottom w:val="single" w:sz="4" w:space="0" w:color="auto"/>
              <w:right w:val="nil"/>
            </w:tcBorders>
            <w:vAlign w:val="center"/>
            <w:hideMark/>
          </w:tcPr>
          <w:p w14:paraId="3F67E05A" w14:textId="77777777" w:rsidR="00995B44" w:rsidRPr="00995B44" w:rsidRDefault="00995B44" w:rsidP="003E082C">
            <w:pPr>
              <w:rPr>
                <w:rFonts w:ascii="Arial Narrow" w:eastAsia="Times New Roman" w:hAnsi="Arial Narrow" w:cs="Arial"/>
                <w:b/>
                <w:bCs/>
                <w:color w:val="000000"/>
                <w:sz w:val="18"/>
                <w:szCs w:val="18"/>
              </w:rPr>
            </w:pPr>
          </w:p>
        </w:tc>
        <w:tc>
          <w:tcPr>
            <w:tcW w:w="430" w:type="pct"/>
            <w:vMerge/>
            <w:tcBorders>
              <w:top w:val="nil"/>
              <w:left w:val="single" w:sz="8" w:space="0" w:color="auto"/>
              <w:bottom w:val="single" w:sz="4" w:space="0" w:color="auto"/>
              <w:right w:val="single" w:sz="4" w:space="0" w:color="auto"/>
            </w:tcBorders>
            <w:vAlign w:val="center"/>
            <w:hideMark/>
          </w:tcPr>
          <w:p w14:paraId="0F16B078" w14:textId="77777777" w:rsidR="00995B44" w:rsidRPr="00995B44" w:rsidRDefault="00995B44" w:rsidP="003E082C">
            <w:pPr>
              <w:rPr>
                <w:rFonts w:ascii="Arial Narrow" w:eastAsia="Times New Roman" w:hAnsi="Arial Narrow" w:cs="Arial"/>
                <w:b/>
                <w:bCs/>
                <w:color w:val="000000"/>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747CA1EA" w14:textId="77777777" w:rsidR="00995B44" w:rsidRPr="00995B44" w:rsidRDefault="00995B44" w:rsidP="003E082C">
            <w:pPr>
              <w:rPr>
                <w:rFonts w:ascii="Arial Narrow" w:eastAsia="Times New Roman" w:hAnsi="Arial Narrow" w:cs="Arial"/>
                <w:b/>
                <w:bCs/>
                <w:color w:val="000000"/>
                <w:sz w:val="18"/>
                <w:szCs w:val="18"/>
              </w:rPr>
            </w:pPr>
          </w:p>
        </w:tc>
        <w:tc>
          <w:tcPr>
            <w:tcW w:w="271" w:type="pct"/>
            <w:vMerge/>
            <w:tcBorders>
              <w:top w:val="nil"/>
              <w:left w:val="single" w:sz="4" w:space="0" w:color="auto"/>
              <w:bottom w:val="single" w:sz="4" w:space="0" w:color="auto"/>
              <w:right w:val="single" w:sz="4" w:space="0" w:color="auto"/>
            </w:tcBorders>
            <w:vAlign w:val="center"/>
            <w:hideMark/>
          </w:tcPr>
          <w:p w14:paraId="6C5C824B" w14:textId="77777777" w:rsidR="00995B44" w:rsidRPr="00995B44" w:rsidRDefault="00995B44" w:rsidP="003E082C">
            <w:pPr>
              <w:rPr>
                <w:rFonts w:ascii="Arial Narrow" w:eastAsia="Times New Roman" w:hAnsi="Arial Narrow" w:cs="Arial"/>
                <w:b/>
                <w:bCs/>
                <w:color w:val="000000"/>
                <w:sz w:val="18"/>
                <w:szCs w:val="18"/>
              </w:rPr>
            </w:pPr>
          </w:p>
        </w:tc>
        <w:tc>
          <w:tcPr>
            <w:tcW w:w="413" w:type="pct"/>
            <w:vMerge/>
            <w:tcBorders>
              <w:top w:val="nil"/>
              <w:left w:val="single" w:sz="4" w:space="0" w:color="auto"/>
              <w:bottom w:val="single" w:sz="4" w:space="0" w:color="auto"/>
              <w:right w:val="single" w:sz="4" w:space="0" w:color="auto"/>
            </w:tcBorders>
            <w:vAlign w:val="center"/>
            <w:hideMark/>
          </w:tcPr>
          <w:p w14:paraId="33FF73DA" w14:textId="77777777" w:rsidR="00995B44" w:rsidRPr="00995B44" w:rsidRDefault="00995B44" w:rsidP="003E082C">
            <w:pPr>
              <w:rPr>
                <w:rFonts w:ascii="Arial Narrow" w:eastAsia="Times New Roman" w:hAnsi="Arial Narrow" w:cs="Arial"/>
                <w:b/>
                <w:bCs/>
                <w:color w:val="000000"/>
                <w:sz w:val="18"/>
                <w:szCs w:val="18"/>
              </w:rPr>
            </w:pPr>
          </w:p>
        </w:tc>
        <w:tc>
          <w:tcPr>
            <w:tcW w:w="612" w:type="pct"/>
            <w:vMerge/>
            <w:tcBorders>
              <w:top w:val="nil"/>
              <w:left w:val="single" w:sz="4" w:space="0" w:color="auto"/>
              <w:bottom w:val="single" w:sz="4" w:space="0" w:color="auto"/>
              <w:right w:val="single" w:sz="4" w:space="0" w:color="auto"/>
            </w:tcBorders>
            <w:vAlign w:val="center"/>
            <w:hideMark/>
          </w:tcPr>
          <w:p w14:paraId="6A0C4EBB" w14:textId="77777777" w:rsidR="00995B44" w:rsidRPr="00995B44" w:rsidRDefault="00995B44" w:rsidP="003E082C">
            <w:pPr>
              <w:rPr>
                <w:rFonts w:ascii="Arial Narrow" w:eastAsia="Times New Roman" w:hAnsi="Arial Narrow" w:cs="Arial"/>
                <w:b/>
                <w:bCs/>
                <w:color w:val="000000"/>
                <w:sz w:val="18"/>
                <w:szCs w:val="18"/>
              </w:rPr>
            </w:pPr>
          </w:p>
        </w:tc>
        <w:tc>
          <w:tcPr>
            <w:tcW w:w="322" w:type="pct"/>
            <w:vMerge/>
            <w:tcBorders>
              <w:top w:val="nil"/>
              <w:left w:val="single" w:sz="4" w:space="0" w:color="auto"/>
              <w:bottom w:val="single" w:sz="4" w:space="0" w:color="auto"/>
              <w:right w:val="single" w:sz="8" w:space="0" w:color="auto"/>
            </w:tcBorders>
            <w:vAlign w:val="center"/>
            <w:hideMark/>
          </w:tcPr>
          <w:p w14:paraId="75354248" w14:textId="77777777" w:rsidR="00995B44" w:rsidRPr="00995B44" w:rsidRDefault="00995B44" w:rsidP="003E082C">
            <w:pPr>
              <w:rPr>
                <w:rFonts w:ascii="Arial Narrow" w:eastAsia="Times New Roman" w:hAnsi="Arial Narrow" w:cs="Arial"/>
                <w:b/>
                <w:bCs/>
                <w:color w:val="000000"/>
                <w:sz w:val="18"/>
                <w:szCs w:val="18"/>
              </w:rPr>
            </w:pPr>
          </w:p>
        </w:tc>
        <w:tc>
          <w:tcPr>
            <w:tcW w:w="363" w:type="pct"/>
            <w:vMerge/>
            <w:tcBorders>
              <w:top w:val="nil"/>
              <w:left w:val="nil"/>
              <w:bottom w:val="single" w:sz="4" w:space="0" w:color="auto"/>
              <w:right w:val="single" w:sz="4" w:space="0" w:color="auto"/>
            </w:tcBorders>
            <w:vAlign w:val="center"/>
            <w:hideMark/>
          </w:tcPr>
          <w:p w14:paraId="173CC902" w14:textId="77777777" w:rsidR="00995B44" w:rsidRPr="00995B44" w:rsidRDefault="00995B44" w:rsidP="003E082C">
            <w:pPr>
              <w:rPr>
                <w:rFonts w:ascii="Arial Narrow" w:eastAsia="Times New Roman" w:hAnsi="Arial Narrow" w:cs="Arial"/>
                <w:b/>
                <w:bCs/>
                <w:color w:val="000000"/>
                <w:sz w:val="18"/>
                <w:szCs w:val="18"/>
              </w:rPr>
            </w:pPr>
          </w:p>
        </w:tc>
        <w:tc>
          <w:tcPr>
            <w:tcW w:w="559" w:type="pct"/>
            <w:vMerge/>
            <w:tcBorders>
              <w:top w:val="nil"/>
              <w:left w:val="single" w:sz="4" w:space="0" w:color="auto"/>
              <w:bottom w:val="single" w:sz="4" w:space="0" w:color="auto"/>
              <w:right w:val="single" w:sz="4" w:space="0" w:color="auto"/>
            </w:tcBorders>
            <w:vAlign w:val="center"/>
            <w:hideMark/>
          </w:tcPr>
          <w:p w14:paraId="11F80727" w14:textId="77777777" w:rsidR="00995B44" w:rsidRPr="00995B44" w:rsidRDefault="00995B44" w:rsidP="003E082C">
            <w:pPr>
              <w:rPr>
                <w:rFonts w:ascii="Arial Narrow" w:eastAsia="Times New Roman" w:hAnsi="Arial Narrow" w:cs="Arial"/>
                <w:b/>
                <w:bCs/>
                <w:color w:val="000000"/>
                <w:sz w:val="18"/>
                <w:szCs w:val="18"/>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73372A32" w14:textId="77777777" w:rsidR="00995B44" w:rsidRPr="00995B44" w:rsidRDefault="00995B44" w:rsidP="003E082C">
            <w:pPr>
              <w:rPr>
                <w:rFonts w:ascii="Arial Narrow" w:eastAsia="Times New Roman" w:hAnsi="Arial Narrow" w:cs="Arial"/>
                <w:b/>
                <w:bCs/>
                <w:color w:val="000000"/>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265AC7DC" w14:textId="77777777" w:rsidR="00995B44" w:rsidRPr="00995B44" w:rsidRDefault="00995B44" w:rsidP="003E082C">
            <w:pPr>
              <w:rPr>
                <w:rFonts w:ascii="Arial Narrow" w:eastAsia="Times New Roman" w:hAnsi="Arial Narrow" w:cs="Arial"/>
                <w:b/>
                <w:bCs/>
                <w:color w:val="000000"/>
                <w:sz w:val="18"/>
                <w:szCs w:val="18"/>
              </w:rPr>
            </w:pPr>
          </w:p>
        </w:tc>
      </w:tr>
      <w:tr w:rsidR="00995B44" w:rsidRPr="00995B44" w14:paraId="2D199495" w14:textId="77777777" w:rsidTr="003E082C">
        <w:trPr>
          <w:trHeight w:val="37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2C1399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542" w:type="pct"/>
            <w:tcBorders>
              <w:top w:val="nil"/>
              <w:left w:val="nil"/>
              <w:bottom w:val="single" w:sz="4" w:space="0" w:color="auto"/>
              <w:right w:val="nil"/>
            </w:tcBorders>
            <w:shd w:val="clear" w:color="auto" w:fill="auto"/>
            <w:noWrap/>
            <w:vAlign w:val="center"/>
            <w:hideMark/>
          </w:tcPr>
          <w:p w14:paraId="29CC2B9B"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Fernández</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18B19E8C"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7</w:t>
            </w:r>
          </w:p>
        </w:tc>
        <w:tc>
          <w:tcPr>
            <w:tcW w:w="359" w:type="pct"/>
            <w:tcBorders>
              <w:top w:val="nil"/>
              <w:left w:val="nil"/>
              <w:bottom w:val="single" w:sz="4" w:space="0" w:color="auto"/>
              <w:right w:val="single" w:sz="4" w:space="0" w:color="auto"/>
            </w:tcBorders>
            <w:shd w:val="clear" w:color="auto" w:fill="auto"/>
            <w:noWrap/>
            <w:vAlign w:val="center"/>
            <w:hideMark/>
          </w:tcPr>
          <w:p w14:paraId="711C0E0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w:t>
            </w:r>
          </w:p>
        </w:tc>
        <w:tc>
          <w:tcPr>
            <w:tcW w:w="271" w:type="pct"/>
            <w:tcBorders>
              <w:top w:val="nil"/>
              <w:left w:val="nil"/>
              <w:bottom w:val="single" w:sz="4" w:space="0" w:color="auto"/>
              <w:right w:val="single" w:sz="4" w:space="0" w:color="auto"/>
            </w:tcBorders>
            <w:shd w:val="clear" w:color="auto" w:fill="auto"/>
            <w:noWrap/>
            <w:vAlign w:val="center"/>
            <w:hideMark/>
          </w:tcPr>
          <w:p w14:paraId="5C5383C7"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413" w:type="pct"/>
            <w:tcBorders>
              <w:top w:val="nil"/>
              <w:left w:val="nil"/>
              <w:bottom w:val="single" w:sz="4" w:space="0" w:color="auto"/>
              <w:right w:val="single" w:sz="4" w:space="0" w:color="auto"/>
            </w:tcBorders>
            <w:shd w:val="clear" w:color="auto" w:fill="auto"/>
            <w:noWrap/>
            <w:vAlign w:val="center"/>
            <w:hideMark/>
          </w:tcPr>
          <w:p w14:paraId="0AF343BC"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noWrap/>
            <w:vAlign w:val="center"/>
            <w:hideMark/>
          </w:tcPr>
          <w:p w14:paraId="317A3FF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22" w:type="pct"/>
            <w:tcBorders>
              <w:top w:val="nil"/>
              <w:left w:val="nil"/>
              <w:bottom w:val="single" w:sz="4" w:space="0" w:color="auto"/>
              <w:right w:val="single" w:sz="8" w:space="0" w:color="auto"/>
            </w:tcBorders>
            <w:shd w:val="clear" w:color="auto" w:fill="auto"/>
            <w:noWrap/>
            <w:vAlign w:val="center"/>
            <w:hideMark/>
          </w:tcPr>
          <w:p w14:paraId="39F5ABB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63" w:type="pct"/>
            <w:tcBorders>
              <w:top w:val="nil"/>
              <w:left w:val="nil"/>
              <w:bottom w:val="single" w:sz="4" w:space="0" w:color="auto"/>
              <w:right w:val="single" w:sz="4" w:space="0" w:color="auto"/>
            </w:tcBorders>
            <w:shd w:val="clear" w:color="auto" w:fill="auto"/>
            <w:noWrap/>
            <w:vAlign w:val="center"/>
            <w:hideMark/>
          </w:tcPr>
          <w:p w14:paraId="20C89CE3"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19</w:t>
            </w:r>
          </w:p>
        </w:tc>
        <w:tc>
          <w:tcPr>
            <w:tcW w:w="559" w:type="pct"/>
            <w:tcBorders>
              <w:top w:val="nil"/>
              <w:left w:val="nil"/>
              <w:bottom w:val="single" w:sz="4" w:space="0" w:color="auto"/>
              <w:right w:val="single" w:sz="4" w:space="0" w:color="auto"/>
            </w:tcBorders>
            <w:shd w:val="clear" w:color="auto" w:fill="auto"/>
            <w:noWrap/>
            <w:vAlign w:val="center"/>
            <w:hideMark/>
          </w:tcPr>
          <w:p w14:paraId="4B378668"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3</w:t>
            </w:r>
          </w:p>
        </w:tc>
        <w:tc>
          <w:tcPr>
            <w:tcW w:w="354" w:type="pct"/>
            <w:tcBorders>
              <w:top w:val="nil"/>
              <w:left w:val="nil"/>
              <w:bottom w:val="single" w:sz="4" w:space="0" w:color="auto"/>
              <w:right w:val="single" w:sz="4" w:space="0" w:color="auto"/>
            </w:tcBorders>
            <w:shd w:val="clear" w:color="000000" w:fill="00B0F0"/>
            <w:noWrap/>
            <w:vAlign w:val="center"/>
            <w:hideMark/>
          </w:tcPr>
          <w:p w14:paraId="2C2C2ABC"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22</w:t>
            </w:r>
          </w:p>
        </w:tc>
        <w:tc>
          <w:tcPr>
            <w:tcW w:w="589" w:type="pct"/>
            <w:tcBorders>
              <w:top w:val="nil"/>
              <w:left w:val="nil"/>
              <w:bottom w:val="single" w:sz="4" w:space="0" w:color="auto"/>
              <w:right w:val="single" w:sz="4" w:space="0" w:color="auto"/>
            </w:tcBorders>
            <w:shd w:val="clear" w:color="auto" w:fill="auto"/>
            <w:noWrap/>
            <w:vAlign w:val="center"/>
            <w:hideMark/>
          </w:tcPr>
          <w:p w14:paraId="357037C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86,36</w:t>
            </w:r>
          </w:p>
        </w:tc>
      </w:tr>
      <w:tr w:rsidR="00995B44" w:rsidRPr="00995B44" w14:paraId="474823F0" w14:textId="77777777" w:rsidTr="003E082C">
        <w:trPr>
          <w:trHeight w:val="37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965DB3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542" w:type="pct"/>
            <w:tcBorders>
              <w:top w:val="nil"/>
              <w:left w:val="nil"/>
              <w:bottom w:val="single" w:sz="4" w:space="0" w:color="auto"/>
              <w:right w:val="nil"/>
            </w:tcBorders>
            <w:shd w:val="clear" w:color="auto" w:fill="auto"/>
            <w:noWrap/>
            <w:vAlign w:val="center"/>
            <w:hideMark/>
          </w:tcPr>
          <w:p w14:paraId="6396B014"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xml:space="preserve">Reporteros </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26EDE1D5"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59" w:type="pct"/>
            <w:tcBorders>
              <w:top w:val="nil"/>
              <w:left w:val="nil"/>
              <w:bottom w:val="single" w:sz="4" w:space="0" w:color="auto"/>
              <w:right w:val="single" w:sz="4" w:space="0" w:color="auto"/>
            </w:tcBorders>
            <w:shd w:val="clear" w:color="auto" w:fill="auto"/>
            <w:noWrap/>
            <w:vAlign w:val="center"/>
            <w:hideMark/>
          </w:tcPr>
          <w:p w14:paraId="0EFD77C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271" w:type="pct"/>
            <w:tcBorders>
              <w:top w:val="nil"/>
              <w:left w:val="nil"/>
              <w:bottom w:val="single" w:sz="4" w:space="0" w:color="auto"/>
              <w:right w:val="single" w:sz="4" w:space="0" w:color="auto"/>
            </w:tcBorders>
            <w:shd w:val="clear" w:color="auto" w:fill="auto"/>
            <w:noWrap/>
            <w:vAlign w:val="center"/>
            <w:hideMark/>
          </w:tcPr>
          <w:p w14:paraId="2CE9E1F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0</w:t>
            </w:r>
          </w:p>
        </w:tc>
        <w:tc>
          <w:tcPr>
            <w:tcW w:w="413" w:type="pct"/>
            <w:tcBorders>
              <w:top w:val="nil"/>
              <w:left w:val="nil"/>
              <w:bottom w:val="single" w:sz="4" w:space="0" w:color="auto"/>
              <w:right w:val="single" w:sz="4" w:space="0" w:color="auto"/>
            </w:tcBorders>
            <w:shd w:val="clear" w:color="auto" w:fill="auto"/>
            <w:noWrap/>
            <w:vAlign w:val="center"/>
            <w:hideMark/>
          </w:tcPr>
          <w:p w14:paraId="238FA40B"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noWrap/>
            <w:vAlign w:val="center"/>
            <w:hideMark/>
          </w:tcPr>
          <w:p w14:paraId="5894FA8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0</w:t>
            </w:r>
          </w:p>
        </w:tc>
        <w:tc>
          <w:tcPr>
            <w:tcW w:w="322" w:type="pct"/>
            <w:tcBorders>
              <w:top w:val="nil"/>
              <w:left w:val="nil"/>
              <w:bottom w:val="single" w:sz="4" w:space="0" w:color="auto"/>
              <w:right w:val="single" w:sz="8" w:space="0" w:color="auto"/>
            </w:tcBorders>
            <w:shd w:val="clear" w:color="auto" w:fill="auto"/>
            <w:noWrap/>
            <w:vAlign w:val="center"/>
            <w:hideMark/>
          </w:tcPr>
          <w:p w14:paraId="665B362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54384ED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w:t>
            </w:r>
          </w:p>
        </w:tc>
        <w:tc>
          <w:tcPr>
            <w:tcW w:w="559" w:type="pct"/>
            <w:tcBorders>
              <w:top w:val="nil"/>
              <w:left w:val="nil"/>
              <w:bottom w:val="single" w:sz="4" w:space="0" w:color="auto"/>
              <w:right w:val="single" w:sz="4" w:space="0" w:color="auto"/>
            </w:tcBorders>
            <w:shd w:val="clear" w:color="auto" w:fill="auto"/>
            <w:noWrap/>
            <w:vAlign w:val="center"/>
            <w:hideMark/>
          </w:tcPr>
          <w:p w14:paraId="0F35EA4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354" w:type="pct"/>
            <w:tcBorders>
              <w:top w:val="nil"/>
              <w:left w:val="nil"/>
              <w:bottom w:val="single" w:sz="4" w:space="0" w:color="auto"/>
              <w:right w:val="single" w:sz="4" w:space="0" w:color="auto"/>
            </w:tcBorders>
            <w:shd w:val="clear" w:color="000000" w:fill="00B0F0"/>
            <w:noWrap/>
            <w:vAlign w:val="center"/>
            <w:hideMark/>
          </w:tcPr>
          <w:p w14:paraId="22683FB1"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4</w:t>
            </w:r>
          </w:p>
        </w:tc>
        <w:tc>
          <w:tcPr>
            <w:tcW w:w="589" w:type="pct"/>
            <w:tcBorders>
              <w:top w:val="nil"/>
              <w:left w:val="nil"/>
              <w:bottom w:val="single" w:sz="4" w:space="0" w:color="auto"/>
              <w:right w:val="single" w:sz="4" w:space="0" w:color="auto"/>
            </w:tcBorders>
            <w:shd w:val="clear" w:color="auto" w:fill="auto"/>
            <w:noWrap/>
            <w:vAlign w:val="center"/>
            <w:hideMark/>
          </w:tcPr>
          <w:p w14:paraId="146023B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0,00</w:t>
            </w:r>
          </w:p>
        </w:tc>
      </w:tr>
      <w:tr w:rsidR="00995B44" w:rsidRPr="00995B44" w14:paraId="4E66FB25" w14:textId="77777777" w:rsidTr="003E082C">
        <w:trPr>
          <w:trHeight w:val="51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59787F4"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3</w:t>
            </w:r>
          </w:p>
        </w:tc>
        <w:tc>
          <w:tcPr>
            <w:tcW w:w="542" w:type="pct"/>
            <w:tcBorders>
              <w:top w:val="nil"/>
              <w:left w:val="nil"/>
              <w:bottom w:val="single" w:sz="4" w:space="0" w:color="auto"/>
              <w:right w:val="nil"/>
            </w:tcBorders>
            <w:shd w:val="clear" w:color="auto" w:fill="auto"/>
            <w:vAlign w:val="center"/>
            <w:hideMark/>
          </w:tcPr>
          <w:p w14:paraId="11476659"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xml:space="preserve">Centro Documental </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7B2E1B7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359" w:type="pct"/>
            <w:tcBorders>
              <w:top w:val="nil"/>
              <w:left w:val="nil"/>
              <w:bottom w:val="single" w:sz="4" w:space="0" w:color="auto"/>
              <w:right w:val="single" w:sz="4" w:space="0" w:color="auto"/>
            </w:tcBorders>
            <w:shd w:val="clear" w:color="auto" w:fill="auto"/>
            <w:noWrap/>
            <w:vAlign w:val="center"/>
            <w:hideMark/>
          </w:tcPr>
          <w:p w14:paraId="32E10B89"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271" w:type="pct"/>
            <w:tcBorders>
              <w:top w:val="nil"/>
              <w:left w:val="nil"/>
              <w:bottom w:val="single" w:sz="4" w:space="0" w:color="auto"/>
              <w:right w:val="single" w:sz="4" w:space="0" w:color="auto"/>
            </w:tcBorders>
            <w:shd w:val="clear" w:color="auto" w:fill="auto"/>
            <w:noWrap/>
            <w:vAlign w:val="center"/>
            <w:hideMark/>
          </w:tcPr>
          <w:p w14:paraId="7E84561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413" w:type="pct"/>
            <w:tcBorders>
              <w:top w:val="nil"/>
              <w:left w:val="nil"/>
              <w:bottom w:val="single" w:sz="4" w:space="0" w:color="auto"/>
              <w:right w:val="single" w:sz="4" w:space="0" w:color="auto"/>
            </w:tcBorders>
            <w:shd w:val="clear" w:color="auto" w:fill="auto"/>
            <w:noWrap/>
            <w:vAlign w:val="center"/>
            <w:hideMark/>
          </w:tcPr>
          <w:p w14:paraId="35E8A473"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noWrap/>
            <w:vAlign w:val="center"/>
            <w:hideMark/>
          </w:tcPr>
          <w:p w14:paraId="38F9AAD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22" w:type="pct"/>
            <w:tcBorders>
              <w:top w:val="nil"/>
              <w:left w:val="nil"/>
              <w:bottom w:val="single" w:sz="4" w:space="0" w:color="auto"/>
              <w:right w:val="single" w:sz="8" w:space="0" w:color="auto"/>
            </w:tcBorders>
            <w:shd w:val="clear" w:color="auto" w:fill="auto"/>
            <w:vAlign w:val="center"/>
            <w:hideMark/>
          </w:tcPr>
          <w:p w14:paraId="5D1AE20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6B5CFE2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10</w:t>
            </w:r>
          </w:p>
        </w:tc>
        <w:tc>
          <w:tcPr>
            <w:tcW w:w="559" w:type="pct"/>
            <w:tcBorders>
              <w:top w:val="nil"/>
              <w:left w:val="nil"/>
              <w:bottom w:val="single" w:sz="4" w:space="0" w:color="auto"/>
              <w:right w:val="single" w:sz="4" w:space="0" w:color="auto"/>
            </w:tcBorders>
            <w:shd w:val="clear" w:color="auto" w:fill="auto"/>
            <w:noWrap/>
            <w:vAlign w:val="center"/>
            <w:hideMark/>
          </w:tcPr>
          <w:p w14:paraId="698FFEE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54" w:type="pct"/>
            <w:tcBorders>
              <w:top w:val="nil"/>
              <w:left w:val="nil"/>
              <w:bottom w:val="single" w:sz="4" w:space="0" w:color="auto"/>
              <w:right w:val="single" w:sz="4" w:space="0" w:color="auto"/>
            </w:tcBorders>
            <w:shd w:val="clear" w:color="000000" w:fill="00B0F0"/>
            <w:noWrap/>
            <w:vAlign w:val="center"/>
            <w:hideMark/>
          </w:tcPr>
          <w:p w14:paraId="5433D098"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12</w:t>
            </w:r>
          </w:p>
        </w:tc>
        <w:tc>
          <w:tcPr>
            <w:tcW w:w="589" w:type="pct"/>
            <w:tcBorders>
              <w:top w:val="nil"/>
              <w:left w:val="nil"/>
              <w:bottom w:val="single" w:sz="4" w:space="0" w:color="auto"/>
              <w:right w:val="single" w:sz="4" w:space="0" w:color="auto"/>
            </w:tcBorders>
            <w:shd w:val="clear" w:color="auto" w:fill="auto"/>
            <w:noWrap/>
            <w:vAlign w:val="center"/>
            <w:hideMark/>
          </w:tcPr>
          <w:p w14:paraId="62D632C8"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83,33</w:t>
            </w:r>
          </w:p>
        </w:tc>
      </w:tr>
      <w:tr w:rsidR="00995B44" w:rsidRPr="00995B44" w14:paraId="5A867D2F" w14:textId="77777777" w:rsidTr="003E082C">
        <w:trPr>
          <w:trHeight w:val="37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FBDA823"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542" w:type="pct"/>
            <w:tcBorders>
              <w:top w:val="nil"/>
              <w:left w:val="nil"/>
              <w:bottom w:val="single" w:sz="4" w:space="0" w:color="auto"/>
              <w:right w:val="nil"/>
            </w:tcBorders>
            <w:shd w:val="clear" w:color="auto" w:fill="auto"/>
            <w:noWrap/>
            <w:vAlign w:val="center"/>
            <w:hideMark/>
          </w:tcPr>
          <w:p w14:paraId="09E81D8F"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Casa Genoveva</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28C2BE6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6</w:t>
            </w:r>
          </w:p>
        </w:tc>
        <w:tc>
          <w:tcPr>
            <w:tcW w:w="359" w:type="pct"/>
            <w:tcBorders>
              <w:top w:val="nil"/>
              <w:left w:val="nil"/>
              <w:bottom w:val="single" w:sz="4" w:space="0" w:color="auto"/>
              <w:right w:val="single" w:sz="4" w:space="0" w:color="auto"/>
            </w:tcBorders>
            <w:shd w:val="clear" w:color="auto" w:fill="auto"/>
            <w:noWrap/>
            <w:vAlign w:val="center"/>
            <w:hideMark/>
          </w:tcPr>
          <w:p w14:paraId="521066B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w:t>
            </w:r>
          </w:p>
        </w:tc>
        <w:tc>
          <w:tcPr>
            <w:tcW w:w="271" w:type="pct"/>
            <w:tcBorders>
              <w:top w:val="nil"/>
              <w:left w:val="nil"/>
              <w:bottom w:val="single" w:sz="4" w:space="0" w:color="auto"/>
              <w:right w:val="single" w:sz="4" w:space="0" w:color="auto"/>
            </w:tcBorders>
            <w:shd w:val="clear" w:color="auto" w:fill="auto"/>
            <w:noWrap/>
            <w:vAlign w:val="center"/>
            <w:hideMark/>
          </w:tcPr>
          <w:p w14:paraId="5A424643"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413" w:type="pct"/>
            <w:tcBorders>
              <w:top w:val="nil"/>
              <w:left w:val="nil"/>
              <w:bottom w:val="single" w:sz="4" w:space="0" w:color="auto"/>
              <w:right w:val="single" w:sz="4" w:space="0" w:color="auto"/>
            </w:tcBorders>
            <w:shd w:val="clear" w:color="auto" w:fill="auto"/>
            <w:vAlign w:val="center"/>
            <w:hideMark/>
          </w:tcPr>
          <w:p w14:paraId="3B8E5DD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noWrap/>
            <w:vAlign w:val="center"/>
            <w:hideMark/>
          </w:tcPr>
          <w:p w14:paraId="5FB3EC35"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22" w:type="pct"/>
            <w:tcBorders>
              <w:top w:val="nil"/>
              <w:left w:val="nil"/>
              <w:bottom w:val="single" w:sz="4" w:space="0" w:color="auto"/>
              <w:right w:val="single" w:sz="8" w:space="0" w:color="auto"/>
            </w:tcBorders>
            <w:shd w:val="clear" w:color="auto" w:fill="auto"/>
            <w:noWrap/>
            <w:vAlign w:val="center"/>
            <w:hideMark/>
          </w:tcPr>
          <w:p w14:paraId="14798FF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1693A62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16</w:t>
            </w:r>
          </w:p>
        </w:tc>
        <w:tc>
          <w:tcPr>
            <w:tcW w:w="559" w:type="pct"/>
            <w:tcBorders>
              <w:top w:val="nil"/>
              <w:left w:val="nil"/>
              <w:bottom w:val="single" w:sz="4" w:space="0" w:color="auto"/>
              <w:right w:val="single" w:sz="4" w:space="0" w:color="auto"/>
            </w:tcBorders>
            <w:shd w:val="clear" w:color="auto" w:fill="auto"/>
            <w:noWrap/>
            <w:vAlign w:val="center"/>
            <w:hideMark/>
          </w:tcPr>
          <w:p w14:paraId="395925D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54" w:type="pct"/>
            <w:tcBorders>
              <w:top w:val="nil"/>
              <w:left w:val="nil"/>
              <w:bottom w:val="single" w:sz="4" w:space="0" w:color="auto"/>
              <w:right w:val="single" w:sz="4" w:space="0" w:color="auto"/>
            </w:tcBorders>
            <w:shd w:val="clear" w:color="000000" w:fill="00B0F0"/>
            <w:noWrap/>
            <w:vAlign w:val="center"/>
            <w:hideMark/>
          </w:tcPr>
          <w:p w14:paraId="2C0C96FF"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18</w:t>
            </w:r>
          </w:p>
        </w:tc>
        <w:tc>
          <w:tcPr>
            <w:tcW w:w="589" w:type="pct"/>
            <w:tcBorders>
              <w:top w:val="nil"/>
              <w:left w:val="nil"/>
              <w:bottom w:val="single" w:sz="4" w:space="0" w:color="auto"/>
              <w:right w:val="single" w:sz="4" w:space="0" w:color="auto"/>
            </w:tcBorders>
            <w:shd w:val="clear" w:color="auto" w:fill="auto"/>
            <w:noWrap/>
            <w:vAlign w:val="center"/>
            <w:hideMark/>
          </w:tcPr>
          <w:p w14:paraId="7A0986D4"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88,89</w:t>
            </w:r>
          </w:p>
        </w:tc>
      </w:tr>
      <w:tr w:rsidR="00995B44" w:rsidRPr="00995B44" w14:paraId="6BCFE215" w14:textId="77777777" w:rsidTr="003E082C">
        <w:trPr>
          <w:trHeight w:val="37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47D4BD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5</w:t>
            </w:r>
          </w:p>
        </w:tc>
        <w:tc>
          <w:tcPr>
            <w:tcW w:w="542" w:type="pct"/>
            <w:tcBorders>
              <w:top w:val="nil"/>
              <w:left w:val="nil"/>
              <w:bottom w:val="single" w:sz="4" w:space="0" w:color="auto"/>
              <w:right w:val="nil"/>
            </w:tcBorders>
            <w:shd w:val="clear" w:color="auto" w:fill="auto"/>
            <w:noWrap/>
            <w:vAlign w:val="center"/>
            <w:hideMark/>
          </w:tcPr>
          <w:p w14:paraId="05D25F4E"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Casa Tito</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729EE6C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359" w:type="pct"/>
            <w:tcBorders>
              <w:top w:val="nil"/>
              <w:left w:val="nil"/>
              <w:bottom w:val="single" w:sz="4" w:space="0" w:color="auto"/>
              <w:right w:val="single" w:sz="4" w:space="0" w:color="auto"/>
            </w:tcBorders>
            <w:shd w:val="clear" w:color="auto" w:fill="auto"/>
            <w:noWrap/>
            <w:vAlign w:val="center"/>
            <w:hideMark/>
          </w:tcPr>
          <w:p w14:paraId="55098B3C"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271" w:type="pct"/>
            <w:tcBorders>
              <w:top w:val="nil"/>
              <w:left w:val="nil"/>
              <w:bottom w:val="single" w:sz="4" w:space="0" w:color="auto"/>
              <w:right w:val="single" w:sz="4" w:space="0" w:color="auto"/>
            </w:tcBorders>
            <w:shd w:val="clear" w:color="auto" w:fill="auto"/>
            <w:noWrap/>
            <w:vAlign w:val="center"/>
            <w:hideMark/>
          </w:tcPr>
          <w:p w14:paraId="6A2F5655"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413" w:type="pct"/>
            <w:tcBorders>
              <w:top w:val="nil"/>
              <w:left w:val="nil"/>
              <w:bottom w:val="single" w:sz="4" w:space="0" w:color="auto"/>
              <w:right w:val="single" w:sz="4" w:space="0" w:color="auto"/>
            </w:tcBorders>
            <w:shd w:val="clear" w:color="auto" w:fill="auto"/>
            <w:noWrap/>
            <w:vAlign w:val="center"/>
            <w:hideMark/>
          </w:tcPr>
          <w:p w14:paraId="350FFD68"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0</w:t>
            </w:r>
          </w:p>
        </w:tc>
        <w:tc>
          <w:tcPr>
            <w:tcW w:w="612" w:type="pct"/>
            <w:tcBorders>
              <w:top w:val="nil"/>
              <w:left w:val="nil"/>
              <w:bottom w:val="single" w:sz="4" w:space="0" w:color="auto"/>
              <w:right w:val="single" w:sz="4" w:space="0" w:color="auto"/>
            </w:tcBorders>
            <w:shd w:val="clear" w:color="auto" w:fill="auto"/>
            <w:noWrap/>
            <w:vAlign w:val="center"/>
            <w:hideMark/>
          </w:tcPr>
          <w:p w14:paraId="4179424B"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0</w:t>
            </w:r>
          </w:p>
        </w:tc>
        <w:tc>
          <w:tcPr>
            <w:tcW w:w="322" w:type="pct"/>
            <w:tcBorders>
              <w:top w:val="nil"/>
              <w:left w:val="nil"/>
              <w:bottom w:val="single" w:sz="4" w:space="0" w:color="auto"/>
              <w:right w:val="single" w:sz="8" w:space="0" w:color="auto"/>
            </w:tcBorders>
            <w:shd w:val="clear" w:color="auto" w:fill="auto"/>
            <w:noWrap/>
            <w:vAlign w:val="center"/>
            <w:hideMark/>
          </w:tcPr>
          <w:p w14:paraId="63F103F9"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9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32414C"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EN REMODELACIÓN</w:t>
            </w:r>
          </w:p>
        </w:tc>
        <w:tc>
          <w:tcPr>
            <w:tcW w:w="354" w:type="pct"/>
            <w:tcBorders>
              <w:top w:val="nil"/>
              <w:left w:val="nil"/>
              <w:bottom w:val="single" w:sz="4" w:space="0" w:color="auto"/>
              <w:right w:val="single" w:sz="4" w:space="0" w:color="auto"/>
            </w:tcBorders>
            <w:shd w:val="clear" w:color="000000" w:fill="00B0F0"/>
            <w:noWrap/>
            <w:vAlign w:val="center"/>
            <w:hideMark/>
          </w:tcPr>
          <w:p w14:paraId="12FFD249"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0</w:t>
            </w:r>
          </w:p>
        </w:tc>
        <w:tc>
          <w:tcPr>
            <w:tcW w:w="589" w:type="pct"/>
            <w:tcBorders>
              <w:top w:val="nil"/>
              <w:left w:val="nil"/>
              <w:bottom w:val="single" w:sz="4" w:space="0" w:color="auto"/>
              <w:right w:val="single" w:sz="4" w:space="0" w:color="auto"/>
            </w:tcBorders>
            <w:shd w:val="clear" w:color="auto" w:fill="auto"/>
            <w:noWrap/>
            <w:vAlign w:val="center"/>
            <w:hideMark/>
          </w:tcPr>
          <w:p w14:paraId="7B32ED8B"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N/A</w:t>
            </w:r>
          </w:p>
        </w:tc>
      </w:tr>
      <w:tr w:rsidR="00995B44" w:rsidRPr="00995B44" w14:paraId="32A1355B" w14:textId="77777777" w:rsidTr="003E082C">
        <w:trPr>
          <w:trHeight w:val="76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12131B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6</w:t>
            </w:r>
          </w:p>
        </w:tc>
        <w:tc>
          <w:tcPr>
            <w:tcW w:w="542" w:type="pct"/>
            <w:tcBorders>
              <w:top w:val="nil"/>
              <w:left w:val="nil"/>
              <w:bottom w:val="single" w:sz="4" w:space="0" w:color="auto"/>
              <w:right w:val="nil"/>
            </w:tcBorders>
            <w:shd w:val="clear" w:color="auto" w:fill="auto"/>
            <w:vAlign w:val="center"/>
            <w:hideMark/>
          </w:tcPr>
          <w:p w14:paraId="117E3871"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xml:space="preserve">Museo Casa de los Siete Balcones  </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3248088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12</w:t>
            </w:r>
          </w:p>
        </w:tc>
        <w:tc>
          <w:tcPr>
            <w:tcW w:w="359" w:type="pct"/>
            <w:tcBorders>
              <w:top w:val="nil"/>
              <w:left w:val="nil"/>
              <w:bottom w:val="single" w:sz="4" w:space="0" w:color="auto"/>
              <w:right w:val="single" w:sz="4" w:space="0" w:color="auto"/>
            </w:tcBorders>
            <w:shd w:val="clear" w:color="auto" w:fill="auto"/>
            <w:noWrap/>
            <w:vAlign w:val="center"/>
            <w:hideMark/>
          </w:tcPr>
          <w:p w14:paraId="107C6689"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11</w:t>
            </w:r>
          </w:p>
        </w:tc>
        <w:tc>
          <w:tcPr>
            <w:tcW w:w="271" w:type="pct"/>
            <w:tcBorders>
              <w:top w:val="nil"/>
              <w:left w:val="nil"/>
              <w:bottom w:val="single" w:sz="4" w:space="0" w:color="auto"/>
              <w:right w:val="single" w:sz="4" w:space="0" w:color="auto"/>
            </w:tcBorders>
            <w:shd w:val="clear" w:color="auto" w:fill="auto"/>
            <w:noWrap/>
            <w:vAlign w:val="center"/>
            <w:hideMark/>
          </w:tcPr>
          <w:p w14:paraId="0F76456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413" w:type="pct"/>
            <w:tcBorders>
              <w:top w:val="nil"/>
              <w:left w:val="nil"/>
              <w:bottom w:val="single" w:sz="4" w:space="0" w:color="auto"/>
              <w:right w:val="single" w:sz="4" w:space="0" w:color="auto"/>
            </w:tcBorders>
            <w:shd w:val="clear" w:color="auto" w:fill="auto"/>
            <w:noWrap/>
            <w:vAlign w:val="center"/>
            <w:hideMark/>
          </w:tcPr>
          <w:p w14:paraId="47522E27"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vAlign w:val="center"/>
            <w:hideMark/>
          </w:tcPr>
          <w:p w14:paraId="36C179E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22" w:type="pct"/>
            <w:tcBorders>
              <w:top w:val="nil"/>
              <w:left w:val="nil"/>
              <w:bottom w:val="single" w:sz="4" w:space="0" w:color="auto"/>
              <w:right w:val="single" w:sz="8" w:space="0" w:color="auto"/>
            </w:tcBorders>
            <w:shd w:val="clear" w:color="auto" w:fill="auto"/>
            <w:noWrap/>
            <w:vAlign w:val="center"/>
            <w:hideMark/>
          </w:tcPr>
          <w:p w14:paraId="376EE77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34B38C5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27</w:t>
            </w:r>
          </w:p>
        </w:tc>
        <w:tc>
          <w:tcPr>
            <w:tcW w:w="559" w:type="pct"/>
            <w:tcBorders>
              <w:top w:val="nil"/>
              <w:left w:val="nil"/>
              <w:bottom w:val="single" w:sz="4" w:space="0" w:color="auto"/>
              <w:right w:val="single" w:sz="4" w:space="0" w:color="auto"/>
            </w:tcBorders>
            <w:shd w:val="clear" w:color="auto" w:fill="auto"/>
            <w:noWrap/>
            <w:vAlign w:val="center"/>
            <w:hideMark/>
          </w:tcPr>
          <w:p w14:paraId="671AB419"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54" w:type="pct"/>
            <w:tcBorders>
              <w:top w:val="nil"/>
              <w:left w:val="nil"/>
              <w:bottom w:val="single" w:sz="4" w:space="0" w:color="auto"/>
              <w:right w:val="single" w:sz="4" w:space="0" w:color="auto"/>
            </w:tcBorders>
            <w:shd w:val="clear" w:color="000000" w:fill="00B0F0"/>
            <w:noWrap/>
            <w:vAlign w:val="center"/>
            <w:hideMark/>
          </w:tcPr>
          <w:p w14:paraId="067C1786"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29</w:t>
            </w:r>
          </w:p>
        </w:tc>
        <w:tc>
          <w:tcPr>
            <w:tcW w:w="589" w:type="pct"/>
            <w:tcBorders>
              <w:top w:val="nil"/>
              <w:left w:val="nil"/>
              <w:bottom w:val="single" w:sz="4" w:space="0" w:color="auto"/>
              <w:right w:val="single" w:sz="4" w:space="0" w:color="auto"/>
            </w:tcBorders>
            <w:shd w:val="clear" w:color="auto" w:fill="auto"/>
            <w:noWrap/>
            <w:vAlign w:val="center"/>
            <w:hideMark/>
          </w:tcPr>
          <w:p w14:paraId="619F2D7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93,10</w:t>
            </w:r>
          </w:p>
        </w:tc>
      </w:tr>
      <w:tr w:rsidR="00995B44" w:rsidRPr="00995B44" w14:paraId="5E1E7345" w14:textId="77777777" w:rsidTr="003E082C">
        <w:trPr>
          <w:trHeight w:val="51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D88C43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7</w:t>
            </w:r>
          </w:p>
        </w:tc>
        <w:tc>
          <w:tcPr>
            <w:tcW w:w="542" w:type="pct"/>
            <w:tcBorders>
              <w:top w:val="nil"/>
              <w:left w:val="nil"/>
              <w:bottom w:val="single" w:sz="4" w:space="0" w:color="auto"/>
              <w:right w:val="nil"/>
            </w:tcBorders>
            <w:shd w:val="clear" w:color="auto" w:fill="auto"/>
            <w:vAlign w:val="center"/>
            <w:hideMark/>
          </w:tcPr>
          <w:p w14:paraId="32DB675D"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Casa Sámano</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2619336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359" w:type="pct"/>
            <w:tcBorders>
              <w:top w:val="nil"/>
              <w:left w:val="nil"/>
              <w:bottom w:val="single" w:sz="4" w:space="0" w:color="auto"/>
              <w:right w:val="single" w:sz="4" w:space="0" w:color="auto"/>
            </w:tcBorders>
            <w:shd w:val="clear" w:color="auto" w:fill="auto"/>
            <w:noWrap/>
            <w:vAlign w:val="center"/>
            <w:hideMark/>
          </w:tcPr>
          <w:p w14:paraId="2FD6B1D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271" w:type="pct"/>
            <w:tcBorders>
              <w:top w:val="nil"/>
              <w:left w:val="nil"/>
              <w:bottom w:val="single" w:sz="4" w:space="0" w:color="auto"/>
              <w:right w:val="single" w:sz="4" w:space="0" w:color="auto"/>
            </w:tcBorders>
            <w:shd w:val="clear" w:color="auto" w:fill="auto"/>
            <w:noWrap/>
            <w:vAlign w:val="center"/>
            <w:hideMark/>
          </w:tcPr>
          <w:p w14:paraId="5A72603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413" w:type="pct"/>
            <w:tcBorders>
              <w:top w:val="nil"/>
              <w:left w:val="nil"/>
              <w:bottom w:val="single" w:sz="4" w:space="0" w:color="auto"/>
              <w:right w:val="single" w:sz="4" w:space="0" w:color="auto"/>
            </w:tcBorders>
            <w:shd w:val="clear" w:color="auto" w:fill="auto"/>
            <w:noWrap/>
            <w:vAlign w:val="center"/>
            <w:hideMark/>
          </w:tcPr>
          <w:p w14:paraId="70E33F7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vAlign w:val="center"/>
            <w:hideMark/>
          </w:tcPr>
          <w:p w14:paraId="59072F6B"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22" w:type="pct"/>
            <w:tcBorders>
              <w:top w:val="nil"/>
              <w:left w:val="nil"/>
              <w:bottom w:val="single" w:sz="4" w:space="0" w:color="auto"/>
              <w:right w:val="single" w:sz="8" w:space="0" w:color="auto"/>
            </w:tcBorders>
            <w:shd w:val="clear" w:color="auto" w:fill="auto"/>
            <w:noWrap/>
            <w:vAlign w:val="center"/>
            <w:hideMark/>
          </w:tcPr>
          <w:p w14:paraId="03B2FEB5"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04E20946"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w:t>
            </w:r>
          </w:p>
        </w:tc>
        <w:tc>
          <w:tcPr>
            <w:tcW w:w="559" w:type="pct"/>
            <w:tcBorders>
              <w:top w:val="nil"/>
              <w:left w:val="nil"/>
              <w:bottom w:val="single" w:sz="4" w:space="0" w:color="auto"/>
              <w:right w:val="single" w:sz="4" w:space="0" w:color="auto"/>
            </w:tcBorders>
            <w:shd w:val="clear" w:color="auto" w:fill="auto"/>
            <w:noWrap/>
            <w:vAlign w:val="center"/>
            <w:hideMark/>
          </w:tcPr>
          <w:p w14:paraId="6E8A79A6"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54" w:type="pct"/>
            <w:tcBorders>
              <w:top w:val="nil"/>
              <w:left w:val="nil"/>
              <w:bottom w:val="single" w:sz="4" w:space="0" w:color="auto"/>
              <w:right w:val="single" w:sz="4" w:space="0" w:color="auto"/>
            </w:tcBorders>
            <w:shd w:val="clear" w:color="000000" w:fill="00B0F0"/>
            <w:noWrap/>
            <w:vAlign w:val="center"/>
            <w:hideMark/>
          </w:tcPr>
          <w:p w14:paraId="5169D07C"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11</w:t>
            </w:r>
          </w:p>
        </w:tc>
        <w:tc>
          <w:tcPr>
            <w:tcW w:w="589" w:type="pct"/>
            <w:tcBorders>
              <w:top w:val="nil"/>
              <w:left w:val="nil"/>
              <w:bottom w:val="single" w:sz="4" w:space="0" w:color="auto"/>
              <w:right w:val="single" w:sz="4" w:space="0" w:color="auto"/>
            </w:tcBorders>
            <w:shd w:val="clear" w:color="auto" w:fill="auto"/>
            <w:noWrap/>
            <w:vAlign w:val="center"/>
            <w:hideMark/>
          </w:tcPr>
          <w:p w14:paraId="6370169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81,82</w:t>
            </w:r>
          </w:p>
        </w:tc>
      </w:tr>
      <w:tr w:rsidR="00995B44" w:rsidRPr="00995B44" w14:paraId="3340B5C2" w14:textId="77777777" w:rsidTr="003E082C">
        <w:trPr>
          <w:trHeight w:val="51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138F98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w:t>
            </w:r>
          </w:p>
        </w:tc>
        <w:tc>
          <w:tcPr>
            <w:tcW w:w="542" w:type="pct"/>
            <w:tcBorders>
              <w:top w:val="nil"/>
              <w:left w:val="nil"/>
              <w:bottom w:val="single" w:sz="4" w:space="0" w:color="auto"/>
              <w:right w:val="nil"/>
            </w:tcBorders>
            <w:shd w:val="clear" w:color="auto" w:fill="auto"/>
            <w:vAlign w:val="center"/>
            <w:hideMark/>
          </w:tcPr>
          <w:p w14:paraId="11CA8E1C"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xml:space="preserve">Casas Gemelas </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22BA93A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10</w:t>
            </w:r>
          </w:p>
        </w:tc>
        <w:tc>
          <w:tcPr>
            <w:tcW w:w="359" w:type="pct"/>
            <w:tcBorders>
              <w:top w:val="nil"/>
              <w:left w:val="nil"/>
              <w:bottom w:val="single" w:sz="4" w:space="0" w:color="auto"/>
              <w:right w:val="single" w:sz="4" w:space="0" w:color="auto"/>
            </w:tcBorders>
            <w:shd w:val="clear" w:color="auto" w:fill="auto"/>
            <w:noWrap/>
            <w:vAlign w:val="center"/>
            <w:hideMark/>
          </w:tcPr>
          <w:p w14:paraId="6ABE3797"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10</w:t>
            </w:r>
          </w:p>
        </w:tc>
        <w:tc>
          <w:tcPr>
            <w:tcW w:w="271" w:type="pct"/>
            <w:tcBorders>
              <w:top w:val="nil"/>
              <w:left w:val="nil"/>
              <w:bottom w:val="single" w:sz="4" w:space="0" w:color="auto"/>
              <w:right w:val="single" w:sz="4" w:space="0" w:color="auto"/>
            </w:tcBorders>
            <w:shd w:val="clear" w:color="auto" w:fill="auto"/>
            <w:noWrap/>
            <w:vAlign w:val="center"/>
            <w:hideMark/>
          </w:tcPr>
          <w:p w14:paraId="1E678D39"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3</w:t>
            </w:r>
          </w:p>
        </w:tc>
        <w:tc>
          <w:tcPr>
            <w:tcW w:w="413" w:type="pct"/>
            <w:tcBorders>
              <w:top w:val="nil"/>
              <w:left w:val="nil"/>
              <w:bottom w:val="single" w:sz="4" w:space="0" w:color="auto"/>
              <w:right w:val="single" w:sz="4" w:space="0" w:color="auto"/>
            </w:tcBorders>
            <w:shd w:val="clear" w:color="auto" w:fill="auto"/>
            <w:noWrap/>
            <w:vAlign w:val="center"/>
            <w:hideMark/>
          </w:tcPr>
          <w:p w14:paraId="05A196BB"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vAlign w:val="center"/>
            <w:hideMark/>
          </w:tcPr>
          <w:p w14:paraId="2320414D"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22" w:type="pct"/>
            <w:tcBorders>
              <w:top w:val="nil"/>
              <w:left w:val="nil"/>
              <w:bottom w:val="single" w:sz="4" w:space="0" w:color="auto"/>
              <w:right w:val="single" w:sz="8" w:space="0" w:color="auto"/>
            </w:tcBorders>
            <w:shd w:val="clear" w:color="auto" w:fill="auto"/>
            <w:noWrap/>
            <w:vAlign w:val="center"/>
            <w:hideMark/>
          </w:tcPr>
          <w:p w14:paraId="2775F7B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63" w:type="pct"/>
            <w:tcBorders>
              <w:top w:val="nil"/>
              <w:left w:val="nil"/>
              <w:bottom w:val="single" w:sz="4" w:space="0" w:color="auto"/>
              <w:right w:val="single" w:sz="4" w:space="0" w:color="auto"/>
            </w:tcBorders>
            <w:shd w:val="clear" w:color="auto" w:fill="auto"/>
            <w:noWrap/>
            <w:vAlign w:val="center"/>
            <w:hideMark/>
          </w:tcPr>
          <w:p w14:paraId="73AE2CE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23</w:t>
            </w:r>
          </w:p>
        </w:tc>
        <w:tc>
          <w:tcPr>
            <w:tcW w:w="559" w:type="pct"/>
            <w:tcBorders>
              <w:top w:val="nil"/>
              <w:left w:val="nil"/>
              <w:bottom w:val="single" w:sz="4" w:space="0" w:color="auto"/>
              <w:right w:val="single" w:sz="4" w:space="0" w:color="auto"/>
            </w:tcBorders>
            <w:shd w:val="clear" w:color="auto" w:fill="auto"/>
            <w:noWrap/>
            <w:vAlign w:val="center"/>
            <w:hideMark/>
          </w:tcPr>
          <w:p w14:paraId="7BFCB36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3</w:t>
            </w:r>
          </w:p>
        </w:tc>
        <w:tc>
          <w:tcPr>
            <w:tcW w:w="354" w:type="pct"/>
            <w:tcBorders>
              <w:top w:val="nil"/>
              <w:left w:val="nil"/>
              <w:bottom w:val="single" w:sz="4" w:space="0" w:color="auto"/>
              <w:right w:val="single" w:sz="4" w:space="0" w:color="auto"/>
            </w:tcBorders>
            <w:shd w:val="clear" w:color="000000" w:fill="00B0F0"/>
            <w:noWrap/>
            <w:vAlign w:val="center"/>
            <w:hideMark/>
          </w:tcPr>
          <w:p w14:paraId="287BD721"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26</w:t>
            </w:r>
          </w:p>
        </w:tc>
        <w:tc>
          <w:tcPr>
            <w:tcW w:w="589" w:type="pct"/>
            <w:tcBorders>
              <w:top w:val="nil"/>
              <w:left w:val="nil"/>
              <w:bottom w:val="single" w:sz="4" w:space="0" w:color="auto"/>
              <w:right w:val="single" w:sz="4" w:space="0" w:color="auto"/>
            </w:tcBorders>
            <w:shd w:val="clear" w:color="auto" w:fill="auto"/>
            <w:noWrap/>
            <w:vAlign w:val="center"/>
            <w:hideMark/>
          </w:tcPr>
          <w:p w14:paraId="31F8DCF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88,46</w:t>
            </w:r>
          </w:p>
        </w:tc>
      </w:tr>
      <w:tr w:rsidR="00995B44" w:rsidRPr="00995B44" w14:paraId="576B4F92" w14:textId="77777777" w:rsidTr="003E082C">
        <w:trPr>
          <w:trHeight w:val="37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489B3C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w:t>
            </w:r>
          </w:p>
        </w:tc>
        <w:tc>
          <w:tcPr>
            <w:tcW w:w="542" w:type="pct"/>
            <w:tcBorders>
              <w:top w:val="nil"/>
              <w:left w:val="nil"/>
              <w:bottom w:val="single" w:sz="4" w:space="0" w:color="auto"/>
              <w:right w:val="nil"/>
            </w:tcBorders>
            <w:shd w:val="clear" w:color="auto" w:fill="auto"/>
            <w:vAlign w:val="center"/>
            <w:hideMark/>
          </w:tcPr>
          <w:p w14:paraId="41C202FA"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xml:space="preserve">Casa Cadel </w:t>
            </w:r>
          </w:p>
        </w:tc>
        <w:tc>
          <w:tcPr>
            <w:tcW w:w="430" w:type="pct"/>
            <w:tcBorders>
              <w:top w:val="nil"/>
              <w:left w:val="single" w:sz="8" w:space="0" w:color="auto"/>
              <w:bottom w:val="single" w:sz="4" w:space="0" w:color="auto"/>
              <w:right w:val="single" w:sz="4" w:space="0" w:color="auto"/>
            </w:tcBorders>
            <w:shd w:val="clear" w:color="auto" w:fill="auto"/>
            <w:noWrap/>
            <w:vAlign w:val="center"/>
            <w:hideMark/>
          </w:tcPr>
          <w:p w14:paraId="4AF9011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359" w:type="pct"/>
            <w:tcBorders>
              <w:top w:val="nil"/>
              <w:left w:val="nil"/>
              <w:bottom w:val="single" w:sz="4" w:space="0" w:color="auto"/>
              <w:right w:val="single" w:sz="4" w:space="0" w:color="auto"/>
            </w:tcBorders>
            <w:shd w:val="clear" w:color="auto" w:fill="auto"/>
            <w:noWrap/>
            <w:vAlign w:val="center"/>
            <w:hideMark/>
          </w:tcPr>
          <w:p w14:paraId="4DAAD79F"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3</w:t>
            </w:r>
          </w:p>
        </w:tc>
        <w:tc>
          <w:tcPr>
            <w:tcW w:w="271" w:type="pct"/>
            <w:tcBorders>
              <w:top w:val="nil"/>
              <w:left w:val="nil"/>
              <w:bottom w:val="single" w:sz="4" w:space="0" w:color="auto"/>
              <w:right w:val="single" w:sz="4" w:space="0" w:color="auto"/>
            </w:tcBorders>
            <w:shd w:val="clear" w:color="auto" w:fill="auto"/>
            <w:noWrap/>
            <w:vAlign w:val="center"/>
            <w:hideMark/>
          </w:tcPr>
          <w:p w14:paraId="2E1EBE9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w:t>
            </w:r>
          </w:p>
        </w:tc>
        <w:tc>
          <w:tcPr>
            <w:tcW w:w="413" w:type="pct"/>
            <w:tcBorders>
              <w:top w:val="nil"/>
              <w:left w:val="nil"/>
              <w:bottom w:val="single" w:sz="4" w:space="0" w:color="auto"/>
              <w:right w:val="single" w:sz="4" w:space="0" w:color="auto"/>
            </w:tcBorders>
            <w:shd w:val="clear" w:color="auto" w:fill="auto"/>
            <w:noWrap/>
            <w:vAlign w:val="center"/>
            <w:hideMark/>
          </w:tcPr>
          <w:p w14:paraId="6C815EF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4" w:space="0" w:color="auto"/>
              <w:right w:val="single" w:sz="4" w:space="0" w:color="auto"/>
            </w:tcBorders>
            <w:shd w:val="clear" w:color="auto" w:fill="auto"/>
            <w:noWrap/>
            <w:vAlign w:val="center"/>
            <w:hideMark/>
          </w:tcPr>
          <w:p w14:paraId="3A24527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0</w:t>
            </w:r>
          </w:p>
        </w:tc>
        <w:tc>
          <w:tcPr>
            <w:tcW w:w="322" w:type="pct"/>
            <w:tcBorders>
              <w:top w:val="nil"/>
              <w:left w:val="nil"/>
              <w:bottom w:val="single" w:sz="4" w:space="0" w:color="auto"/>
              <w:right w:val="single" w:sz="8" w:space="0" w:color="auto"/>
            </w:tcBorders>
            <w:shd w:val="clear" w:color="auto" w:fill="auto"/>
            <w:noWrap/>
            <w:vAlign w:val="center"/>
            <w:hideMark/>
          </w:tcPr>
          <w:p w14:paraId="1E7B7B84"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023E2EDB"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5</w:t>
            </w:r>
          </w:p>
        </w:tc>
        <w:tc>
          <w:tcPr>
            <w:tcW w:w="559" w:type="pct"/>
            <w:tcBorders>
              <w:top w:val="nil"/>
              <w:left w:val="nil"/>
              <w:bottom w:val="single" w:sz="4" w:space="0" w:color="auto"/>
              <w:right w:val="single" w:sz="4" w:space="0" w:color="auto"/>
            </w:tcBorders>
            <w:shd w:val="clear" w:color="auto" w:fill="auto"/>
            <w:noWrap/>
            <w:vAlign w:val="center"/>
            <w:hideMark/>
          </w:tcPr>
          <w:p w14:paraId="2698280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w:t>
            </w:r>
          </w:p>
        </w:tc>
        <w:tc>
          <w:tcPr>
            <w:tcW w:w="354" w:type="pct"/>
            <w:tcBorders>
              <w:top w:val="nil"/>
              <w:left w:val="nil"/>
              <w:bottom w:val="single" w:sz="4" w:space="0" w:color="auto"/>
              <w:right w:val="single" w:sz="4" w:space="0" w:color="auto"/>
            </w:tcBorders>
            <w:shd w:val="clear" w:color="000000" w:fill="00B0F0"/>
            <w:noWrap/>
            <w:vAlign w:val="center"/>
            <w:hideMark/>
          </w:tcPr>
          <w:p w14:paraId="36437ACB"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9</w:t>
            </w:r>
          </w:p>
        </w:tc>
        <w:tc>
          <w:tcPr>
            <w:tcW w:w="589" w:type="pct"/>
            <w:tcBorders>
              <w:top w:val="nil"/>
              <w:left w:val="nil"/>
              <w:bottom w:val="single" w:sz="4" w:space="0" w:color="auto"/>
              <w:right w:val="single" w:sz="4" w:space="0" w:color="auto"/>
            </w:tcBorders>
            <w:shd w:val="clear" w:color="auto" w:fill="auto"/>
            <w:noWrap/>
            <w:vAlign w:val="center"/>
            <w:hideMark/>
          </w:tcPr>
          <w:p w14:paraId="55CA92B7"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55,56</w:t>
            </w:r>
          </w:p>
        </w:tc>
      </w:tr>
      <w:tr w:rsidR="00995B44" w:rsidRPr="00995B44" w14:paraId="7EC7BAB7" w14:textId="77777777" w:rsidTr="003E082C">
        <w:trPr>
          <w:trHeight w:val="39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AD86CC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10</w:t>
            </w:r>
          </w:p>
        </w:tc>
        <w:tc>
          <w:tcPr>
            <w:tcW w:w="542" w:type="pct"/>
            <w:tcBorders>
              <w:top w:val="nil"/>
              <w:left w:val="nil"/>
              <w:bottom w:val="single" w:sz="4" w:space="0" w:color="auto"/>
              <w:right w:val="nil"/>
            </w:tcBorders>
            <w:shd w:val="clear" w:color="auto" w:fill="auto"/>
            <w:vAlign w:val="center"/>
            <w:hideMark/>
          </w:tcPr>
          <w:p w14:paraId="6BD10459"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 xml:space="preserve">Casa Colorada </w:t>
            </w:r>
          </w:p>
        </w:tc>
        <w:tc>
          <w:tcPr>
            <w:tcW w:w="430" w:type="pct"/>
            <w:tcBorders>
              <w:top w:val="nil"/>
              <w:left w:val="single" w:sz="8" w:space="0" w:color="auto"/>
              <w:bottom w:val="single" w:sz="8" w:space="0" w:color="auto"/>
              <w:right w:val="single" w:sz="4" w:space="0" w:color="auto"/>
            </w:tcBorders>
            <w:shd w:val="clear" w:color="auto" w:fill="auto"/>
            <w:noWrap/>
            <w:vAlign w:val="center"/>
            <w:hideMark/>
          </w:tcPr>
          <w:p w14:paraId="4CA0BB2C"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w:t>
            </w:r>
          </w:p>
        </w:tc>
        <w:tc>
          <w:tcPr>
            <w:tcW w:w="359" w:type="pct"/>
            <w:tcBorders>
              <w:top w:val="nil"/>
              <w:left w:val="nil"/>
              <w:bottom w:val="single" w:sz="8" w:space="0" w:color="auto"/>
              <w:right w:val="single" w:sz="4" w:space="0" w:color="auto"/>
            </w:tcBorders>
            <w:shd w:val="clear" w:color="auto" w:fill="auto"/>
            <w:noWrap/>
            <w:vAlign w:val="center"/>
            <w:hideMark/>
          </w:tcPr>
          <w:p w14:paraId="4D39761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w:t>
            </w:r>
          </w:p>
        </w:tc>
        <w:tc>
          <w:tcPr>
            <w:tcW w:w="271" w:type="pct"/>
            <w:tcBorders>
              <w:top w:val="nil"/>
              <w:left w:val="nil"/>
              <w:bottom w:val="single" w:sz="8" w:space="0" w:color="auto"/>
              <w:right w:val="single" w:sz="4" w:space="0" w:color="auto"/>
            </w:tcBorders>
            <w:shd w:val="clear" w:color="auto" w:fill="auto"/>
            <w:noWrap/>
            <w:vAlign w:val="center"/>
            <w:hideMark/>
          </w:tcPr>
          <w:p w14:paraId="3074AB99"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413" w:type="pct"/>
            <w:tcBorders>
              <w:top w:val="nil"/>
              <w:left w:val="nil"/>
              <w:bottom w:val="single" w:sz="8" w:space="0" w:color="auto"/>
              <w:right w:val="single" w:sz="4" w:space="0" w:color="auto"/>
            </w:tcBorders>
            <w:shd w:val="clear" w:color="auto" w:fill="auto"/>
            <w:noWrap/>
            <w:vAlign w:val="center"/>
            <w:hideMark/>
          </w:tcPr>
          <w:p w14:paraId="06E7D27E"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612" w:type="pct"/>
            <w:tcBorders>
              <w:top w:val="nil"/>
              <w:left w:val="nil"/>
              <w:bottom w:val="single" w:sz="8" w:space="0" w:color="auto"/>
              <w:right w:val="single" w:sz="4" w:space="0" w:color="auto"/>
            </w:tcBorders>
            <w:shd w:val="clear" w:color="auto" w:fill="auto"/>
            <w:noWrap/>
            <w:vAlign w:val="center"/>
            <w:hideMark/>
          </w:tcPr>
          <w:p w14:paraId="0682F15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0</w:t>
            </w:r>
          </w:p>
        </w:tc>
        <w:tc>
          <w:tcPr>
            <w:tcW w:w="322" w:type="pct"/>
            <w:tcBorders>
              <w:top w:val="nil"/>
              <w:left w:val="nil"/>
              <w:bottom w:val="single" w:sz="8" w:space="0" w:color="auto"/>
              <w:right w:val="single" w:sz="8" w:space="0" w:color="auto"/>
            </w:tcBorders>
            <w:shd w:val="clear" w:color="auto" w:fill="auto"/>
            <w:noWrap/>
            <w:vAlign w:val="center"/>
            <w:hideMark/>
          </w:tcPr>
          <w:p w14:paraId="68702CC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w:t>
            </w:r>
          </w:p>
        </w:tc>
        <w:tc>
          <w:tcPr>
            <w:tcW w:w="363" w:type="pct"/>
            <w:tcBorders>
              <w:top w:val="nil"/>
              <w:left w:val="nil"/>
              <w:bottom w:val="single" w:sz="4" w:space="0" w:color="auto"/>
              <w:right w:val="single" w:sz="4" w:space="0" w:color="auto"/>
            </w:tcBorders>
            <w:shd w:val="clear" w:color="auto" w:fill="auto"/>
            <w:noWrap/>
            <w:vAlign w:val="center"/>
            <w:hideMark/>
          </w:tcPr>
          <w:p w14:paraId="3271C5C6"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w:t>
            </w:r>
          </w:p>
        </w:tc>
        <w:tc>
          <w:tcPr>
            <w:tcW w:w="559" w:type="pct"/>
            <w:tcBorders>
              <w:top w:val="nil"/>
              <w:left w:val="nil"/>
              <w:bottom w:val="single" w:sz="4" w:space="0" w:color="auto"/>
              <w:right w:val="single" w:sz="4" w:space="0" w:color="auto"/>
            </w:tcBorders>
            <w:shd w:val="clear" w:color="auto" w:fill="auto"/>
            <w:noWrap/>
            <w:vAlign w:val="center"/>
            <w:hideMark/>
          </w:tcPr>
          <w:p w14:paraId="51BD18B7"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12</w:t>
            </w:r>
          </w:p>
        </w:tc>
        <w:tc>
          <w:tcPr>
            <w:tcW w:w="354" w:type="pct"/>
            <w:tcBorders>
              <w:top w:val="nil"/>
              <w:left w:val="nil"/>
              <w:bottom w:val="single" w:sz="4" w:space="0" w:color="auto"/>
              <w:right w:val="single" w:sz="4" w:space="0" w:color="auto"/>
            </w:tcBorders>
            <w:shd w:val="clear" w:color="000000" w:fill="00B0F0"/>
            <w:noWrap/>
            <w:vAlign w:val="center"/>
            <w:hideMark/>
          </w:tcPr>
          <w:p w14:paraId="5E6A11E0"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21</w:t>
            </w:r>
          </w:p>
        </w:tc>
        <w:tc>
          <w:tcPr>
            <w:tcW w:w="589" w:type="pct"/>
            <w:tcBorders>
              <w:top w:val="nil"/>
              <w:left w:val="nil"/>
              <w:bottom w:val="single" w:sz="4" w:space="0" w:color="auto"/>
              <w:right w:val="single" w:sz="4" w:space="0" w:color="auto"/>
            </w:tcBorders>
            <w:shd w:val="clear" w:color="auto" w:fill="auto"/>
            <w:noWrap/>
            <w:vAlign w:val="center"/>
            <w:hideMark/>
          </w:tcPr>
          <w:p w14:paraId="263C9FB5"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42,86</w:t>
            </w:r>
          </w:p>
        </w:tc>
      </w:tr>
      <w:tr w:rsidR="00995B44" w:rsidRPr="00995B44" w14:paraId="65D7D075" w14:textId="77777777" w:rsidTr="003E082C">
        <w:trPr>
          <w:trHeight w:val="720"/>
        </w:trPr>
        <w:tc>
          <w:tcPr>
            <w:tcW w:w="186" w:type="pct"/>
            <w:tcBorders>
              <w:top w:val="nil"/>
              <w:left w:val="single" w:sz="4" w:space="0" w:color="auto"/>
              <w:bottom w:val="nil"/>
              <w:right w:val="single" w:sz="4" w:space="0" w:color="auto"/>
            </w:tcBorders>
            <w:shd w:val="clear" w:color="auto" w:fill="auto"/>
            <w:noWrap/>
            <w:vAlign w:val="center"/>
            <w:hideMark/>
          </w:tcPr>
          <w:p w14:paraId="4F530820"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11</w:t>
            </w:r>
          </w:p>
        </w:tc>
        <w:tc>
          <w:tcPr>
            <w:tcW w:w="542" w:type="pct"/>
            <w:tcBorders>
              <w:top w:val="nil"/>
              <w:left w:val="nil"/>
              <w:bottom w:val="nil"/>
              <w:right w:val="single" w:sz="4" w:space="0" w:color="auto"/>
            </w:tcBorders>
            <w:shd w:val="clear" w:color="auto" w:fill="auto"/>
            <w:vAlign w:val="center"/>
            <w:hideMark/>
          </w:tcPr>
          <w:p w14:paraId="3F6B8107" w14:textId="77777777" w:rsidR="00995B44" w:rsidRPr="00995B44" w:rsidRDefault="00995B44" w:rsidP="003E082C">
            <w:pP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Monumento a los Héroes</w:t>
            </w:r>
          </w:p>
        </w:tc>
        <w:tc>
          <w:tcPr>
            <w:tcW w:w="4271" w:type="pct"/>
            <w:gridSpan w:val="10"/>
            <w:tcBorders>
              <w:top w:val="nil"/>
              <w:left w:val="nil"/>
              <w:bottom w:val="single" w:sz="4" w:space="0" w:color="000000"/>
              <w:right w:val="single" w:sz="4" w:space="0" w:color="auto"/>
            </w:tcBorders>
            <w:shd w:val="clear" w:color="auto" w:fill="auto"/>
            <w:vAlign w:val="center"/>
            <w:hideMark/>
          </w:tcPr>
          <w:p w14:paraId="1A41B55F" w14:textId="19088993"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No cuenta con servicios de agua potable. Cuenta con un tanque subterráneo de almacenamiento de agua, pero no cumple ningún fin.</w:t>
            </w:r>
          </w:p>
        </w:tc>
      </w:tr>
      <w:tr w:rsidR="00995B44" w:rsidRPr="00995B44" w14:paraId="4DE9C95E" w14:textId="77777777" w:rsidTr="003E082C">
        <w:trPr>
          <w:trHeight w:val="375"/>
        </w:trPr>
        <w:tc>
          <w:tcPr>
            <w:tcW w:w="7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4F544"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TOTAL</w:t>
            </w:r>
          </w:p>
        </w:tc>
        <w:tc>
          <w:tcPr>
            <w:tcW w:w="43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220698"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59</w:t>
            </w:r>
          </w:p>
        </w:tc>
        <w:tc>
          <w:tcPr>
            <w:tcW w:w="359" w:type="pct"/>
            <w:tcBorders>
              <w:top w:val="single" w:sz="8" w:space="0" w:color="auto"/>
              <w:left w:val="nil"/>
              <w:bottom w:val="single" w:sz="4" w:space="0" w:color="auto"/>
              <w:right w:val="single" w:sz="4" w:space="0" w:color="auto"/>
            </w:tcBorders>
            <w:shd w:val="clear" w:color="auto" w:fill="auto"/>
            <w:noWrap/>
            <w:vAlign w:val="center"/>
            <w:hideMark/>
          </w:tcPr>
          <w:p w14:paraId="7B63EDB3"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62</w:t>
            </w:r>
          </w:p>
        </w:tc>
        <w:tc>
          <w:tcPr>
            <w:tcW w:w="271" w:type="pct"/>
            <w:tcBorders>
              <w:top w:val="single" w:sz="8" w:space="0" w:color="auto"/>
              <w:left w:val="nil"/>
              <w:bottom w:val="single" w:sz="4" w:space="0" w:color="auto"/>
              <w:right w:val="single" w:sz="4" w:space="0" w:color="auto"/>
            </w:tcBorders>
            <w:shd w:val="clear" w:color="auto" w:fill="auto"/>
            <w:noWrap/>
            <w:vAlign w:val="center"/>
            <w:hideMark/>
          </w:tcPr>
          <w:p w14:paraId="43A2EF3A"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21</w:t>
            </w:r>
          </w:p>
        </w:tc>
        <w:tc>
          <w:tcPr>
            <w:tcW w:w="413" w:type="pct"/>
            <w:tcBorders>
              <w:top w:val="single" w:sz="8" w:space="0" w:color="auto"/>
              <w:left w:val="nil"/>
              <w:bottom w:val="single" w:sz="4" w:space="0" w:color="auto"/>
              <w:right w:val="single" w:sz="4" w:space="0" w:color="auto"/>
            </w:tcBorders>
            <w:shd w:val="clear" w:color="auto" w:fill="auto"/>
            <w:noWrap/>
            <w:vAlign w:val="center"/>
            <w:hideMark/>
          </w:tcPr>
          <w:p w14:paraId="5CC0600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9</w:t>
            </w:r>
          </w:p>
        </w:tc>
        <w:tc>
          <w:tcPr>
            <w:tcW w:w="612" w:type="pct"/>
            <w:tcBorders>
              <w:top w:val="single" w:sz="8" w:space="0" w:color="auto"/>
              <w:left w:val="nil"/>
              <w:bottom w:val="single" w:sz="4" w:space="0" w:color="auto"/>
              <w:right w:val="single" w:sz="4" w:space="0" w:color="auto"/>
            </w:tcBorders>
            <w:shd w:val="clear" w:color="auto" w:fill="auto"/>
            <w:noWrap/>
            <w:vAlign w:val="center"/>
            <w:hideMark/>
          </w:tcPr>
          <w:p w14:paraId="5B3001B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6</w:t>
            </w:r>
          </w:p>
        </w:tc>
        <w:tc>
          <w:tcPr>
            <w:tcW w:w="322" w:type="pct"/>
            <w:tcBorders>
              <w:top w:val="single" w:sz="8" w:space="0" w:color="auto"/>
              <w:left w:val="nil"/>
              <w:bottom w:val="single" w:sz="4" w:space="0" w:color="auto"/>
              <w:right w:val="single" w:sz="8" w:space="0" w:color="auto"/>
            </w:tcBorders>
            <w:shd w:val="clear" w:color="auto" w:fill="auto"/>
            <w:noWrap/>
            <w:vAlign w:val="center"/>
            <w:hideMark/>
          </w:tcPr>
          <w:p w14:paraId="5BBDE2C1"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12</w:t>
            </w:r>
          </w:p>
        </w:tc>
        <w:tc>
          <w:tcPr>
            <w:tcW w:w="363" w:type="pct"/>
            <w:tcBorders>
              <w:top w:val="nil"/>
              <w:left w:val="nil"/>
              <w:bottom w:val="single" w:sz="4" w:space="0" w:color="auto"/>
              <w:right w:val="single" w:sz="4" w:space="0" w:color="auto"/>
            </w:tcBorders>
            <w:shd w:val="clear" w:color="auto" w:fill="auto"/>
            <w:noWrap/>
            <w:vAlign w:val="center"/>
            <w:hideMark/>
          </w:tcPr>
          <w:p w14:paraId="1EB0DED5"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118</w:t>
            </w:r>
          </w:p>
        </w:tc>
        <w:tc>
          <w:tcPr>
            <w:tcW w:w="559" w:type="pct"/>
            <w:tcBorders>
              <w:top w:val="nil"/>
              <w:left w:val="nil"/>
              <w:bottom w:val="single" w:sz="4" w:space="0" w:color="auto"/>
              <w:right w:val="single" w:sz="4" w:space="0" w:color="auto"/>
            </w:tcBorders>
            <w:shd w:val="clear" w:color="auto" w:fill="auto"/>
            <w:noWrap/>
            <w:vAlign w:val="center"/>
            <w:hideMark/>
          </w:tcPr>
          <w:p w14:paraId="02614742"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34</w:t>
            </w:r>
          </w:p>
        </w:tc>
        <w:tc>
          <w:tcPr>
            <w:tcW w:w="354" w:type="pct"/>
            <w:tcBorders>
              <w:top w:val="nil"/>
              <w:left w:val="nil"/>
              <w:bottom w:val="single" w:sz="4" w:space="0" w:color="auto"/>
              <w:right w:val="single" w:sz="4" w:space="0" w:color="auto"/>
            </w:tcBorders>
            <w:shd w:val="clear" w:color="auto" w:fill="auto"/>
            <w:noWrap/>
            <w:vAlign w:val="center"/>
            <w:hideMark/>
          </w:tcPr>
          <w:p w14:paraId="68F75317" w14:textId="77777777" w:rsidR="00995B44" w:rsidRPr="00995B44" w:rsidRDefault="00995B44" w:rsidP="003E082C">
            <w:pPr>
              <w:jc w:val="center"/>
              <w:rPr>
                <w:rFonts w:ascii="Arial Narrow" w:eastAsia="Times New Roman" w:hAnsi="Arial Narrow" w:cs="Arial"/>
                <w:color w:val="000000"/>
                <w:sz w:val="18"/>
                <w:szCs w:val="18"/>
              </w:rPr>
            </w:pPr>
            <w:r w:rsidRPr="00995B44">
              <w:rPr>
                <w:rFonts w:ascii="Arial Narrow" w:eastAsia="Times New Roman" w:hAnsi="Arial Narrow" w:cs="Arial"/>
                <w:color w:val="000000"/>
                <w:sz w:val="18"/>
                <w:szCs w:val="18"/>
              </w:rPr>
              <w:t>152</w:t>
            </w:r>
          </w:p>
        </w:tc>
        <w:tc>
          <w:tcPr>
            <w:tcW w:w="589" w:type="pct"/>
            <w:tcBorders>
              <w:top w:val="nil"/>
              <w:left w:val="nil"/>
              <w:bottom w:val="single" w:sz="4" w:space="0" w:color="auto"/>
              <w:right w:val="single" w:sz="4" w:space="0" w:color="auto"/>
            </w:tcBorders>
            <w:shd w:val="clear" w:color="000000" w:fill="00B050"/>
            <w:noWrap/>
            <w:vAlign w:val="center"/>
            <w:hideMark/>
          </w:tcPr>
          <w:p w14:paraId="733B8853" w14:textId="77777777" w:rsidR="00995B44" w:rsidRPr="00995B44" w:rsidRDefault="00995B44" w:rsidP="003E082C">
            <w:pPr>
              <w:jc w:val="center"/>
              <w:rPr>
                <w:rFonts w:ascii="Arial Narrow" w:eastAsia="Times New Roman" w:hAnsi="Arial Narrow" w:cs="Arial"/>
                <w:b/>
                <w:bCs/>
                <w:color w:val="000000"/>
                <w:sz w:val="18"/>
                <w:szCs w:val="18"/>
              </w:rPr>
            </w:pPr>
            <w:r w:rsidRPr="00995B44">
              <w:rPr>
                <w:rFonts w:ascii="Arial Narrow" w:eastAsia="Times New Roman" w:hAnsi="Arial Narrow" w:cs="Arial"/>
                <w:b/>
                <w:bCs/>
                <w:color w:val="000000"/>
                <w:sz w:val="18"/>
                <w:szCs w:val="18"/>
              </w:rPr>
              <w:t>68,93</w:t>
            </w:r>
          </w:p>
        </w:tc>
      </w:tr>
    </w:tbl>
    <w:p w14:paraId="1CDF06AC" w14:textId="77777777" w:rsidR="00995B44" w:rsidRPr="00995B44" w:rsidRDefault="00995B44" w:rsidP="00995B44">
      <w:pPr>
        <w:ind w:right="320"/>
        <w:jc w:val="center"/>
        <w:rPr>
          <w:rFonts w:eastAsia="Arial" w:cs="Arial"/>
          <w:sz w:val="18"/>
          <w:szCs w:val="22"/>
        </w:rPr>
      </w:pPr>
      <w:r w:rsidRPr="00995B44">
        <w:rPr>
          <w:rFonts w:eastAsia="Arial" w:cs="Arial"/>
          <w:i/>
          <w:sz w:val="18"/>
          <w:szCs w:val="22"/>
        </w:rPr>
        <w:t>Fuente: Oficina Asesora de Planeación</w:t>
      </w:r>
    </w:p>
    <w:p w14:paraId="330FC110" w14:textId="77777777" w:rsidR="00995B44" w:rsidRDefault="00995B44" w:rsidP="00995B44">
      <w:pPr>
        <w:ind w:right="40"/>
        <w:jc w:val="both"/>
        <w:rPr>
          <w:rFonts w:eastAsia="Arial" w:cs="Arial"/>
          <w:szCs w:val="22"/>
        </w:rPr>
      </w:pPr>
    </w:p>
    <w:p w14:paraId="66C99509" w14:textId="77777777" w:rsidR="004564A7" w:rsidRPr="00995B44" w:rsidRDefault="004564A7" w:rsidP="00995B44">
      <w:pPr>
        <w:ind w:right="40"/>
        <w:jc w:val="both"/>
        <w:rPr>
          <w:rFonts w:eastAsia="Arial" w:cs="Arial"/>
          <w:szCs w:val="22"/>
        </w:rPr>
      </w:pPr>
    </w:p>
    <w:p w14:paraId="7E6E4EB6" w14:textId="77777777" w:rsidR="00995B44" w:rsidRPr="00995B44" w:rsidRDefault="00995B44" w:rsidP="00995B44">
      <w:pPr>
        <w:pStyle w:val="Prrafodelista"/>
        <w:numPr>
          <w:ilvl w:val="0"/>
          <w:numId w:val="23"/>
        </w:numPr>
        <w:ind w:left="426"/>
        <w:jc w:val="both"/>
        <w:rPr>
          <w:rFonts w:eastAsia="Arial" w:cs="Arial"/>
          <w:b/>
          <w:szCs w:val="22"/>
        </w:rPr>
      </w:pPr>
      <w:r w:rsidRPr="00995B44">
        <w:rPr>
          <w:rFonts w:eastAsia="Arial" w:cs="Arial"/>
          <w:b/>
          <w:szCs w:val="22"/>
        </w:rPr>
        <w:lastRenderedPageBreak/>
        <w:t>Consumo de energía</w:t>
      </w:r>
    </w:p>
    <w:p w14:paraId="68CE9C64" w14:textId="77777777" w:rsidR="00995B44" w:rsidRPr="00995B44" w:rsidRDefault="00995B44" w:rsidP="00995B44">
      <w:pPr>
        <w:ind w:left="426"/>
        <w:jc w:val="both"/>
        <w:rPr>
          <w:rFonts w:eastAsia="Times New Roman" w:cs="Arial"/>
          <w:szCs w:val="22"/>
        </w:rPr>
      </w:pPr>
    </w:p>
    <w:p w14:paraId="5952A755" w14:textId="77777777" w:rsidR="00995B44" w:rsidRPr="00995B44" w:rsidRDefault="00995B44" w:rsidP="00995B44">
      <w:pPr>
        <w:ind w:left="426" w:right="40"/>
        <w:jc w:val="both"/>
        <w:rPr>
          <w:rFonts w:eastAsia="Arial" w:cs="Arial"/>
          <w:szCs w:val="22"/>
        </w:rPr>
      </w:pPr>
      <w:r w:rsidRPr="00995B44">
        <w:rPr>
          <w:rFonts w:eastAsia="Arial" w:cs="Arial"/>
          <w:szCs w:val="22"/>
        </w:rPr>
        <w:t>Durante el periodo analizado se realizaron las siguientes actividades:</w:t>
      </w:r>
    </w:p>
    <w:p w14:paraId="52EA3D25" w14:textId="77777777" w:rsidR="00995B44" w:rsidRPr="00995B44" w:rsidRDefault="00995B44" w:rsidP="00995B44">
      <w:pPr>
        <w:ind w:left="426" w:right="40"/>
        <w:jc w:val="both"/>
        <w:rPr>
          <w:rFonts w:eastAsia="Arial" w:cs="Arial"/>
          <w:szCs w:val="22"/>
        </w:rPr>
      </w:pPr>
    </w:p>
    <w:p w14:paraId="7F38A967" w14:textId="77777777" w:rsidR="00995B44" w:rsidRPr="00995B44" w:rsidRDefault="00995B44" w:rsidP="00995B44">
      <w:pPr>
        <w:pStyle w:val="Prrafodelista"/>
        <w:numPr>
          <w:ilvl w:val="0"/>
          <w:numId w:val="22"/>
        </w:numPr>
        <w:ind w:left="426" w:right="40"/>
        <w:jc w:val="both"/>
        <w:rPr>
          <w:rFonts w:eastAsia="Arial" w:cs="Arial"/>
          <w:szCs w:val="22"/>
        </w:rPr>
      </w:pPr>
      <w:r w:rsidRPr="00995B44">
        <w:rPr>
          <w:rFonts w:eastAsia="Arial" w:cs="Arial"/>
          <w:szCs w:val="22"/>
        </w:rPr>
        <w:t>Análisis de consumo de energía eléctrica.</w:t>
      </w:r>
    </w:p>
    <w:p w14:paraId="3BC7C303" w14:textId="77777777" w:rsidR="00995B44" w:rsidRPr="00995B44" w:rsidRDefault="00995B44" w:rsidP="00995B44">
      <w:pPr>
        <w:pStyle w:val="Prrafodelista"/>
        <w:numPr>
          <w:ilvl w:val="0"/>
          <w:numId w:val="22"/>
        </w:numPr>
        <w:ind w:left="426"/>
        <w:jc w:val="both"/>
        <w:rPr>
          <w:rFonts w:eastAsia="Arial" w:cs="Arial"/>
          <w:szCs w:val="22"/>
        </w:rPr>
      </w:pPr>
      <w:r w:rsidRPr="00995B44">
        <w:rPr>
          <w:rFonts w:eastAsia="Arial" w:cs="Arial"/>
          <w:szCs w:val="22"/>
        </w:rPr>
        <w:t>Seguimiento al formato de mantenimientos realizados por el equipo de bienes e infraestructura.</w:t>
      </w:r>
    </w:p>
    <w:p w14:paraId="799127D2" w14:textId="77777777" w:rsidR="00995B44" w:rsidRPr="00995B44" w:rsidRDefault="00995B44" w:rsidP="00995B44">
      <w:pPr>
        <w:pStyle w:val="Prrafodelista"/>
        <w:numPr>
          <w:ilvl w:val="0"/>
          <w:numId w:val="22"/>
        </w:numPr>
        <w:spacing w:line="240" w:lineRule="atLeast"/>
        <w:ind w:left="426"/>
        <w:jc w:val="both"/>
        <w:rPr>
          <w:rFonts w:eastAsia="Times New Roman" w:cs="Arial"/>
          <w:szCs w:val="22"/>
        </w:rPr>
      </w:pPr>
      <w:r w:rsidRPr="00995B44">
        <w:rPr>
          <w:rFonts w:eastAsia="Times New Roman" w:cs="Arial"/>
          <w:szCs w:val="22"/>
        </w:rPr>
        <w:t>Cambio de bombillas en las sedes Casa Gemelas, Casa Fernández, Casa de los Siete Balcones y Centro de Documentación.</w:t>
      </w:r>
    </w:p>
    <w:p w14:paraId="50B1AC68" w14:textId="77777777" w:rsidR="00995B44" w:rsidRPr="00995B44" w:rsidRDefault="00995B44" w:rsidP="00995B44">
      <w:pPr>
        <w:pStyle w:val="Prrafodelista"/>
        <w:numPr>
          <w:ilvl w:val="0"/>
          <w:numId w:val="22"/>
        </w:numPr>
        <w:spacing w:line="240" w:lineRule="atLeast"/>
        <w:ind w:left="426"/>
        <w:jc w:val="both"/>
        <w:rPr>
          <w:rFonts w:eastAsia="Times New Roman" w:cs="Arial"/>
          <w:szCs w:val="22"/>
        </w:rPr>
      </w:pPr>
      <w:r w:rsidRPr="00995B44">
        <w:rPr>
          <w:rFonts w:eastAsia="Times New Roman" w:cs="Arial"/>
          <w:szCs w:val="22"/>
        </w:rPr>
        <w:t>Informe del estado de los sistemas lumínicos, aparatos eléctricos y electrónicos de las sedes concertadas en el PIGA.</w:t>
      </w:r>
    </w:p>
    <w:p w14:paraId="4B2FFB34" w14:textId="77777777" w:rsidR="00995B44" w:rsidRPr="00995B44" w:rsidRDefault="00995B44" w:rsidP="00995B44">
      <w:pPr>
        <w:pStyle w:val="Prrafodelista"/>
        <w:numPr>
          <w:ilvl w:val="0"/>
          <w:numId w:val="22"/>
        </w:numPr>
        <w:spacing w:line="240" w:lineRule="atLeast"/>
        <w:ind w:left="426"/>
        <w:jc w:val="both"/>
        <w:rPr>
          <w:rFonts w:eastAsia="Times New Roman" w:cs="Arial"/>
          <w:szCs w:val="22"/>
        </w:rPr>
      </w:pPr>
      <w:r w:rsidRPr="00995B44">
        <w:rPr>
          <w:rFonts w:eastAsia="Times New Roman" w:cs="Arial"/>
          <w:szCs w:val="22"/>
        </w:rPr>
        <w:t>Inventario de los sistemas lumínicos de las sedes concertadas en el PIGA.</w:t>
      </w:r>
    </w:p>
    <w:p w14:paraId="0AC4E98A" w14:textId="77777777" w:rsidR="00995B44" w:rsidRPr="00995B44" w:rsidRDefault="00995B44" w:rsidP="00995B44">
      <w:pPr>
        <w:pStyle w:val="Prrafodelista"/>
        <w:spacing w:line="240" w:lineRule="atLeast"/>
        <w:ind w:left="786"/>
        <w:jc w:val="both"/>
        <w:rPr>
          <w:rFonts w:eastAsia="Times New Roman" w:cs="Arial"/>
          <w:szCs w:val="22"/>
        </w:rPr>
      </w:pPr>
    </w:p>
    <w:p w14:paraId="3F3FF8F9" w14:textId="77777777" w:rsidR="00995B44" w:rsidRPr="00995B44" w:rsidRDefault="00995B44" w:rsidP="00995B44">
      <w:pPr>
        <w:pStyle w:val="Prrafodelista"/>
        <w:spacing w:line="240" w:lineRule="atLeast"/>
        <w:ind w:left="786"/>
        <w:jc w:val="both"/>
        <w:rPr>
          <w:rFonts w:eastAsia="Times New Roman" w:cs="Arial"/>
          <w:szCs w:val="22"/>
        </w:rPr>
      </w:pPr>
    </w:p>
    <w:p w14:paraId="143F37E2" w14:textId="77777777" w:rsidR="00995B44" w:rsidRPr="00995B44" w:rsidRDefault="00995B44" w:rsidP="00995B44">
      <w:pPr>
        <w:spacing w:line="240" w:lineRule="atLeast"/>
        <w:jc w:val="center"/>
        <w:rPr>
          <w:rFonts w:eastAsia="Times New Roman" w:cs="Arial"/>
          <w:color w:val="263238"/>
          <w:szCs w:val="22"/>
        </w:rPr>
      </w:pPr>
      <w:r w:rsidRPr="00995B44">
        <w:rPr>
          <w:rFonts w:cs="Arial"/>
          <w:noProof/>
          <w:szCs w:val="22"/>
          <w:lang w:eastAsia="es-CO"/>
        </w:rPr>
        <w:drawing>
          <wp:inline distT="0" distB="0" distL="0" distR="0" wp14:anchorId="0442FE94" wp14:editId="106AFA3F">
            <wp:extent cx="4381500" cy="2047875"/>
            <wp:effectExtent l="0" t="0" r="0" b="9525"/>
            <wp:docPr id="4" name="Gráfico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CEC93-1247-4EE7-A703-D35B9B33A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4FA142" w14:textId="77777777" w:rsidR="00995B44" w:rsidRPr="00995B44" w:rsidRDefault="00995B44" w:rsidP="00995B44">
      <w:pPr>
        <w:ind w:right="320"/>
        <w:jc w:val="center"/>
        <w:rPr>
          <w:rFonts w:eastAsia="Arial" w:cs="Arial"/>
          <w:i/>
          <w:sz w:val="18"/>
          <w:szCs w:val="22"/>
        </w:rPr>
      </w:pPr>
      <w:r w:rsidRPr="00995B44">
        <w:rPr>
          <w:rFonts w:eastAsia="Arial" w:cs="Arial"/>
          <w:i/>
          <w:sz w:val="18"/>
          <w:szCs w:val="22"/>
        </w:rPr>
        <w:t>Fuente: Oficina Asesora de Planeación</w:t>
      </w:r>
    </w:p>
    <w:p w14:paraId="01EA37BF" w14:textId="77777777" w:rsidR="00995B44" w:rsidRPr="00995B44" w:rsidRDefault="00995B44" w:rsidP="00995B44">
      <w:pPr>
        <w:ind w:right="320"/>
        <w:jc w:val="center"/>
        <w:rPr>
          <w:rFonts w:eastAsia="Arial" w:cs="Arial"/>
          <w:i/>
          <w:szCs w:val="22"/>
        </w:rPr>
      </w:pPr>
    </w:p>
    <w:p w14:paraId="11695AE7" w14:textId="77777777" w:rsidR="00995B44" w:rsidRPr="00995B44" w:rsidRDefault="00995B44" w:rsidP="00995B44">
      <w:pPr>
        <w:ind w:right="320"/>
        <w:rPr>
          <w:rFonts w:eastAsia="Arial" w:cs="Arial"/>
          <w:szCs w:val="22"/>
        </w:rPr>
      </w:pPr>
      <w:r w:rsidRPr="00995B44">
        <w:rPr>
          <w:rFonts w:eastAsia="Arial" w:cs="Arial"/>
          <w:szCs w:val="22"/>
        </w:rPr>
        <w:t>En color verde se representan los bombillos de alta eficiencia energética tipo LED.</w:t>
      </w:r>
    </w:p>
    <w:p w14:paraId="11D11276" w14:textId="77777777" w:rsidR="00995B44" w:rsidRPr="00995B44" w:rsidRDefault="00995B44" w:rsidP="00995B44">
      <w:pPr>
        <w:ind w:right="320"/>
        <w:rPr>
          <w:rFonts w:eastAsia="Arial" w:cs="Arial"/>
          <w:szCs w:val="22"/>
        </w:rPr>
      </w:pPr>
      <w:r w:rsidRPr="00995B44">
        <w:rPr>
          <w:rFonts w:eastAsia="Arial" w:cs="Arial"/>
          <w:szCs w:val="22"/>
        </w:rPr>
        <w:t>En color amarillo se representan los bombillos ahorradores.</w:t>
      </w:r>
    </w:p>
    <w:p w14:paraId="1CBDE860" w14:textId="77777777" w:rsidR="00995B44" w:rsidRDefault="00995B44" w:rsidP="00995B44">
      <w:pPr>
        <w:ind w:right="320"/>
        <w:rPr>
          <w:rFonts w:eastAsia="Arial" w:cs="Arial"/>
          <w:szCs w:val="22"/>
        </w:rPr>
      </w:pPr>
      <w:r w:rsidRPr="00995B44">
        <w:rPr>
          <w:rFonts w:eastAsia="Arial" w:cs="Arial"/>
          <w:szCs w:val="22"/>
        </w:rPr>
        <w:t>En color rojo se representan los bombillos convencionales de alto consumo.</w:t>
      </w:r>
    </w:p>
    <w:p w14:paraId="1CA7CE78" w14:textId="77777777" w:rsidR="00995B44" w:rsidRPr="00995B44" w:rsidRDefault="00995B44" w:rsidP="00995B44">
      <w:pPr>
        <w:ind w:right="320"/>
        <w:rPr>
          <w:rFonts w:eastAsia="Arial" w:cs="Arial"/>
          <w:szCs w:val="22"/>
        </w:rPr>
      </w:pPr>
    </w:p>
    <w:p w14:paraId="3C88647F" w14:textId="77777777" w:rsidR="00995B44" w:rsidRPr="00E94B1A" w:rsidRDefault="00995B44" w:rsidP="00995B44">
      <w:pPr>
        <w:ind w:right="320"/>
        <w:jc w:val="center"/>
        <w:rPr>
          <w:rFonts w:eastAsia="Arial" w:cs="Times New Roman"/>
        </w:rPr>
      </w:pPr>
      <w:r>
        <w:rPr>
          <w:noProof/>
          <w:lang w:eastAsia="es-CO"/>
        </w:rPr>
        <w:drawing>
          <wp:inline distT="0" distB="0" distL="0" distR="0" wp14:anchorId="7164886E" wp14:editId="4858E863">
            <wp:extent cx="3571875" cy="2466975"/>
            <wp:effectExtent l="0" t="0" r="9525" b="9525"/>
            <wp:docPr id="8" name="Gráfico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DE4906-D3C6-4283-AC10-58D16524D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8429C3" w14:textId="77777777" w:rsidR="00995B44" w:rsidRDefault="00995B44" w:rsidP="00995B44">
      <w:pPr>
        <w:spacing w:line="240" w:lineRule="atLeast"/>
        <w:jc w:val="center"/>
        <w:rPr>
          <w:rFonts w:eastAsia="Arial" w:cs="Times New Roman"/>
          <w:i/>
          <w:sz w:val="18"/>
          <w:szCs w:val="18"/>
        </w:rPr>
      </w:pPr>
      <w:r>
        <w:rPr>
          <w:rFonts w:eastAsia="Arial" w:cs="Times New Roman"/>
          <w:i/>
          <w:sz w:val="18"/>
          <w:szCs w:val="18"/>
        </w:rPr>
        <w:t>Fuente:</w:t>
      </w:r>
      <w:r w:rsidRPr="007F0C51">
        <w:rPr>
          <w:rFonts w:eastAsia="Arial" w:cs="Times New Roman"/>
          <w:i/>
          <w:sz w:val="18"/>
          <w:szCs w:val="18"/>
        </w:rPr>
        <w:t xml:space="preserve"> Oficina Asesora de Planeación</w:t>
      </w:r>
    </w:p>
    <w:p w14:paraId="0C03EE42" w14:textId="77777777" w:rsidR="00995B44" w:rsidRPr="00646F26" w:rsidRDefault="00995B44" w:rsidP="00EB46FF">
      <w:pPr>
        <w:pStyle w:val="Prrafodelista"/>
        <w:ind w:left="360"/>
        <w:rPr>
          <w:rFonts w:cs="Arial"/>
          <w:color w:val="000000"/>
        </w:rPr>
      </w:pPr>
    </w:p>
    <w:p w14:paraId="6E9A9B44" w14:textId="77777777" w:rsidR="00EB46FF" w:rsidRPr="006F2BFB" w:rsidRDefault="00EB46FF" w:rsidP="00EB46FF">
      <w:pPr>
        <w:jc w:val="both"/>
        <w:rPr>
          <w:szCs w:val="22"/>
        </w:rPr>
      </w:pPr>
      <w:r w:rsidRPr="006F2BFB">
        <w:rPr>
          <w:szCs w:val="22"/>
        </w:rPr>
        <w:t>En cumplimiento del Decreto 492 de 2019 la Oficina Asesora de Planeación informa las actividades realizadas para cada uno de los literales del artículo 27:</w:t>
      </w:r>
    </w:p>
    <w:p w14:paraId="3C43780A" w14:textId="77777777" w:rsidR="00EB46FF" w:rsidRDefault="00EB46FF" w:rsidP="00EB46FF">
      <w:pPr>
        <w:pStyle w:val="Prrafodelista"/>
        <w:ind w:left="360"/>
        <w:rPr>
          <w:rFonts w:cs="Arial"/>
          <w:color w:val="000000"/>
        </w:rPr>
      </w:pPr>
    </w:p>
    <w:p w14:paraId="0360E6B0" w14:textId="77777777" w:rsidR="00EB46FF" w:rsidRPr="00752F2C" w:rsidRDefault="00EB46FF" w:rsidP="00EB46FF">
      <w:pPr>
        <w:pStyle w:val="Prrafodelista"/>
        <w:numPr>
          <w:ilvl w:val="0"/>
          <w:numId w:val="14"/>
        </w:numPr>
        <w:tabs>
          <w:tab w:val="left" w:pos="927"/>
        </w:tabs>
        <w:spacing w:line="270" w:lineRule="auto"/>
        <w:ind w:right="40"/>
        <w:jc w:val="both"/>
        <w:rPr>
          <w:rFonts w:eastAsia="Arial"/>
          <w:b/>
          <w:szCs w:val="22"/>
        </w:rPr>
      </w:pPr>
      <w:r w:rsidRPr="00752F2C">
        <w:rPr>
          <w:rFonts w:eastAsia="Arial"/>
          <w:b/>
          <w:szCs w:val="22"/>
        </w:rPr>
        <w:t>Establecer metas cuantificables y verificables de ahorro de energía eléctrica (KWH) y agua (Metros Cúbicos). Deberán realizase evaluaciones mensuales de su cumplimiento.</w:t>
      </w:r>
    </w:p>
    <w:p w14:paraId="377E9341" w14:textId="77777777" w:rsidR="00EB46FF" w:rsidRPr="00752F2C" w:rsidRDefault="00EB46FF" w:rsidP="00EB46FF">
      <w:pPr>
        <w:spacing w:line="174" w:lineRule="exact"/>
        <w:jc w:val="both"/>
        <w:rPr>
          <w:szCs w:val="22"/>
        </w:rPr>
      </w:pPr>
    </w:p>
    <w:p w14:paraId="0DE3E9A0" w14:textId="77777777" w:rsidR="00EB46FF" w:rsidRPr="00752F2C" w:rsidRDefault="00EB46FF" w:rsidP="00EB46FF">
      <w:pPr>
        <w:spacing w:line="0" w:lineRule="atLeast"/>
        <w:jc w:val="both"/>
        <w:rPr>
          <w:rFonts w:eastAsia="Arial"/>
          <w:b/>
          <w:szCs w:val="22"/>
        </w:rPr>
      </w:pPr>
      <w:r w:rsidRPr="00752F2C">
        <w:rPr>
          <w:rFonts w:eastAsia="Arial"/>
          <w:b/>
          <w:szCs w:val="22"/>
        </w:rPr>
        <w:t>Respuesta OAP</w:t>
      </w:r>
    </w:p>
    <w:p w14:paraId="4E1DE230" w14:textId="77777777" w:rsidR="00F97EF3" w:rsidRPr="003A6A31" w:rsidRDefault="00F97EF3" w:rsidP="00F14B74">
      <w:pPr>
        <w:spacing w:line="0" w:lineRule="atLeast"/>
        <w:jc w:val="both"/>
        <w:rPr>
          <w:rFonts w:eastAsia="Arial" w:cs="Arial"/>
          <w:szCs w:val="22"/>
        </w:rPr>
      </w:pPr>
      <w:r w:rsidRPr="003A6A31">
        <w:rPr>
          <w:rFonts w:eastAsia="Arial" w:cs="Arial"/>
          <w:szCs w:val="22"/>
        </w:rPr>
        <w:t xml:space="preserve">A continuación se relacionan las metas para el consumo de agua y energía. El número de trabajadores tomado para calcular el consumo </w:t>
      </w:r>
      <w:r w:rsidRPr="003A6A31">
        <w:rPr>
          <w:rFonts w:eastAsia="Arial" w:cs="Arial"/>
          <w:i/>
          <w:szCs w:val="22"/>
        </w:rPr>
        <w:t>per cápita</w:t>
      </w:r>
      <w:r w:rsidRPr="003A6A31">
        <w:rPr>
          <w:rFonts w:eastAsia="Arial" w:cs="Arial"/>
          <w:szCs w:val="22"/>
        </w:rPr>
        <w:t xml:space="preserve"> equivale a la suma de funcionarios, contratistas, personal de servicios generales y vigilancia.</w:t>
      </w:r>
    </w:p>
    <w:p w14:paraId="6B7B2247" w14:textId="77777777" w:rsidR="00F97EF3" w:rsidRPr="003A6A31" w:rsidRDefault="00F97EF3" w:rsidP="00F97EF3">
      <w:pPr>
        <w:spacing w:line="256" w:lineRule="exact"/>
        <w:ind w:left="426"/>
        <w:jc w:val="both"/>
        <w:rPr>
          <w:rFonts w:eastAsia="Times New Roman" w:cs="Arial"/>
          <w:szCs w:val="22"/>
        </w:rPr>
      </w:pPr>
    </w:p>
    <w:p w14:paraId="6DDEEBA3" w14:textId="77777777" w:rsidR="00F97EF3" w:rsidRPr="003A6A31" w:rsidRDefault="00F97EF3" w:rsidP="00F14B74">
      <w:pPr>
        <w:spacing w:line="0" w:lineRule="atLeast"/>
        <w:jc w:val="both"/>
        <w:rPr>
          <w:rFonts w:eastAsia="Arial" w:cs="Arial"/>
          <w:b/>
          <w:szCs w:val="22"/>
        </w:rPr>
      </w:pPr>
      <w:r w:rsidRPr="003A6A31">
        <w:rPr>
          <w:rFonts w:eastAsia="Arial" w:cs="Arial"/>
          <w:b/>
          <w:szCs w:val="22"/>
        </w:rPr>
        <w:t>Metas consumo de agua</w:t>
      </w:r>
    </w:p>
    <w:p w14:paraId="1C02B125" w14:textId="77777777" w:rsidR="00F97EF3" w:rsidRPr="003A6A31" w:rsidRDefault="00F97EF3" w:rsidP="00F97EF3">
      <w:pPr>
        <w:spacing w:line="241" w:lineRule="exact"/>
        <w:ind w:left="426"/>
        <w:jc w:val="both"/>
        <w:rPr>
          <w:rFonts w:eastAsia="Times New Roman" w:cs="Arial"/>
          <w:szCs w:val="22"/>
        </w:rPr>
      </w:pPr>
    </w:p>
    <w:p w14:paraId="2E52A5B2" w14:textId="77777777" w:rsidR="00F97EF3" w:rsidRPr="003A6A31" w:rsidRDefault="00F97EF3" w:rsidP="00F14B74">
      <w:pPr>
        <w:spacing w:line="279" w:lineRule="auto"/>
        <w:ind w:right="40"/>
        <w:jc w:val="both"/>
        <w:rPr>
          <w:rFonts w:eastAsia="Arial" w:cs="Arial"/>
          <w:szCs w:val="22"/>
        </w:rPr>
      </w:pPr>
      <w:r w:rsidRPr="003A6A31">
        <w:rPr>
          <w:rFonts w:eastAsia="Arial" w:cs="Arial"/>
          <w:szCs w:val="22"/>
        </w:rPr>
        <w:t>El cumplimiento de las metas establecidas para el consumo de agua, según su grupo de clasificación y medición del indicador se registra de la siguiente manera:</w:t>
      </w:r>
    </w:p>
    <w:p w14:paraId="33AB5B8E" w14:textId="77777777" w:rsidR="00F97EF3" w:rsidRPr="003A6A31" w:rsidRDefault="00F97EF3" w:rsidP="00F97EF3">
      <w:pPr>
        <w:spacing w:line="178" w:lineRule="exact"/>
        <w:ind w:left="426"/>
        <w:jc w:val="both"/>
        <w:rPr>
          <w:rFonts w:eastAsia="Times New Roman" w:cs="Arial"/>
          <w:szCs w:val="22"/>
        </w:rPr>
      </w:pPr>
    </w:p>
    <w:p w14:paraId="4FE431C6" w14:textId="77777777" w:rsidR="00F97EF3" w:rsidRPr="003A6A31" w:rsidRDefault="00F97EF3" w:rsidP="00F14B74">
      <w:pPr>
        <w:spacing w:line="0" w:lineRule="atLeast"/>
        <w:jc w:val="both"/>
        <w:rPr>
          <w:rFonts w:eastAsia="Arial" w:cs="Arial"/>
          <w:szCs w:val="22"/>
        </w:rPr>
      </w:pPr>
      <w:r w:rsidRPr="003A6A31">
        <w:rPr>
          <w:rFonts w:eastAsia="Arial" w:cs="Arial"/>
          <w:szCs w:val="22"/>
        </w:rPr>
        <w:t>Conformación de grupos:</w:t>
      </w:r>
    </w:p>
    <w:p w14:paraId="005654F2" w14:textId="77777777" w:rsidR="00F97EF3" w:rsidRPr="003A6A31" w:rsidRDefault="00F97EF3" w:rsidP="00F97EF3">
      <w:pPr>
        <w:spacing w:line="259" w:lineRule="exact"/>
        <w:ind w:left="426"/>
        <w:jc w:val="both"/>
        <w:rPr>
          <w:rFonts w:eastAsia="Times New Roman" w:cs="Arial"/>
          <w:szCs w:val="22"/>
        </w:rPr>
      </w:pPr>
    </w:p>
    <w:p w14:paraId="0B057D7E" w14:textId="77777777" w:rsidR="00F97EF3" w:rsidRPr="003A6A31" w:rsidRDefault="00F97EF3" w:rsidP="00F97EF3">
      <w:pPr>
        <w:numPr>
          <w:ilvl w:val="0"/>
          <w:numId w:val="25"/>
        </w:numPr>
        <w:tabs>
          <w:tab w:val="left" w:pos="1040"/>
        </w:tabs>
        <w:spacing w:line="0" w:lineRule="atLeast"/>
        <w:ind w:left="812" w:hanging="369"/>
        <w:jc w:val="both"/>
        <w:rPr>
          <w:rFonts w:eastAsia="Arial" w:cs="Arial"/>
          <w:szCs w:val="22"/>
        </w:rPr>
      </w:pPr>
      <w:r w:rsidRPr="003A6A31">
        <w:rPr>
          <w:rFonts w:eastAsia="Arial" w:cs="Arial"/>
          <w:szCs w:val="22"/>
        </w:rPr>
        <w:t>Grupo 1. Sede Casas Gemelas y Casa Fernández;</w:t>
      </w:r>
    </w:p>
    <w:p w14:paraId="6CABF961" w14:textId="77777777" w:rsidR="00F97EF3" w:rsidRPr="003A6A31" w:rsidRDefault="00F97EF3" w:rsidP="00F97EF3">
      <w:pPr>
        <w:spacing w:line="32" w:lineRule="exact"/>
        <w:ind w:left="709" w:hanging="142"/>
        <w:jc w:val="both"/>
        <w:rPr>
          <w:rFonts w:eastAsia="Arial" w:cs="Arial"/>
          <w:szCs w:val="22"/>
        </w:rPr>
      </w:pPr>
    </w:p>
    <w:p w14:paraId="1C8AE5B5" w14:textId="77777777" w:rsidR="00F97EF3" w:rsidRPr="003A6A31" w:rsidRDefault="00F97EF3" w:rsidP="00F97EF3">
      <w:pPr>
        <w:numPr>
          <w:ilvl w:val="0"/>
          <w:numId w:val="25"/>
        </w:numPr>
        <w:tabs>
          <w:tab w:val="left" w:pos="1040"/>
        </w:tabs>
        <w:spacing w:line="0" w:lineRule="atLeast"/>
        <w:ind w:left="812" w:hanging="369"/>
        <w:jc w:val="both"/>
        <w:rPr>
          <w:rFonts w:eastAsia="Arial" w:cs="Arial"/>
          <w:szCs w:val="22"/>
        </w:rPr>
      </w:pPr>
      <w:r w:rsidRPr="003A6A31">
        <w:rPr>
          <w:rFonts w:eastAsia="Arial" w:cs="Arial"/>
          <w:szCs w:val="22"/>
        </w:rPr>
        <w:t>Grupo 2. Museos: Casa de los siete balcones y Casa Sámano;</w:t>
      </w:r>
    </w:p>
    <w:p w14:paraId="179B1577" w14:textId="77777777" w:rsidR="00F97EF3" w:rsidRPr="003A6A31" w:rsidRDefault="00F97EF3" w:rsidP="00F97EF3">
      <w:pPr>
        <w:spacing w:line="17" w:lineRule="exact"/>
        <w:ind w:left="709" w:hanging="142"/>
        <w:jc w:val="both"/>
        <w:rPr>
          <w:rFonts w:eastAsia="Arial" w:cs="Arial"/>
          <w:szCs w:val="22"/>
        </w:rPr>
      </w:pPr>
    </w:p>
    <w:p w14:paraId="33933F5D" w14:textId="77777777" w:rsidR="00F97EF3" w:rsidRPr="003A6A31" w:rsidRDefault="00F97EF3" w:rsidP="00F97EF3">
      <w:pPr>
        <w:numPr>
          <w:ilvl w:val="0"/>
          <w:numId w:val="25"/>
        </w:numPr>
        <w:tabs>
          <w:tab w:val="left" w:pos="1040"/>
        </w:tabs>
        <w:spacing w:line="0" w:lineRule="atLeast"/>
        <w:ind w:left="812" w:hanging="369"/>
        <w:jc w:val="both"/>
        <w:rPr>
          <w:rFonts w:eastAsia="Arial" w:cs="Arial"/>
          <w:szCs w:val="22"/>
        </w:rPr>
      </w:pPr>
      <w:r w:rsidRPr="003A6A31">
        <w:rPr>
          <w:rFonts w:eastAsia="Arial" w:cs="Arial"/>
          <w:szCs w:val="22"/>
        </w:rPr>
        <w:t>Grupo 3. Centro de Documentación y Casa Genoveva;</w:t>
      </w:r>
    </w:p>
    <w:p w14:paraId="32F2910D" w14:textId="77777777" w:rsidR="00F97EF3" w:rsidRPr="003A6A31" w:rsidRDefault="00F97EF3" w:rsidP="00F97EF3">
      <w:pPr>
        <w:spacing w:line="13" w:lineRule="exact"/>
        <w:jc w:val="both"/>
        <w:rPr>
          <w:rFonts w:eastAsia="Arial" w:cs="Arial"/>
          <w:szCs w:val="22"/>
        </w:rPr>
      </w:pPr>
    </w:p>
    <w:p w14:paraId="1EB37764" w14:textId="77777777" w:rsidR="00F97EF3" w:rsidRPr="003A6A31" w:rsidRDefault="00F97EF3" w:rsidP="00F97EF3">
      <w:pPr>
        <w:numPr>
          <w:ilvl w:val="0"/>
          <w:numId w:val="25"/>
        </w:numPr>
        <w:tabs>
          <w:tab w:val="left" w:pos="1020"/>
        </w:tabs>
        <w:spacing w:line="0" w:lineRule="atLeast"/>
        <w:ind w:left="792" w:hanging="349"/>
        <w:jc w:val="both"/>
        <w:rPr>
          <w:rFonts w:eastAsia="Arial" w:cs="Arial"/>
          <w:szCs w:val="22"/>
        </w:rPr>
      </w:pPr>
      <w:r w:rsidRPr="003A6A31">
        <w:rPr>
          <w:rFonts w:eastAsia="Arial" w:cs="Arial"/>
          <w:szCs w:val="22"/>
        </w:rPr>
        <w:t>Grupo 4. Casa Reporteros Gráficos y Casa Cadel;</w:t>
      </w:r>
    </w:p>
    <w:p w14:paraId="65F7FEBC" w14:textId="77777777" w:rsidR="00F97EF3" w:rsidRPr="003A6A31" w:rsidRDefault="00F97EF3" w:rsidP="00F97EF3">
      <w:pPr>
        <w:pStyle w:val="Prrafodelista"/>
        <w:numPr>
          <w:ilvl w:val="0"/>
          <w:numId w:val="25"/>
        </w:numPr>
        <w:ind w:left="786" w:right="40" w:hanging="360"/>
        <w:jc w:val="both"/>
        <w:rPr>
          <w:rFonts w:eastAsia="Arial" w:cs="Arial"/>
          <w:szCs w:val="22"/>
        </w:rPr>
      </w:pPr>
      <w:r w:rsidRPr="003A6A31">
        <w:rPr>
          <w:rFonts w:eastAsia="Arial" w:cs="Arial"/>
          <w:szCs w:val="22"/>
        </w:rPr>
        <w:t>Grupo 5. Casa Tito y Casa Colorada.</w:t>
      </w:r>
    </w:p>
    <w:p w14:paraId="75F4501B" w14:textId="77777777" w:rsidR="00F97EF3" w:rsidRPr="003A6A31" w:rsidRDefault="00F97EF3" w:rsidP="00F97EF3">
      <w:pPr>
        <w:ind w:left="426" w:right="40"/>
        <w:jc w:val="both"/>
        <w:rPr>
          <w:rFonts w:eastAsia="Arial" w:cs="Arial"/>
          <w:szCs w:val="22"/>
        </w:rPr>
      </w:pPr>
    </w:p>
    <w:p w14:paraId="38B20588" w14:textId="77777777" w:rsidR="00F97EF3" w:rsidRPr="00F14B74" w:rsidRDefault="00F97EF3" w:rsidP="00F14B74">
      <w:pPr>
        <w:ind w:right="40"/>
        <w:jc w:val="both"/>
        <w:rPr>
          <w:rFonts w:eastAsia="Arial" w:cs="Arial"/>
          <w:i/>
          <w:sz w:val="20"/>
          <w:szCs w:val="22"/>
        </w:rPr>
      </w:pPr>
      <w:r w:rsidRPr="00F14B74">
        <w:rPr>
          <w:rFonts w:eastAsia="Arial" w:cs="Arial"/>
          <w:i/>
          <w:sz w:val="20"/>
          <w:szCs w:val="22"/>
        </w:rPr>
        <w:t>Nota 1: Después de la visita de evaluación, seguimiento y control realizada por la Secretaría Distrital de Ambiente SDA en el mes de julio de 2020, se sugirió contemplar en los indicadores de consumo, todas las sedes concertadas con la SDA. Por tal motivo se incluye el grupo No. 5 con las sedes Casa Tito y Casa Colorada.</w:t>
      </w:r>
    </w:p>
    <w:p w14:paraId="208B17A3" w14:textId="77777777" w:rsidR="00F97EF3" w:rsidRPr="003A6A31" w:rsidRDefault="00F97EF3" w:rsidP="00F97EF3">
      <w:pPr>
        <w:ind w:right="40"/>
        <w:jc w:val="both"/>
        <w:rPr>
          <w:rFonts w:eastAsia="Arial" w:cs="Arial"/>
          <w:szCs w:val="22"/>
        </w:rPr>
      </w:pPr>
    </w:p>
    <w:p w14:paraId="13168AE7" w14:textId="77777777" w:rsidR="00F97EF3" w:rsidRPr="003A6A31" w:rsidRDefault="00F97EF3" w:rsidP="00F97EF3">
      <w:pPr>
        <w:ind w:right="40"/>
        <w:jc w:val="center"/>
        <w:rPr>
          <w:rFonts w:eastAsia="Arial" w:cs="Arial"/>
          <w:szCs w:val="22"/>
        </w:rPr>
      </w:pPr>
      <w:r w:rsidRPr="003A6A31">
        <w:rPr>
          <w:rFonts w:eastAsia="Arial" w:cs="Arial"/>
          <w:szCs w:val="22"/>
        </w:rPr>
        <w:t>Metas Programa Consumo de Agua</w:t>
      </w:r>
    </w:p>
    <w:tbl>
      <w:tblPr>
        <w:tblW w:w="509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89"/>
        <w:gridCol w:w="1665"/>
        <w:gridCol w:w="3063"/>
        <w:gridCol w:w="3061"/>
      </w:tblGrid>
      <w:tr w:rsidR="00F97EF3" w:rsidRPr="00F14B74" w14:paraId="786781DF" w14:textId="77777777" w:rsidTr="003E082C">
        <w:trPr>
          <w:trHeight w:val="496"/>
          <w:tblHeader/>
        </w:trPr>
        <w:tc>
          <w:tcPr>
            <w:tcW w:w="662" w:type="pct"/>
            <w:tcBorders>
              <w:top w:val="single" w:sz="8" w:space="0" w:color="auto"/>
              <w:left w:val="single" w:sz="8" w:space="0" w:color="auto"/>
              <w:bottom w:val="single" w:sz="8" w:space="0" w:color="auto"/>
              <w:right w:val="single" w:sz="8" w:space="0" w:color="auto"/>
            </w:tcBorders>
            <w:shd w:val="clear" w:color="auto" w:fill="8DB3E2"/>
            <w:vAlign w:val="center"/>
            <w:hideMark/>
          </w:tcPr>
          <w:p w14:paraId="62DB8CB8" w14:textId="77777777" w:rsidR="00F97EF3" w:rsidRPr="00F14B74" w:rsidRDefault="00F97EF3" w:rsidP="003E082C">
            <w:pPr>
              <w:ind w:right="40"/>
              <w:jc w:val="both"/>
              <w:rPr>
                <w:rFonts w:ascii="Arial Narrow" w:eastAsia="Arial" w:hAnsi="Arial Narrow" w:cs="Arial"/>
                <w:b/>
                <w:sz w:val="20"/>
                <w:szCs w:val="20"/>
              </w:rPr>
            </w:pPr>
            <w:r w:rsidRPr="00F14B74">
              <w:rPr>
                <w:rFonts w:ascii="Arial Narrow" w:eastAsia="Arial" w:hAnsi="Arial Narrow" w:cs="Arial"/>
                <w:b/>
                <w:sz w:val="20"/>
                <w:szCs w:val="20"/>
              </w:rPr>
              <w:t>PROGRAMA</w:t>
            </w:r>
          </w:p>
        </w:tc>
        <w:tc>
          <w:tcPr>
            <w:tcW w:w="927" w:type="pct"/>
            <w:tcBorders>
              <w:top w:val="single" w:sz="8" w:space="0" w:color="auto"/>
              <w:left w:val="single" w:sz="8" w:space="0" w:color="auto"/>
              <w:bottom w:val="single" w:sz="8" w:space="0" w:color="auto"/>
              <w:right w:val="single" w:sz="8" w:space="0" w:color="auto"/>
            </w:tcBorders>
            <w:shd w:val="clear" w:color="auto" w:fill="8DB3E2"/>
            <w:vAlign w:val="center"/>
            <w:hideMark/>
          </w:tcPr>
          <w:p w14:paraId="1BB24FA7" w14:textId="77777777" w:rsidR="00F97EF3" w:rsidRPr="00F14B74" w:rsidRDefault="00F97EF3" w:rsidP="003E082C">
            <w:pPr>
              <w:ind w:right="40"/>
              <w:jc w:val="both"/>
              <w:rPr>
                <w:rFonts w:ascii="Arial Narrow" w:eastAsia="Arial" w:hAnsi="Arial Narrow" w:cs="Arial"/>
                <w:b/>
                <w:sz w:val="20"/>
                <w:szCs w:val="20"/>
              </w:rPr>
            </w:pPr>
            <w:r w:rsidRPr="00F14B74">
              <w:rPr>
                <w:rFonts w:ascii="Arial Narrow" w:eastAsia="Arial" w:hAnsi="Arial Narrow" w:cs="Arial"/>
                <w:b/>
                <w:sz w:val="20"/>
                <w:szCs w:val="20"/>
              </w:rPr>
              <w:t>OBJETIVO DEL PROGRAMA</w:t>
            </w:r>
          </w:p>
        </w:tc>
        <w:tc>
          <w:tcPr>
            <w:tcW w:w="1706" w:type="pct"/>
            <w:tcBorders>
              <w:top w:val="single" w:sz="8" w:space="0" w:color="auto"/>
              <w:left w:val="single" w:sz="8" w:space="0" w:color="auto"/>
              <w:bottom w:val="single" w:sz="8" w:space="0" w:color="auto"/>
              <w:right w:val="single" w:sz="8" w:space="0" w:color="auto"/>
            </w:tcBorders>
            <w:shd w:val="clear" w:color="auto" w:fill="8DB3E2"/>
            <w:vAlign w:val="center"/>
            <w:hideMark/>
          </w:tcPr>
          <w:p w14:paraId="22A68739" w14:textId="77777777" w:rsidR="00F97EF3" w:rsidRPr="00F14B74" w:rsidRDefault="00F97EF3" w:rsidP="003E082C">
            <w:pPr>
              <w:ind w:right="40"/>
              <w:jc w:val="both"/>
              <w:rPr>
                <w:rFonts w:ascii="Arial Narrow" w:eastAsia="Arial" w:hAnsi="Arial Narrow" w:cs="Arial"/>
                <w:b/>
                <w:sz w:val="20"/>
                <w:szCs w:val="20"/>
              </w:rPr>
            </w:pPr>
            <w:r w:rsidRPr="00F14B74">
              <w:rPr>
                <w:rFonts w:ascii="Arial Narrow" w:eastAsia="Arial" w:hAnsi="Arial Narrow" w:cs="Arial"/>
                <w:b/>
                <w:sz w:val="20"/>
                <w:szCs w:val="20"/>
              </w:rPr>
              <w:t>META DEL PROGRAMA A 4 AÑOS</w:t>
            </w:r>
          </w:p>
        </w:tc>
        <w:tc>
          <w:tcPr>
            <w:tcW w:w="1705" w:type="pct"/>
            <w:tcBorders>
              <w:top w:val="single" w:sz="8" w:space="0" w:color="auto"/>
              <w:left w:val="single" w:sz="8" w:space="0" w:color="auto"/>
              <w:bottom w:val="single" w:sz="8" w:space="0" w:color="auto"/>
              <w:right w:val="single" w:sz="8" w:space="0" w:color="auto"/>
            </w:tcBorders>
            <w:shd w:val="clear" w:color="auto" w:fill="8DB3E2"/>
            <w:vAlign w:val="center"/>
            <w:hideMark/>
          </w:tcPr>
          <w:p w14:paraId="699E491B" w14:textId="77777777" w:rsidR="00F97EF3" w:rsidRPr="00F14B74" w:rsidRDefault="00F97EF3" w:rsidP="003E082C">
            <w:pPr>
              <w:ind w:right="40"/>
              <w:jc w:val="both"/>
              <w:rPr>
                <w:rFonts w:ascii="Arial Narrow" w:eastAsia="Arial" w:hAnsi="Arial Narrow" w:cs="Arial"/>
                <w:b/>
                <w:sz w:val="20"/>
                <w:szCs w:val="20"/>
              </w:rPr>
            </w:pPr>
            <w:r w:rsidRPr="00F14B74">
              <w:rPr>
                <w:rFonts w:ascii="Arial Narrow" w:eastAsia="Arial" w:hAnsi="Arial Narrow" w:cs="Arial"/>
                <w:b/>
                <w:sz w:val="20"/>
                <w:szCs w:val="20"/>
              </w:rPr>
              <w:t>META DEL PROGRAMA ANUAL</w:t>
            </w:r>
          </w:p>
        </w:tc>
      </w:tr>
      <w:tr w:rsidR="00F97EF3" w:rsidRPr="00F14B74" w14:paraId="72508D2F" w14:textId="77777777" w:rsidTr="004564A7">
        <w:trPr>
          <w:trHeight w:val="679"/>
        </w:trPr>
        <w:tc>
          <w:tcPr>
            <w:tcW w:w="662" w:type="pct"/>
            <w:tcBorders>
              <w:top w:val="single" w:sz="8" w:space="0" w:color="auto"/>
              <w:left w:val="single" w:sz="8" w:space="0" w:color="auto"/>
              <w:bottom w:val="single" w:sz="8" w:space="0" w:color="auto"/>
              <w:right w:val="single" w:sz="8" w:space="0" w:color="auto"/>
            </w:tcBorders>
            <w:vAlign w:val="center"/>
            <w:hideMark/>
          </w:tcPr>
          <w:p w14:paraId="35EE4BE3" w14:textId="77777777" w:rsidR="00F97EF3" w:rsidRPr="00F14B74" w:rsidRDefault="00F97EF3" w:rsidP="003E082C">
            <w:pPr>
              <w:ind w:right="40"/>
              <w:jc w:val="both"/>
              <w:rPr>
                <w:rFonts w:ascii="Arial Narrow" w:eastAsia="Arial" w:hAnsi="Arial Narrow" w:cs="Arial"/>
                <w:sz w:val="20"/>
                <w:szCs w:val="20"/>
              </w:rPr>
            </w:pPr>
            <w:r w:rsidRPr="00F14B74">
              <w:rPr>
                <w:rFonts w:ascii="Arial Narrow" w:eastAsia="Arial" w:hAnsi="Arial Narrow" w:cs="Arial"/>
                <w:sz w:val="20"/>
                <w:szCs w:val="20"/>
              </w:rPr>
              <w:t>1 Uso eficiente del agua</w:t>
            </w:r>
          </w:p>
        </w:tc>
        <w:tc>
          <w:tcPr>
            <w:tcW w:w="927" w:type="pct"/>
            <w:tcBorders>
              <w:top w:val="single" w:sz="8" w:space="0" w:color="auto"/>
              <w:left w:val="single" w:sz="8" w:space="0" w:color="auto"/>
              <w:bottom w:val="single" w:sz="8" w:space="0" w:color="auto"/>
              <w:right w:val="single" w:sz="8" w:space="0" w:color="auto"/>
            </w:tcBorders>
            <w:vAlign w:val="center"/>
          </w:tcPr>
          <w:p w14:paraId="11E21152" w14:textId="77777777" w:rsidR="00F97EF3" w:rsidRPr="00F14B74" w:rsidRDefault="00F97EF3" w:rsidP="003E082C">
            <w:pPr>
              <w:ind w:right="40"/>
              <w:jc w:val="both"/>
              <w:rPr>
                <w:rFonts w:ascii="Arial Narrow" w:eastAsia="Arial" w:hAnsi="Arial Narrow" w:cs="Arial"/>
                <w:sz w:val="20"/>
                <w:szCs w:val="20"/>
              </w:rPr>
            </w:pPr>
            <w:r w:rsidRPr="00F14B74">
              <w:rPr>
                <w:rFonts w:ascii="Arial Narrow" w:eastAsia="Arial" w:hAnsi="Arial Narrow" w:cs="Arial"/>
                <w:sz w:val="20"/>
                <w:szCs w:val="20"/>
              </w:rPr>
              <w:t>Mantener o reducir el consumo del recurso hídrico en las sedes concertadas del IDPC, teniendo en cuenta los grupos de población que visita cada una de las sedes y la permanencia de estos en las mismas.</w:t>
            </w:r>
          </w:p>
          <w:p w14:paraId="28BF1FB4" w14:textId="77777777" w:rsidR="00F97EF3" w:rsidRPr="00F14B74" w:rsidRDefault="00F97EF3" w:rsidP="003E082C">
            <w:pPr>
              <w:ind w:right="40"/>
              <w:jc w:val="both"/>
              <w:rPr>
                <w:rFonts w:ascii="Arial Narrow" w:eastAsia="Arial" w:hAnsi="Arial Narrow" w:cs="Arial"/>
                <w:sz w:val="20"/>
                <w:szCs w:val="20"/>
              </w:rPr>
            </w:pPr>
          </w:p>
          <w:p w14:paraId="472FF69C" w14:textId="77777777" w:rsidR="00F97EF3" w:rsidRPr="00F14B74" w:rsidRDefault="00F97EF3" w:rsidP="003E082C">
            <w:pPr>
              <w:ind w:right="40"/>
              <w:jc w:val="both"/>
              <w:rPr>
                <w:rFonts w:ascii="Arial Narrow" w:eastAsia="Arial" w:hAnsi="Arial Narrow" w:cs="Arial"/>
                <w:sz w:val="20"/>
                <w:szCs w:val="20"/>
              </w:rPr>
            </w:pPr>
            <w:r w:rsidRPr="00F14B74">
              <w:rPr>
                <w:rFonts w:ascii="Arial Narrow" w:eastAsia="Arial" w:hAnsi="Arial Narrow" w:cs="Arial"/>
                <w:sz w:val="20"/>
                <w:szCs w:val="20"/>
              </w:rPr>
              <w:t xml:space="preserve">Las sede concertadas con la SDA se dividen en </w:t>
            </w:r>
            <w:r w:rsidRPr="00F14B74">
              <w:rPr>
                <w:rFonts w:ascii="Arial Narrow" w:eastAsia="Arial" w:hAnsi="Arial Narrow" w:cs="Arial"/>
                <w:sz w:val="20"/>
                <w:szCs w:val="20"/>
              </w:rPr>
              <w:lastRenderedPageBreak/>
              <w:t xml:space="preserve">grupos de esta manera: </w:t>
            </w:r>
          </w:p>
        </w:tc>
        <w:tc>
          <w:tcPr>
            <w:tcW w:w="1706" w:type="pct"/>
            <w:tcBorders>
              <w:top w:val="single" w:sz="8" w:space="0" w:color="auto"/>
              <w:left w:val="single" w:sz="8" w:space="0" w:color="auto"/>
              <w:bottom w:val="single" w:sz="8" w:space="0" w:color="auto"/>
              <w:right w:val="single" w:sz="8" w:space="0" w:color="auto"/>
            </w:tcBorders>
            <w:vAlign w:val="center"/>
            <w:hideMark/>
          </w:tcPr>
          <w:p w14:paraId="16149DAF" w14:textId="77777777" w:rsidR="00F97EF3" w:rsidRPr="00F14B74" w:rsidRDefault="00F97EF3" w:rsidP="003E082C">
            <w:pPr>
              <w:ind w:right="40"/>
              <w:jc w:val="both"/>
              <w:rPr>
                <w:rFonts w:ascii="Arial Narrow" w:eastAsia="Arial" w:hAnsi="Arial Narrow" w:cs="Arial"/>
                <w:sz w:val="20"/>
                <w:szCs w:val="20"/>
              </w:rPr>
            </w:pPr>
            <w:r w:rsidRPr="00F14B74">
              <w:rPr>
                <w:rFonts w:ascii="Arial Narrow" w:eastAsia="Arial" w:hAnsi="Arial Narrow" w:cs="Arial"/>
                <w:sz w:val="20"/>
                <w:szCs w:val="20"/>
              </w:rPr>
              <w:lastRenderedPageBreak/>
              <w:t>• Mantener  el consumo per cápita del grupo 1 dentro del 10% de acuerdo a la línea base el instituto para 2019 que se encuentra en promedio de  0.96 m3/mes.</w:t>
            </w:r>
            <w:r w:rsidRPr="00F14B74">
              <w:rPr>
                <w:rFonts w:ascii="Arial Narrow" w:eastAsia="Arial" w:hAnsi="Arial Narrow" w:cs="Arial"/>
                <w:sz w:val="20"/>
                <w:szCs w:val="20"/>
              </w:rPr>
              <w:br/>
              <w:t>• Reducir el consumo per cápita del grupo 2  dentro del margen del 5% de acuerdo a la línea base el instituto para 2019, que se encuentra en promedio de 5.46 m3 /mes.</w:t>
            </w:r>
            <w:r w:rsidRPr="00F14B74">
              <w:rPr>
                <w:rFonts w:ascii="Arial Narrow" w:eastAsia="Arial" w:hAnsi="Arial Narrow" w:cs="Arial"/>
                <w:sz w:val="20"/>
                <w:szCs w:val="20"/>
              </w:rPr>
              <w:br/>
              <w:t>• Reducir el consumo per cápita del grupo 3 dentro del margen del 5 %  de acuerdo a la línea base el instituto para 2019, que se encuentra en promedio de 1.96 m3 /mes.</w:t>
            </w:r>
            <w:r w:rsidRPr="00F14B74">
              <w:rPr>
                <w:rFonts w:ascii="Arial Narrow" w:eastAsia="Arial" w:hAnsi="Arial Narrow" w:cs="Arial"/>
                <w:sz w:val="20"/>
                <w:szCs w:val="20"/>
              </w:rPr>
              <w:br/>
              <w:t xml:space="preserve">• Reducir el consumo per cápita del grupo 4 dentro del margen del 5 % de </w:t>
            </w:r>
            <w:r w:rsidRPr="00F14B74">
              <w:rPr>
                <w:rFonts w:ascii="Arial Narrow" w:eastAsia="Arial" w:hAnsi="Arial Narrow" w:cs="Arial"/>
                <w:sz w:val="20"/>
                <w:szCs w:val="20"/>
              </w:rPr>
              <w:lastRenderedPageBreak/>
              <w:t>acuerdo a la línea base el instituto para 2019 que se encuentra en promedio de 11.22 m3 /mes.</w:t>
            </w:r>
          </w:p>
        </w:tc>
        <w:tc>
          <w:tcPr>
            <w:tcW w:w="1705" w:type="pct"/>
            <w:tcBorders>
              <w:top w:val="single" w:sz="8" w:space="0" w:color="auto"/>
              <w:left w:val="single" w:sz="8" w:space="0" w:color="auto"/>
              <w:bottom w:val="single" w:sz="8" w:space="0" w:color="auto"/>
              <w:right w:val="single" w:sz="8" w:space="0" w:color="auto"/>
            </w:tcBorders>
            <w:vAlign w:val="center"/>
            <w:hideMark/>
          </w:tcPr>
          <w:p w14:paraId="2FF20257" w14:textId="77777777" w:rsidR="00F97EF3" w:rsidRPr="00F14B74" w:rsidRDefault="00F97EF3" w:rsidP="003E082C">
            <w:pPr>
              <w:ind w:right="40"/>
              <w:jc w:val="both"/>
              <w:rPr>
                <w:rFonts w:ascii="Arial Narrow" w:eastAsia="Arial" w:hAnsi="Arial Narrow" w:cs="Arial"/>
                <w:sz w:val="20"/>
                <w:szCs w:val="20"/>
              </w:rPr>
            </w:pPr>
            <w:r w:rsidRPr="00F14B74">
              <w:rPr>
                <w:rFonts w:ascii="Arial Narrow" w:eastAsia="Arial" w:hAnsi="Arial Narrow" w:cs="Arial"/>
                <w:sz w:val="20"/>
                <w:szCs w:val="20"/>
              </w:rPr>
              <w:lastRenderedPageBreak/>
              <w:t>• Mantener  el consumo per cápita del grupo 1 dentro del 5 % de acuerdo a la línea base el instituto para 2019 que se encuentra en promedio de  0.96 m3/mes.</w:t>
            </w:r>
            <w:r w:rsidRPr="00F14B74">
              <w:rPr>
                <w:rFonts w:ascii="Arial Narrow" w:eastAsia="Arial" w:hAnsi="Arial Narrow" w:cs="Arial"/>
                <w:sz w:val="20"/>
                <w:szCs w:val="20"/>
              </w:rPr>
              <w:br/>
              <w:t>• Reducir el consumo per cápita del grupo 2  dentro del margen del 2,5 % de acuerdo a la línea base el instituto para 2019, que se encuentra en promedio de 5.46 m3 /mes.</w:t>
            </w:r>
            <w:r w:rsidRPr="00F14B74">
              <w:rPr>
                <w:rFonts w:ascii="Arial Narrow" w:eastAsia="Arial" w:hAnsi="Arial Narrow" w:cs="Arial"/>
                <w:sz w:val="20"/>
                <w:szCs w:val="20"/>
              </w:rPr>
              <w:br/>
              <w:t>• Reducir el consumo per cápita del grupo 3 dentro del margen del 2,5%  de acuerdo a la línea base el instituto para 2019, que se encuentra en promedio de 1.96 m3 /mes.</w:t>
            </w:r>
            <w:r w:rsidRPr="00F14B74">
              <w:rPr>
                <w:rFonts w:ascii="Arial Narrow" w:eastAsia="Arial" w:hAnsi="Arial Narrow" w:cs="Arial"/>
                <w:sz w:val="20"/>
                <w:szCs w:val="20"/>
              </w:rPr>
              <w:br/>
              <w:t xml:space="preserve">• Reducir el consumo per cápita del grupo 4 dentro del margen del 2.5% de </w:t>
            </w:r>
            <w:r w:rsidRPr="00F14B74">
              <w:rPr>
                <w:rFonts w:ascii="Arial Narrow" w:eastAsia="Arial" w:hAnsi="Arial Narrow" w:cs="Arial"/>
                <w:sz w:val="20"/>
                <w:szCs w:val="20"/>
              </w:rPr>
              <w:lastRenderedPageBreak/>
              <w:t>acuerdo a la línea base el instituto para 2019 que se encuentra en promedio de 11.22 m3 /mes.</w:t>
            </w:r>
          </w:p>
        </w:tc>
      </w:tr>
    </w:tbl>
    <w:p w14:paraId="17452C27" w14:textId="77777777" w:rsidR="00F97EF3" w:rsidRPr="00F14B74" w:rsidRDefault="00F97EF3" w:rsidP="00F97EF3">
      <w:pPr>
        <w:ind w:right="40"/>
        <w:jc w:val="center"/>
        <w:rPr>
          <w:rFonts w:eastAsia="Arial" w:cs="Arial"/>
          <w:i/>
          <w:sz w:val="18"/>
          <w:szCs w:val="22"/>
        </w:rPr>
      </w:pPr>
      <w:r w:rsidRPr="00F14B74">
        <w:rPr>
          <w:rFonts w:eastAsia="Arial" w:cs="Arial"/>
          <w:i/>
          <w:sz w:val="18"/>
          <w:szCs w:val="22"/>
        </w:rPr>
        <w:lastRenderedPageBreak/>
        <w:t>Fuente: Documento PIGA 2020</w:t>
      </w:r>
    </w:p>
    <w:p w14:paraId="53BB932F" w14:textId="77777777" w:rsidR="00F97EF3" w:rsidRPr="003A6A31" w:rsidRDefault="00F97EF3" w:rsidP="00F97EF3">
      <w:pPr>
        <w:ind w:right="40"/>
        <w:jc w:val="both"/>
        <w:rPr>
          <w:rFonts w:eastAsia="Arial" w:cs="Arial"/>
          <w:szCs w:val="22"/>
        </w:rPr>
      </w:pPr>
    </w:p>
    <w:p w14:paraId="5E0A42B2" w14:textId="77777777" w:rsidR="00F97EF3" w:rsidRPr="00F14B74" w:rsidRDefault="00F97EF3" w:rsidP="00F14B74">
      <w:pPr>
        <w:ind w:right="40"/>
        <w:jc w:val="both"/>
        <w:rPr>
          <w:rFonts w:eastAsia="Arial" w:cs="Arial"/>
          <w:i/>
          <w:sz w:val="20"/>
          <w:szCs w:val="22"/>
        </w:rPr>
      </w:pPr>
      <w:r w:rsidRPr="00F14B74">
        <w:rPr>
          <w:rFonts w:eastAsia="Arial" w:cs="Arial"/>
          <w:i/>
          <w:sz w:val="20"/>
          <w:szCs w:val="22"/>
        </w:rPr>
        <w:t xml:space="preserve">Nota 2: Si bien se comenzó a realizar la medición de las sedes del Grupo 5, para este periodo aún no se había determinado una meta de consumo en estas sedes. </w:t>
      </w:r>
    </w:p>
    <w:p w14:paraId="4AAD9196" w14:textId="77777777" w:rsidR="00F97EF3" w:rsidRPr="003A6A31" w:rsidRDefault="00F97EF3" w:rsidP="00F97EF3">
      <w:pPr>
        <w:ind w:right="40"/>
        <w:jc w:val="both"/>
        <w:rPr>
          <w:rFonts w:eastAsia="Arial" w:cs="Arial"/>
          <w:szCs w:val="22"/>
        </w:rPr>
      </w:pPr>
    </w:p>
    <w:p w14:paraId="6DB5E9DE" w14:textId="77777777" w:rsidR="00F97EF3" w:rsidRPr="003A6A31" w:rsidRDefault="00F97EF3" w:rsidP="00F14B74">
      <w:pPr>
        <w:ind w:right="40"/>
        <w:jc w:val="both"/>
        <w:rPr>
          <w:rFonts w:eastAsia="Arial" w:cs="Arial"/>
          <w:b/>
          <w:szCs w:val="22"/>
        </w:rPr>
      </w:pPr>
    </w:p>
    <w:p w14:paraId="76D9CDAD" w14:textId="77777777" w:rsidR="00F97EF3" w:rsidRPr="003A6A31" w:rsidRDefault="00F97EF3" w:rsidP="00F97EF3">
      <w:pPr>
        <w:ind w:left="426" w:right="40"/>
        <w:jc w:val="both"/>
        <w:rPr>
          <w:rFonts w:eastAsia="Arial" w:cs="Arial"/>
          <w:b/>
          <w:szCs w:val="22"/>
        </w:rPr>
      </w:pPr>
    </w:p>
    <w:p w14:paraId="1CB45292" w14:textId="77777777" w:rsidR="00F97EF3" w:rsidRPr="003A6A31" w:rsidRDefault="00F97EF3" w:rsidP="00F97EF3">
      <w:pPr>
        <w:ind w:left="426" w:right="40"/>
        <w:jc w:val="both"/>
        <w:rPr>
          <w:rFonts w:eastAsia="Arial" w:cs="Arial"/>
          <w:b/>
          <w:szCs w:val="22"/>
        </w:rPr>
      </w:pPr>
      <w:r w:rsidRPr="003A6A31">
        <w:rPr>
          <w:rFonts w:eastAsia="Arial" w:cs="Arial"/>
          <w:b/>
          <w:szCs w:val="22"/>
        </w:rPr>
        <w:t>Seguimiento y análisis por Grupo</w:t>
      </w:r>
    </w:p>
    <w:p w14:paraId="4CD07418" w14:textId="77777777" w:rsidR="00F97EF3" w:rsidRPr="003A6A31" w:rsidRDefault="00F97EF3" w:rsidP="00F97EF3">
      <w:pPr>
        <w:ind w:right="40"/>
        <w:jc w:val="both"/>
        <w:rPr>
          <w:rFonts w:eastAsia="Arial" w:cs="Arial"/>
          <w:b/>
          <w:szCs w:val="22"/>
        </w:rPr>
      </w:pPr>
    </w:p>
    <w:tbl>
      <w:tblPr>
        <w:tblW w:w="5000" w:type="pct"/>
        <w:tblCellMar>
          <w:left w:w="70" w:type="dxa"/>
          <w:right w:w="70" w:type="dxa"/>
        </w:tblCellMar>
        <w:tblLook w:val="04A0" w:firstRow="1" w:lastRow="0" w:firstColumn="1" w:lastColumn="0" w:noHBand="0" w:noVBand="1"/>
      </w:tblPr>
      <w:tblGrid>
        <w:gridCol w:w="1031"/>
        <w:gridCol w:w="1031"/>
        <w:gridCol w:w="1032"/>
        <w:gridCol w:w="1328"/>
        <w:gridCol w:w="1101"/>
        <w:gridCol w:w="1231"/>
        <w:gridCol w:w="1032"/>
        <w:gridCol w:w="1032"/>
      </w:tblGrid>
      <w:tr w:rsidR="00F97EF3" w:rsidRPr="00F61EE9" w14:paraId="1101A434" w14:textId="77777777" w:rsidTr="003E082C">
        <w:trPr>
          <w:trHeight w:val="300"/>
        </w:trPr>
        <w:tc>
          <w:tcPr>
            <w:tcW w:w="592" w:type="pct"/>
            <w:tcBorders>
              <w:top w:val="nil"/>
              <w:left w:val="nil"/>
              <w:bottom w:val="nil"/>
              <w:right w:val="nil"/>
            </w:tcBorders>
            <w:shd w:val="clear" w:color="auto" w:fill="auto"/>
            <w:noWrap/>
            <w:vAlign w:val="bottom"/>
            <w:hideMark/>
          </w:tcPr>
          <w:p w14:paraId="74029A60"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22E95707"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6CBC6EA6" w14:textId="77777777" w:rsidR="00F97EF3" w:rsidRPr="00F61EE9" w:rsidRDefault="00F97EF3" w:rsidP="003E082C">
            <w:pPr>
              <w:ind w:right="40"/>
              <w:jc w:val="both"/>
              <w:rPr>
                <w:rFonts w:ascii="Arial Narrow" w:eastAsia="Arial" w:hAnsi="Arial Narrow" w:cs="Arial"/>
                <w:sz w:val="18"/>
                <w:szCs w:val="18"/>
              </w:rPr>
            </w:pPr>
          </w:p>
        </w:tc>
        <w:tc>
          <w:tcPr>
            <w:tcW w:w="7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EDBE9C"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m3</w:t>
            </w:r>
          </w:p>
        </w:tc>
        <w:tc>
          <w:tcPr>
            <w:tcW w:w="631" w:type="pct"/>
            <w:tcBorders>
              <w:top w:val="single" w:sz="4" w:space="0" w:color="auto"/>
              <w:left w:val="nil"/>
              <w:bottom w:val="single" w:sz="4" w:space="0" w:color="auto"/>
              <w:right w:val="single" w:sz="4" w:space="0" w:color="auto"/>
            </w:tcBorders>
            <w:shd w:val="clear" w:color="000000" w:fill="D9D9D9"/>
            <w:noWrap/>
            <w:vAlign w:val="center"/>
            <w:hideMark/>
          </w:tcPr>
          <w:p w14:paraId="22B61428"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Costo</w:t>
            </w:r>
          </w:p>
        </w:tc>
        <w:tc>
          <w:tcPr>
            <w:tcW w:w="648" w:type="pct"/>
            <w:tcBorders>
              <w:top w:val="single" w:sz="4" w:space="0" w:color="auto"/>
              <w:left w:val="nil"/>
              <w:bottom w:val="single" w:sz="4" w:space="0" w:color="auto"/>
              <w:right w:val="single" w:sz="4" w:space="0" w:color="auto"/>
            </w:tcBorders>
            <w:shd w:val="clear" w:color="000000" w:fill="D9D9D9"/>
            <w:noWrap/>
            <w:vAlign w:val="center"/>
            <w:hideMark/>
          </w:tcPr>
          <w:p w14:paraId="3E2FFFD3"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 Trabajadores</w:t>
            </w:r>
          </w:p>
        </w:tc>
        <w:tc>
          <w:tcPr>
            <w:tcW w:w="592" w:type="pct"/>
            <w:tcBorders>
              <w:top w:val="single" w:sz="4" w:space="0" w:color="auto"/>
              <w:left w:val="nil"/>
              <w:bottom w:val="single" w:sz="4" w:space="0" w:color="auto"/>
              <w:right w:val="single" w:sz="4" w:space="0" w:color="auto"/>
            </w:tcBorders>
            <w:shd w:val="clear" w:color="000000" w:fill="D9D9D9"/>
            <w:noWrap/>
            <w:vAlign w:val="center"/>
            <w:hideMark/>
          </w:tcPr>
          <w:p w14:paraId="52760B75"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 Visitantes</w:t>
            </w:r>
          </w:p>
        </w:tc>
        <w:tc>
          <w:tcPr>
            <w:tcW w:w="592" w:type="pct"/>
            <w:tcBorders>
              <w:top w:val="single" w:sz="4" w:space="0" w:color="auto"/>
              <w:left w:val="nil"/>
              <w:bottom w:val="single" w:sz="4" w:space="0" w:color="auto"/>
              <w:right w:val="single" w:sz="8" w:space="0" w:color="auto"/>
            </w:tcBorders>
            <w:shd w:val="clear" w:color="000000" w:fill="D9D9D9"/>
            <w:noWrap/>
            <w:vAlign w:val="center"/>
            <w:hideMark/>
          </w:tcPr>
          <w:p w14:paraId="15A25E20"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Per Cápita</w:t>
            </w:r>
          </w:p>
        </w:tc>
      </w:tr>
      <w:tr w:rsidR="00F97EF3" w:rsidRPr="00F61EE9" w14:paraId="03DC6D27" w14:textId="77777777" w:rsidTr="003E082C">
        <w:trPr>
          <w:trHeight w:val="300"/>
        </w:trPr>
        <w:tc>
          <w:tcPr>
            <w:tcW w:w="592" w:type="pct"/>
            <w:tcBorders>
              <w:top w:val="nil"/>
              <w:left w:val="nil"/>
              <w:bottom w:val="nil"/>
              <w:right w:val="nil"/>
            </w:tcBorders>
            <w:shd w:val="clear" w:color="auto" w:fill="auto"/>
            <w:noWrap/>
            <w:vAlign w:val="bottom"/>
            <w:hideMark/>
          </w:tcPr>
          <w:p w14:paraId="070529AC"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6C1C6999"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190C02AD" w14:textId="77777777" w:rsidR="00F97EF3" w:rsidRPr="00F61EE9" w:rsidRDefault="00F97EF3" w:rsidP="003E082C">
            <w:pPr>
              <w:ind w:right="40"/>
              <w:jc w:val="both"/>
              <w:rPr>
                <w:rFonts w:ascii="Arial Narrow" w:eastAsia="Arial" w:hAnsi="Arial Narrow" w:cs="Arial"/>
                <w:sz w:val="18"/>
                <w:szCs w:val="18"/>
              </w:rPr>
            </w:pPr>
          </w:p>
        </w:tc>
        <w:tc>
          <w:tcPr>
            <w:tcW w:w="760" w:type="pct"/>
            <w:tcBorders>
              <w:top w:val="nil"/>
              <w:left w:val="single" w:sz="4" w:space="0" w:color="auto"/>
              <w:bottom w:val="single" w:sz="4" w:space="0" w:color="auto"/>
              <w:right w:val="single" w:sz="4" w:space="0" w:color="auto"/>
            </w:tcBorders>
            <w:shd w:val="clear" w:color="auto" w:fill="auto"/>
            <w:noWrap/>
            <w:vAlign w:val="center"/>
            <w:hideMark/>
          </w:tcPr>
          <w:p w14:paraId="7CCF767E"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931</w:t>
            </w:r>
          </w:p>
        </w:tc>
        <w:tc>
          <w:tcPr>
            <w:tcW w:w="631" w:type="pct"/>
            <w:tcBorders>
              <w:top w:val="nil"/>
              <w:left w:val="nil"/>
              <w:bottom w:val="single" w:sz="4" w:space="0" w:color="auto"/>
              <w:right w:val="single" w:sz="4" w:space="0" w:color="auto"/>
            </w:tcBorders>
            <w:shd w:val="clear" w:color="auto" w:fill="auto"/>
            <w:noWrap/>
            <w:vAlign w:val="center"/>
            <w:hideMark/>
          </w:tcPr>
          <w:p w14:paraId="3E01C333"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$ 5.517.525</w:t>
            </w:r>
          </w:p>
        </w:tc>
        <w:tc>
          <w:tcPr>
            <w:tcW w:w="648" w:type="pct"/>
            <w:tcBorders>
              <w:top w:val="nil"/>
              <w:left w:val="nil"/>
              <w:bottom w:val="single" w:sz="4" w:space="0" w:color="auto"/>
              <w:right w:val="single" w:sz="4" w:space="0" w:color="auto"/>
            </w:tcBorders>
            <w:shd w:val="clear" w:color="auto" w:fill="auto"/>
            <w:noWrap/>
            <w:vAlign w:val="center"/>
            <w:hideMark/>
          </w:tcPr>
          <w:p w14:paraId="64AA4614"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937,5</w:t>
            </w:r>
          </w:p>
        </w:tc>
        <w:tc>
          <w:tcPr>
            <w:tcW w:w="592" w:type="pct"/>
            <w:tcBorders>
              <w:top w:val="nil"/>
              <w:left w:val="nil"/>
              <w:bottom w:val="single" w:sz="4" w:space="0" w:color="auto"/>
              <w:right w:val="single" w:sz="4" w:space="0" w:color="auto"/>
            </w:tcBorders>
            <w:shd w:val="clear" w:color="auto" w:fill="auto"/>
            <w:noWrap/>
            <w:vAlign w:val="center"/>
            <w:hideMark/>
          </w:tcPr>
          <w:p w14:paraId="734F6333"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6248</w:t>
            </w:r>
          </w:p>
        </w:tc>
        <w:tc>
          <w:tcPr>
            <w:tcW w:w="592" w:type="pct"/>
            <w:tcBorders>
              <w:top w:val="nil"/>
              <w:left w:val="nil"/>
              <w:bottom w:val="single" w:sz="4" w:space="0" w:color="auto"/>
              <w:right w:val="single" w:sz="8" w:space="0" w:color="auto"/>
            </w:tcBorders>
            <w:shd w:val="clear" w:color="auto" w:fill="auto"/>
            <w:noWrap/>
            <w:vAlign w:val="center"/>
            <w:hideMark/>
          </w:tcPr>
          <w:p w14:paraId="479D97FC"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0,130</w:t>
            </w:r>
          </w:p>
        </w:tc>
      </w:tr>
      <w:tr w:rsidR="00F97EF3" w:rsidRPr="00F61EE9" w14:paraId="76FCD571" w14:textId="77777777" w:rsidTr="003E082C">
        <w:trPr>
          <w:trHeight w:val="300"/>
        </w:trPr>
        <w:tc>
          <w:tcPr>
            <w:tcW w:w="592" w:type="pct"/>
            <w:tcBorders>
              <w:top w:val="nil"/>
              <w:left w:val="nil"/>
              <w:bottom w:val="nil"/>
              <w:right w:val="nil"/>
            </w:tcBorders>
            <w:shd w:val="clear" w:color="auto" w:fill="auto"/>
            <w:noWrap/>
            <w:vAlign w:val="center"/>
            <w:hideMark/>
          </w:tcPr>
          <w:p w14:paraId="3A541309"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466B1E01"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166AEF1F" w14:textId="77777777" w:rsidR="00F97EF3" w:rsidRPr="00F61EE9" w:rsidRDefault="00F97EF3" w:rsidP="003E082C">
            <w:pPr>
              <w:ind w:right="40"/>
              <w:jc w:val="both"/>
              <w:rPr>
                <w:rFonts w:ascii="Arial Narrow" w:eastAsia="Arial" w:hAnsi="Arial Narrow" w:cs="Arial"/>
                <w:sz w:val="18"/>
                <w:szCs w:val="18"/>
              </w:rPr>
            </w:pPr>
          </w:p>
        </w:tc>
        <w:tc>
          <w:tcPr>
            <w:tcW w:w="760" w:type="pct"/>
            <w:tcBorders>
              <w:top w:val="nil"/>
              <w:left w:val="nil"/>
              <w:bottom w:val="nil"/>
              <w:right w:val="nil"/>
            </w:tcBorders>
            <w:shd w:val="clear" w:color="auto" w:fill="auto"/>
            <w:noWrap/>
            <w:vAlign w:val="center"/>
            <w:hideMark/>
          </w:tcPr>
          <w:p w14:paraId="1F643B2D" w14:textId="77777777" w:rsidR="00F97EF3" w:rsidRPr="00F61EE9" w:rsidRDefault="00F97EF3" w:rsidP="003E082C">
            <w:pPr>
              <w:ind w:right="40"/>
              <w:jc w:val="both"/>
              <w:rPr>
                <w:rFonts w:ascii="Arial Narrow" w:eastAsia="Arial" w:hAnsi="Arial Narrow" w:cs="Arial"/>
                <w:sz w:val="18"/>
                <w:szCs w:val="18"/>
              </w:rPr>
            </w:pPr>
          </w:p>
        </w:tc>
        <w:tc>
          <w:tcPr>
            <w:tcW w:w="631" w:type="pct"/>
            <w:tcBorders>
              <w:top w:val="nil"/>
              <w:left w:val="nil"/>
              <w:bottom w:val="nil"/>
              <w:right w:val="nil"/>
            </w:tcBorders>
            <w:shd w:val="clear" w:color="auto" w:fill="auto"/>
            <w:noWrap/>
            <w:vAlign w:val="center"/>
            <w:hideMark/>
          </w:tcPr>
          <w:p w14:paraId="633EE8B0" w14:textId="77777777" w:rsidR="00F97EF3" w:rsidRPr="00F61EE9" w:rsidRDefault="00F97EF3" w:rsidP="003E082C">
            <w:pPr>
              <w:ind w:right="40"/>
              <w:jc w:val="both"/>
              <w:rPr>
                <w:rFonts w:ascii="Arial Narrow" w:eastAsia="Arial" w:hAnsi="Arial Narrow" w:cs="Arial"/>
                <w:sz w:val="18"/>
                <w:szCs w:val="18"/>
              </w:rPr>
            </w:pPr>
          </w:p>
        </w:tc>
        <w:tc>
          <w:tcPr>
            <w:tcW w:w="648" w:type="pct"/>
            <w:tcBorders>
              <w:top w:val="nil"/>
              <w:left w:val="nil"/>
              <w:bottom w:val="nil"/>
              <w:right w:val="nil"/>
            </w:tcBorders>
            <w:shd w:val="clear" w:color="auto" w:fill="auto"/>
            <w:noWrap/>
            <w:vAlign w:val="center"/>
            <w:hideMark/>
          </w:tcPr>
          <w:p w14:paraId="7F71A2BE"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nil"/>
            </w:tcBorders>
            <w:shd w:val="clear" w:color="auto" w:fill="auto"/>
            <w:noWrap/>
            <w:vAlign w:val="bottom"/>
            <w:hideMark/>
          </w:tcPr>
          <w:p w14:paraId="457D4810"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nil"/>
              <w:right w:val="single" w:sz="8" w:space="0" w:color="auto"/>
            </w:tcBorders>
            <w:shd w:val="clear" w:color="auto" w:fill="auto"/>
            <w:noWrap/>
            <w:vAlign w:val="center"/>
            <w:hideMark/>
          </w:tcPr>
          <w:p w14:paraId="72425D29" w14:textId="77777777" w:rsidR="00F97EF3" w:rsidRPr="00F61EE9" w:rsidRDefault="00F97EF3" w:rsidP="003E082C">
            <w:pPr>
              <w:ind w:right="40"/>
              <w:jc w:val="both"/>
              <w:rPr>
                <w:rFonts w:ascii="Arial Narrow" w:eastAsia="Arial" w:hAnsi="Arial Narrow" w:cs="Arial"/>
                <w:sz w:val="18"/>
                <w:szCs w:val="18"/>
              </w:rPr>
            </w:pPr>
            <w:r w:rsidRPr="00F61EE9">
              <w:rPr>
                <w:rFonts w:ascii="Arial Narrow" w:eastAsia="Arial" w:hAnsi="Arial Narrow" w:cs="Arial"/>
                <w:sz w:val="18"/>
                <w:szCs w:val="18"/>
              </w:rPr>
              <w:t> </w:t>
            </w:r>
          </w:p>
        </w:tc>
      </w:tr>
      <w:tr w:rsidR="00F97EF3" w:rsidRPr="00F61EE9" w14:paraId="28668909" w14:textId="77777777" w:rsidTr="003E082C">
        <w:trPr>
          <w:trHeight w:val="915"/>
        </w:trPr>
        <w:tc>
          <w:tcPr>
            <w:tcW w:w="592" w:type="pct"/>
            <w:tcBorders>
              <w:top w:val="nil"/>
              <w:left w:val="nil"/>
              <w:bottom w:val="nil"/>
              <w:right w:val="nil"/>
            </w:tcBorders>
            <w:shd w:val="clear" w:color="auto" w:fill="auto"/>
            <w:noWrap/>
            <w:vAlign w:val="center"/>
            <w:hideMark/>
          </w:tcPr>
          <w:p w14:paraId="5C955173"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single" w:sz="4" w:space="0" w:color="auto"/>
              <w:left w:val="single" w:sz="4" w:space="0" w:color="auto"/>
              <w:bottom w:val="nil"/>
              <w:right w:val="single" w:sz="4" w:space="0" w:color="auto"/>
            </w:tcBorders>
            <w:shd w:val="clear" w:color="000000" w:fill="D9D9D9"/>
            <w:noWrap/>
            <w:vAlign w:val="center"/>
            <w:hideMark/>
          </w:tcPr>
          <w:p w14:paraId="67629D4A" w14:textId="77777777" w:rsidR="00F97EF3" w:rsidRPr="00F61EE9" w:rsidRDefault="00F97EF3" w:rsidP="003E082C">
            <w:pPr>
              <w:ind w:right="40"/>
              <w:jc w:val="center"/>
              <w:rPr>
                <w:rFonts w:ascii="Arial Narrow" w:eastAsia="Arial" w:hAnsi="Arial Narrow" w:cs="Arial"/>
                <w:b/>
                <w:bCs/>
                <w:sz w:val="18"/>
                <w:szCs w:val="18"/>
              </w:rPr>
            </w:pPr>
            <w:r w:rsidRPr="00F61EE9">
              <w:rPr>
                <w:rFonts w:ascii="Arial Narrow" w:eastAsia="Arial" w:hAnsi="Arial Narrow" w:cs="Arial"/>
                <w:b/>
                <w:bCs/>
                <w:sz w:val="18"/>
                <w:szCs w:val="18"/>
              </w:rPr>
              <w:t>M3</w:t>
            </w:r>
          </w:p>
        </w:tc>
        <w:tc>
          <w:tcPr>
            <w:tcW w:w="592" w:type="pct"/>
            <w:tcBorders>
              <w:top w:val="single" w:sz="4" w:space="0" w:color="auto"/>
              <w:left w:val="nil"/>
              <w:bottom w:val="nil"/>
              <w:right w:val="single" w:sz="4" w:space="0" w:color="auto"/>
            </w:tcBorders>
            <w:shd w:val="clear" w:color="000000" w:fill="D9D9D9"/>
            <w:noWrap/>
            <w:vAlign w:val="center"/>
            <w:hideMark/>
          </w:tcPr>
          <w:p w14:paraId="4D390B08" w14:textId="77777777" w:rsidR="00F97EF3" w:rsidRPr="00F61EE9" w:rsidRDefault="00F97EF3" w:rsidP="003E082C">
            <w:pPr>
              <w:ind w:right="40"/>
              <w:jc w:val="center"/>
              <w:rPr>
                <w:rFonts w:ascii="Arial Narrow" w:eastAsia="Arial" w:hAnsi="Arial Narrow" w:cs="Arial"/>
                <w:b/>
                <w:bCs/>
                <w:sz w:val="18"/>
                <w:szCs w:val="18"/>
              </w:rPr>
            </w:pPr>
            <w:r w:rsidRPr="00F61EE9">
              <w:rPr>
                <w:rFonts w:ascii="Arial Narrow" w:eastAsia="Arial" w:hAnsi="Arial Narrow" w:cs="Arial"/>
                <w:b/>
                <w:bCs/>
                <w:sz w:val="18"/>
                <w:szCs w:val="18"/>
              </w:rPr>
              <w:t>COSTO</w:t>
            </w:r>
          </w:p>
        </w:tc>
        <w:tc>
          <w:tcPr>
            <w:tcW w:w="760" w:type="pct"/>
            <w:tcBorders>
              <w:top w:val="single" w:sz="4" w:space="0" w:color="auto"/>
              <w:left w:val="nil"/>
              <w:bottom w:val="nil"/>
              <w:right w:val="single" w:sz="4" w:space="0" w:color="auto"/>
            </w:tcBorders>
            <w:shd w:val="clear" w:color="000000" w:fill="D9D9D9"/>
            <w:vAlign w:val="center"/>
            <w:hideMark/>
          </w:tcPr>
          <w:p w14:paraId="20690202"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Trabajadores</w:t>
            </w:r>
          </w:p>
        </w:tc>
        <w:tc>
          <w:tcPr>
            <w:tcW w:w="631" w:type="pct"/>
            <w:tcBorders>
              <w:top w:val="single" w:sz="4" w:space="0" w:color="auto"/>
              <w:left w:val="nil"/>
              <w:bottom w:val="nil"/>
              <w:right w:val="single" w:sz="4" w:space="0" w:color="auto"/>
            </w:tcBorders>
            <w:shd w:val="clear" w:color="000000" w:fill="D9D9D9"/>
            <w:vAlign w:val="center"/>
            <w:hideMark/>
          </w:tcPr>
          <w:p w14:paraId="777EC0DE"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 total trabajadores</w:t>
            </w:r>
          </w:p>
        </w:tc>
        <w:tc>
          <w:tcPr>
            <w:tcW w:w="648" w:type="pct"/>
            <w:tcBorders>
              <w:top w:val="single" w:sz="4" w:space="0" w:color="auto"/>
              <w:left w:val="nil"/>
              <w:bottom w:val="nil"/>
              <w:right w:val="single" w:sz="4" w:space="0" w:color="auto"/>
            </w:tcBorders>
            <w:shd w:val="clear" w:color="000000" w:fill="D9D9D9"/>
            <w:vAlign w:val="center"/>
            <w:hideMark/>
          </w:tcPr>
          <w:p w14:paraId="54BA030D"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 Total Visitantes</w:t>
            </w:r>
          </w:p>
        </w:tc>
        <w:tc>
          <w:tcPr>
            <w:tcW w:w="592" w:type="pct"/>
            <w:tcBorders>
              <w:top w:val="single" w:sz="4" w:space="0" w:color="auto"/>
              <w:left w:val="nil"/>
              <w:bottom w:val="nil"/>
              <w:right w:val="single" w:sz="4" w:space="0" w:color="auto"/>
            </w:tcBorders>
            <w:shd w:val="clear" w:color="000000" w:fill="D9D9D9"/>
            <w:vAlign w:val="center"/>
            <w:hideMark/>
          </w:tcPr>
          <w:p w14:paraId="7F13F40B"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Per cápita</w:t>
            </w:r>
          </w:p>
        </w:tc>
        <w:tc>
          <w:tcPr>
            <w:tcW w:w="592" w:type="pct"/>
            <w:tcBorders>
              <w:top w:val="single" w:sz="4" w:space="0" w:color="auto"/>
              <w:left w:val="nil"/>
              <w:bottom w:val="nil"/>
              <w:right w:val="single" w:sz="8" w:space="0" w:color="auto"/>
            </w:tcBorders>
            <w:shd w:val="clear" w:color="000000" w:fill="D9D9D9"/>
            <w:vAlign w:val="center"/>
            <w:hideMark/>
          </w:tcPr>
          <w:p w14:paraId="3B864089" w14:textId="77777777" w:rsidR="00F97EF3" w:rsidRPr="00F61EE9" w:rsidRDefault="00F97EF3" w:rsidP="003E082C">
            <w:pPr>
              <w:ind w:right="40"/>
              <w:jc w:val="center"/>
              <w:rPr>
                <w:rFonts w:ascii="Arial Narrow" w:eastAsia="Arial" w:hAnsi="Arial Narrow" w:cs="Arial"/>
                <w:b/>
                <w:sz w:val="18"/>
                <w:szCs w:val="18"/>
              </w:rPr>
            </w:pPr>
            <w:r w:rsidRPr="00F61EE9">
              <w:rPr>
                <w:rFonts w:ascii="Arial Narrow" w:eastAsia="Arial" w:hAnsi="Arial Narrow" w:cs="Arial"/>
                <w:b/>
                <w:sz w:val="18"/>
                <w:szCs w:val="18"/>
              </w:rPr>
              <w:t>Per cápita por grupo</w:t>
            </w:r>
          </w:p>
        </w:tc>
      </w:tr>
      <w:tr w:rsidR="00F61EE9" w:rsidRPr="00F61EE9" w14:paraId="69BA34FF" w14:textId="77777777" w:rsidTr="003E082C">
        <w:trPr>
          <w:trHeight w:val="300"/>
        </w:trPr>
        <w:tc>
          <w:tcPr>
            <w:tcW w:w="592" w:type="pct"/>
            <w:vMerge w:val="restart"/>
            <w:tcBorders>
              <w:top w:val="single" w:sz="8" w:space="0" w:color="auto"/>
              <w:left w:val="single" w:sz="8" w:space="0" w:color="auto"/>
              <w:bottom w:val="single" w:sz="4" w:space="0" w:color="000000"/>
              <w:right w:val="single" w:sz="4" w:space="0" w:color="auto"/>
            </w:tcBorders>
            <w:shd w:val="clear" w:color="000000" w:fill="FCD5B4"/>
            <w:noWrap/>
            <w:vAlign w:val="center"/>
            <w:hideMark/>
          </w:tcPr>
          <w:p w14:paraId="00A3D9C4" w14:textId="77777777" w:rsidR="00F97EF3" w:rsidRPr="00F61EE9" w:rsidRDefault="00F97EF3" w:rsidP="003E082C">
            <w:pPr>
              <w:ind w:right="40"/>
              <w:jc w:val="both"/>
              <w:rPr>
                <w:rFonts w:ascii="Arial Narrow" w:eastAsia="Arial" w:hAnsi="Arial Narrow" w:cs="Arial"/>
                <w:sz w:val="18"/>
                <w:szCs w:val="18"/>
              </w:rPr>
            </w:pPr>
            <w:r w:rsidRPr="00F61EE9">
              <w:rPr>
                <w:rFonts w:ascii="Arial Narrow" w:eastAsia="Arial" w:hAnsi="Arial Narrow" w:cs="Arial"/>
                <w:sz w:val="18"/>
                <w:szCs w:val="18"/>
              </w:rPr>
              <w:t>Grupo1</w:t>
            </w:r>
          </w:p>
        </w:tc>
        <w:tc>
          <w:tcPr>
            <w:tcW w:w="592" w:type="pct"/>
            <w:tcBorders>
              <w:top w:val="single" w:sz="8" w:space="0" w:color="auto"/>
              <w:left w:val="nil"/>
              <w:bottom w:val="single" w:sz="4" w:space="0" w:color="auto"/>
              <w:right w:val="single" w:sz="4" w:space="0" w:color="auto"/>
            </w:tcBorders>
            <w:shd w:val="clear" w:color="000000" w:fill="FCD5B4"/>
            <w:noWrap/>
            <w:vAlign w:val="center"/>
            <w:hideMark/>
          </w:tcPr>
          <w:p w14:paraId="28E5F03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110</w:t>
            </w:r>
          </w:p>
        </w:tc>
        <w:tc>
          <w:tcPr>
            <w:tcW w:w="592" w:type="pct"/>
            <w:tcBorders>
              <w:top w:val="single" w:sz="8" w:space="0" w:color="auto"/>
              <w:left w:val="nil"/>
              <w:bottom w:val="single" w:sz="4" w:space="0" w:color="auto"/>
              <w:right w:val="single" w:sz="4" w:space="0" w:color="auto"/>
            </w:tcBorders>
            <w:shd w:val="clear" w:color="000000" w:fill="FCD5B4"/>
            <w:noWrap/>
            <w:vAlign w:val="center"/>
            <w:hideMark/>
          </w:tcPr>
          <w:p w14:paraId="183D8125"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$ 614.170</w:t>
            </w:r>
          </w:p>
        </w:tc>
        <w:tc>
          <w:tcPr>
            <w:tcW w:w="760" w:type="pct"/>
            <w:tcBorders>
              <w:top w:val="single" w:sz="8" w:space="0" w:color="auto"/>
              <w:left w:val="nil"/>
              <w:bottom w:val="single" w:sz="4" w:space="0" w:color="auto"/>
              <w:right w:val="single" w:sz="4" w:space="0" w:color="auto"/>
            </w:tcBorders>
            <w:shd w:val="clear" w:color="000000" w:fill="FCD5B4"/>
            <w:noWrap/>
            <w:vAlign w:val="center"/>
            <w:hideMark/>
          </w:tcPr>
          <w:p w14:paraId="0A901D88"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375</w:t>
            </w:r>
          </w:p>
        </w:tc>
        <w:tc>
          <w:tcPr>
            <w:tcW w:w="631" w:type="pct"/>
            <w:vMerge w:val="restart"/>
            <w:tcBorders>
              <w:top w:val="single" w:sz="8" w:space="0" w:color="auto"/>
              <w:left w:val="single" w:sz="4" w:space="0" w:color="auto"/>
              <w:bottom w:val="single" w:sz="4" w:space="0" w:color="auto"/>
              <w:right w:val="single" w:sz="4" w:space="0" w:color="auto"/>
            </w:tcBorders>
            <w:shd w:val="clear" w:color="000000" w:fill="FCD5B4"/>
            <w:noWrap/>
            <w:vAlign w:val="center"/>
            <w:hideMark/>
          </w:tcPr>
          <w:p w14:paraId="55C9A543"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573</w:t>
            </w:r>
          </w:p>
        </w:tc>
        <w:tc>
          <w:tcPr>
            <w:tcW w:w="648" w:type="pct"/>
            <w:tcBorders>
              <w:top w:val="single" w:sz="8" w:space="0" w:color="auto"/>
              <w:left w:val="nil"/>
              <w:bottom w:val="single" w:sz="4" w:space="0" w:color="auto"/>
              <w:right w:val="single" w:sz="4" w:space="0" w:color="auto"/>
            </w:tcBorders>
            <w:shd w:val="clear" w:color="000000" w:fill="FCD5B4"/>
            <w:noWrap/>
            <w:vAlign w:val="center"/>
            <w:hideMark/>
          </w:tcPr>
          <w:p w14:paraId="33D5DC0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single" w:sz="8" w:space="0" w:color="auto"/>
              <w:left w:val="nil"/>
              <w:bottom w:val="single" w:sz="4" w:space="0" w:color="auto"/>
              <w:right w:val="single" w:sz="4" w:space="0" w:color="auto"/>
            </w:tcBorders>
            <w:shd w:val="clear" w:color="000000" w:fill="FCD5B4"/>
            <w:noWrap/>
            <w:vAlign w:val="center"/>
            <w:hideMark/>
          </w:tcPr>
          <w:p w14:paraId="2E671B97"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0,29</w:t>
            </w:r>
          </w:p>
        </w:tc>
        <w:tc>
          <w:tcPr>
            <w:tcW w:w="592" w:type="pct"/>
            <w:vMerge w:val="restart"/>
            <w:tcBorders>
              <w:top w:val="single" w:sz="8" w:space="0" w:color="auto"/>
              <w:left w:val="single" w:sz="4" w:space="0" w:color="auto"/>
              <w:bottom w:val="single" w:sz="4" w:space="0" w:color="000000"/>
              <w:right w:val="single" w:sz="8" w:space="0" w:color="auto"/>
            </w:tcBorders>
            <w:shd w:val="clear" w:color="000000" w:fill="FCD5B4"/>
            <w:noWrap/>
            <w:vAlign w:val="center"/>
            <w:hideMark/>
          </w:tcPr>
          <w:p w14:paraId="449A2CEC"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0,31</w:t>
            </w:r>
          </w:p>
        </w:tc>
      </w:tr>
      <w:tr w:rsidR="00F97EF3" w:rsidRPr="00F61EE9" w14:paraId="2689F87D" w14:textId="77777777" w:rsidTr="003E082C">
        <w:trPr>
          <w:trHeight w:val="300"/>
        </w:trPr>
        <w:tc>
          <w:tcPr>
            <w:tcW w:w="592" w:type="pct"/>
            <w:vMerge/>
            <w:tcBorders>
              <w:top w:val="single" w:sz="8" w:space="0" w:color="auto"/>
              <w:left w:val="single" w:sz="8" w:space="0" w:color="auto"/>
              <w:bottom w:val="single" w:sz="4" w:space="0" w:color="000000"/>
              <w:right w:val="single" w:sz="4" w:space="0" w:color="auto"/>
            </w:tcBorders>
            <w:vAlign w:val="center"/>
            <w:hideMark/>
          </w:tcPr>
          <w:p w14:paraId="278FFD9E"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single" w:sz="4" w:space="0" w:color="auto"/>
              <w:right w:val="single" w:sz="4" w:space="0" w:color="auto"/>
            </w:tcBorders>
            <w:shd w:val="clear" w:color="000000" w:fill="FCD5B4"/>
            <w:noWrap/>
            <w:vAlign w:val="center"/>
            <w:hideMark/>
          </w:tcPr>
          <w:p w14:paraId="5A016E37"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70</w:t>
            </w:r>
          </w:p>
        </w:tc>
        <w:tc>
          <w:tcPr>
            <w:tcW w:w="592" w:type="pct"/>
            <w:tcBorders>
              <w:top w:val="nil"/>
              <w:left w:val="nil"/>
              <w:bottom w:val="single" w:sz="4" w:space="0" w:color="auto"/>
              <w:right w:val="single" w:sz="4" w:space="0" w:color="auto"/>
            </w:tcBorders>
            <w:shd w:val="clear" w:color="000000" w:fill="FCD5B4"/>
            <w:noWrap/>
            <w:vAlign w:val="center"/>
            <w:hideMark/>
          </w:tcPr>
          <w:p w14:paraId="03EE0954"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$ 403.270</w:t>
            </w:r>
          </w:p>
        </w:tc>
        <w:tc>
          <w:tcPr>
            <w:tcW w:w="760" w:type="pct"/>
            <w:tcBorders>
              <w:top w:val="nil"/>
              <w:left w:val="nil"/>
              <w:bottom w:val="single" w:sz="4" w:space="0" w:color="auto"/>
              <w:right w:val="single" w:sz="4" w:space="0" w:color="auto"/>
            </w:tcBorders>
            <w:shd w:val="clear" w:color="000000" w:fill="FCD5B4"/>
            <w:noWrap/>
            <w:vAlign w:val="center"/>
            <w:hideMark/>
          </w:tcPr>
          <w:p w14:paraId="5DE88AB8"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198</w:t>
            </w:r>
          </w:p>
        </w:tc>
        <w:tc>
          <w:tcPr>
            <w:tcW w:w="631" w:type="pct"/>
            <w:vMerge/>
            <w:tcBorders>
              <w:top w:val="single" w:sz="8" w:space="0" w:color="auto"/>
              <w:left w:val="single" w:sz="4" w:space="0" w:color="auto"/>
              <w:bottom w:val="single" w:sz="4" w:space="0" w:color="auto"/>
              <w:right w:val="single" w:sz="4" w:space="0" w:color="auto"/>
            </w:tcBorders>
            <w:vAlign w:val="center"/>
            <w:hideMark/>
          </w:tcPr>
          <w:p w14:paraId="3D1E9F51" w14:textId="77777777" w:rsidR="00F97EF3" w:rsidRPr="00F61EE9" w:rsidRDefault="00F97EF3" w:rsidP="003E082C">
            <w:pPr>
              <w:ind w:right="40"/>
              <w:jc w:val="center"/>
              <w:rPr>
                <w:rFonts w:ascii="Arial Narrow" w:eastAsia="Arial" w:hAnsi="Arial Narrow" w:cs="Arial"/>
                <w:sz w:val="18"/>
                <w:szCs w:val="18"/>
              </w:rPr>
            </w:pPr>
          </w:p>
        </w:tc>
        <w:tc>
          <w:tcPr>
            <w:tcW w:w="648" w:type="pct"/>
            <w:tcBorders>
              <w:top w:val="nil"/>
              <w:left w:val="nil"/>
              <w:bottom w:val="single" w:sz="4" w:space="0" w:color="auto"/>
              <w:right w:val="single" w:sz="4" w:space="0" w:color="auto"/>
            </w:tcBorders>
            <w:shd w:val="clear" w:color="000000" w:fill="FCD5B4"/>
            <w:noWrap/>
            <w:vAlign w:val="center"/>
            <w:hideMark/>
          </w:tcPr>
          <w:p w14:paraId="5AD2C48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4" w:space="0" w:color="auto"/>
              <w:right w:val="single" w:sz="4" w:space="0" w:color="auto"/>
            </w:tcBorders>
            <w:shd w:val="clear" w:color="000000" w:fill="FCD5B4"/>
            <w:noWrap/>
            <w:vAlign w:val="center"/>
            <w:hideMark/>
          </w:tcPr>
          <w:p w14:paraId="62CA9B00"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0,35</w:t>
            </w:r>
          </w:p>
        </w:tc>
        <w:tc>
          <w:tcPr>
            <w:tcW w:w="592" w:type="pct"/>
            <w:vMerge/>
            <w:tcBorders>
              <w:top w:val="single" w:sz="8" w:space="0" w:color="auto"/>
              <w:left w:val="single" w:sz="4" w:space="0" w:color="auto"/>
              <w:bottom w:val="single" w:sz="4" w:space="0" w:color="000000"/>
              <w:right w:val="single" w:sz="8" w:space="0" w:color="auto"/>
            </w:tcBorders>
            <w:vAlign w:val="center"/>
            <w:hideMark/>
          </w:tcPr>
          <w:p w14:paraId="11A94A09" w14:textId="77777777" w:rsidR="00F97EF3" w:rsidRPr="00F61EE9" w:rsidRDefault="00F97EF3" w:rsidP="003E082C">
            <w:pPr>
              <w:ind w:right="40"/>
              <w:jc w:val="center"/>
              <w:rPr>
                <w:rFonts w:ascii="Arial Narrow" w:eastAsia="Arial" w:hAnsi="Arial Narrow" w:cs="Arial"/>
                <w:sz w:val="18"/>
                <w:szCs w:val="18"/>
              </w:rPr>
            </w:pPr>
          </w:p>
        </w:tc>
      </w:tr>
      <w:tr w:rsidR="00F61EE9" w:rsidRPr="00F61EE9" w14:paraId="734C25BD" w14:textId="77777777" w:rsidTr="003E082C">
        <w:trPr>
          <w:trHeight w:val="300"/>
        </w:trPr>
        <w:tc>
          <w:tcPr>
            <w:tcW w:w="592" w:type="pct"/>
            <w:vMerge w:val="restart"/>
            <w:tcBorders>
              <w:top w:val="nil"/>
              <w:left w:val="single" w:sz="8" w:space="0" w:color="auto"/>
              <w:bottom w:val="single" w:sz="4" w:space="0" w:color="000000"/>
              <w:right w:val="single" w:sz="4" w:space="0" w:color="auto"/>
            </w:tcBorders>
            <w:shd w:val="clear" w:color="000000" w:fill="DAEEF3"/>
            <w:noWrap/>
            <w:vAlign w:val="center"/>
            <w:hideMark/>
          </w:tcPr>
          <w:p w14:paraId="160E9640" w14:textId="77777777" w:rsidR="00F97EF3" w:rsidRPr="00F61EE9" w:rsidRDefault="00F97EF3" w:rsidP="003E082C">
            <w:pPr>
              <w:ind w:right="40"/>
              <w:jc w:val="both"/>
              <w:rPr>
                <w:rFonts w:ascii="Arial Narrow" w:eastAsia="Arial" w:hAnsi="Arial Narrow" w:cs="Arial"/>
                <w:sz w:val="18"/>
                <w:szCs w:val="18"/>
              </w:rPr>
            </w:pPr>
            <w:r w:rsidRPr="00F61EE9">
              <w:rPr>
                <w:rFonts w:ascii="Arial Narrow" w:eastAsia="Arial" w:hAnsi="Arial Narrow" w:cs="Arial"/>
                <w:sz w:val="18"/>
                <w:szCs w:val="18"/>
              </w:rPr>
              <w:t>Grupo2</w:t>
            </w:r>
          </w:p>
        </w:tc>
        <w:tc>
          <w:tcPr>
            <w:tcW w:w="592" w:type="pct"/>
            <w:tcBorders>
              <w:top w:val="nil"/>
              <w:left w:val="nil"/>
              <w:bottom w:val="single" w:sz="4" w:space="0" w:color="auto"/>
              <w:right w:val="single" w:sz="4" w:space="0" w:color="auto"/>
            </w:tcBorders>
            <w:shd w:val="clear" w:color="000000" w:fill="DAEEF3"/>
            <w:noWrap/>
            <w:vAlign w:val="center"/>
            <w:hideMark/>
          </w:tcPr>
          <w:p w14:paraId="48A6C9A0"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169</w:t>
            </w:r>
          </w:p>
        </w:tc>
        <w:tc>
          <w:tcPr>
            <w:tcW w:w="592" w:type="pct"/>
            <w:tcBorders>
              <w:top w:val="nil"/>
              <w:left w:val="nil"/>
              <w:bottom w:val="single" w:sz="4" w:space="0" w:color="auto"/>
              <w:right w:val="single" w:sz="4" w:space="0" w:color="auto"/>
            </w:tcBorders>
            <w:shd w:val="clear" w:color="000000" w:fill="DAEEF3"/>
            <w:noWrap/>
            <w:vAlign w:val="center"/>
            <w:hideMark/>
          </w:tcPr>
          <w:p w14:paraId="4191D7B1"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$ 1.106.730</w:t>
            </w:r>
          </w:p>
        </w:tc>
        <w:tc>
          <w:tcPr>
            <w:tcW w:w="760" w:type="pct"/>
            <w:tcBorders>
              <w:top w:val="nil"/>
              <w:left w:val="nil"/>
              <w:bottom w:val="single" w:sz="4" w:space="0" w:color="auto"/>
              <w:right w:val="single" w:sz="4" w:space="0" w:color="auto"/>
            </w:tcBorders>
            <w:shd w:val="clear" w:color="000000" w:fill="DAEEF3"/>
            <w:noWrap/>
            <w:vAlign w:val="center"/>
            <w:hideMark/>
          </w:tcPr>
          <w:p w14:paraId="130C6F9B"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57</w:t>
            </w:r>
          </w:p>
        </w:tc>
        <w:tc>
          <w:tcPr>
            <w:tcW w:w="631" w:type="pct"/>
            <w:vMerge w:val="restart"/>
            <w:tcBorders>
              <w:top w:val="nil"/>
              <w:left w:val="single" w:sz="4" w:space="0" w:color="auto"/>
              <w:bottom w:val="single" w:sz="4" w:space="0" w:color="auto"/>
              <w:right w:val="single" w:sz="4" w:space="0" w:color="auto"/>
            </w:tcBorders>
            <w:shd w:val="clear" w:color="000000" w:fill="DAEEF3"/>
            <w:noWrap/>
            <w:vAlign w:val="center"/>
            <w:hideMark/>
          </w:tcPr>
          <w:p w14:paraId="5F2239A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72</w:t>
            </w:r>
          </w:p>
        </w:tc>
        <w:tc>
          <w:tcPr>
            <w:tcW w:w="648" w:type="pct"/>
            <w:tcBorders>
              <w:top w:val="nil"/>
              <w:left w:val="nil"/>
              <w:bottom w:val="single" w:sz="4" w:space="0" w:color="auto"/>
              <w:right w:val="single" w:sz="4" w:space="0" w:color="auto"/>
            </w:tcBorders>
            <w:shd w:val="clear" w:color="000000" w:fill="DAEEF3"/>
            <w:noWrap/>
            <w:vAlign w:val="center"/>
            <w:hideMark/>
          </w:tcPr>
          <w:p w14:paraId="3F0B1CF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5325</w:t>
            </w:r>
          </w:p>
        </w:tc>
        <w:tc>
          <w:tcPr>
            <w:tcW w:w="592" w:type="pct"/>
            <w:tcBorders>
              <w:top w:val="nil"/>
              <w:left w:val="nil"/>
              <w:bottom w:val="single" w:sz="4" w:space="0" w:color="auto"/>
              <w:right w:val="single" w:sz="4" w:space="0" w:color="auto"/>
            </w:tcBorders>
            <w:shd w:val="clear" w:color="000000" w:fill="DAEEF3"/>
            <w:noWrap/>
            <w:vAlign w:val="center"/>
            <w:hideMark/>
          </w:tcPr>
          <w:p w14:paraId="28638414"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0,03</w:t>
            </w:r>
          </w:p>
        </w:tc>
        <w:tc>
          <w:tcPr>
            <w:tcW w:w="592" w:type="pct"/>
            <w:vMerge w:val="restart"/>
            <w:tcBorders>
              <w:top w:val="nil"/>
              <w:left w:val="single" w:sz="4" w:space="0" w:color="auto"/>
              <w:bottom w:val="single" w:sz="4" w:space="0" w:color="000000"/>
              <w:right w:val="single" w:sz="8" w:space="0" w:color="auto"/>
            </w:tcBorders>
            <w:shd w:val="clear" w:color="000000" w:fill="DAEEF3"/>
            <w:noWrap/>
            <w:vAlign w:val="center"/>
            <w:hideMark/>
          </w:tcPr>
          <w:p w14:paraId="0CCEC444"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0,05</w:t>
            </w:r>
          </w:p>
        </w:tc>
      </w:tr>
      <w:tr w:rsidR="00F97EF3" w:rsidRPr="00F61EE9" w14:paraId="50000F4A" w14:textId="77777777" w:rsidTr="003E082C">
        <w:trPr>
          <w:trHeight w:val="300"/>
        </w:trPr>
        <w:tc>
          <w:tcPr>
            <w:tcW w:w="592" w:type="pct"/>
            <w:vMerge/>
            <w:tcBorders>
              <w:top w:val="nil"/>
              <w:left w:val="single" w:sz="8" w:space="0" w:color="auto"/>
              <w:bottom w:val="single" w:sz="4" w:space="0" w:color="000000"/>
              <w:right w:val="single" w:sz="4" w:space="0" w:color="auto"/>
            </w:tcBorders>
            <w:vAlign w:val="center"/>
            <w:hideMark/>
          </w:tcPr>
          <w:p w14:paraId="4B50B6F9"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single" w:sz="4" w:space="0" w:color="auto"/>
              <w:right w:val="single" w:sz="4" w:space="0" w:color="auto"/>
            </w:tcBorders>
            <w:shd w:val="clear" w:color="000000" w:fill="DAEEF3"/>
            <w:noWrap/>
            <w:vAlign w:val="center"/>
            <w:hideMark/>
          </w:tcPr>
          <w:p w14:paraId="72885D46"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121</w:t>
            </w:r>
          </w:p>
        </w:tc>
        <w:tc>
          <w:tcPr>
            <w:tcW w:w="592" w:type="pct"/>
            <w:tcBorders>
              <w:top w:val="nil"/>
              <w:left w:val="nil"/>
              <w:bottom w:val="single" w:sz="4" w:space="0" w:color="auto"/>
              <w:right w:val="single" w:sz="4" w:space="0" w:color="auto"/>
            </w:tcBorders>
            <w:shd w:val="clear" w:color="000000" w:fill="DAEEF3"/>
            <w:noWrap/>
            <w:vAlign w:val="center"/>
            <w:hideMark/>
          </w:tcPr>
          <w:p w14:paraId="746F3911"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$ 655.900</w:t>
            </w:r>
          </w:p>
        </w:tc>
        <w:tc>
          <w:tcPr>
            <w:tcW w:w="760" w:type="pct"/>
            <w:tcBorders>
              <w:top w:val="nil"/>
              <w:left w:val="nil"/>
              <w:bottom w:val="single" w:sz="4" w:space="0" w:color="auto"/>
              <w:right w:val="single" w:sz="4" w:space="0" w:color="auto"/>
            </w:tcBorders>
            <w:shd w:val="clear" w:color="000000" w:fill="DAEEF3"/>
            <w:noWrap/>
            <w:vAlign w:val="center"/>
            <w:hideMark/>
          </w:tcPr>
          <w:p w14:paraId="69ED3E14"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15</w:t>
            </w:r>
          </w:p>
        </w:tc>
        <w:tc>
          <w:tcPr>
            <w:tcW w:w="631" w:type="pct"/>
            <w:vMerge/>
            <w:tcBorders>
              <w:top w:val="nil"/>
              <w:left w:val="single" w:sz="4" w:space="0" w:color="auto"/>
              <w:bottom w:val="single" w:sz="4" w:space="0" w:color="auto"/>
              <w:right w:val="single" w:sz="4" w:space="0" w:color="auto"/>
            </w:tcBorders>
            <w:vAlign w:val="center"/>
            <w:hideMark/>
          </w:tcPr>
          <w:p w14:paraId="4D737DAD" w14:textId="77777777" w:rsidR="00F97EF3" w:rsidRPr="00F61EE9" w:rsidRDefault="00F97EF3" w:rsidP="003E082C">
            <w:pPr>
              <w:ind w:right="40"/>
              <w:jc w:val="center"/>
              <w:rPr>
                <w:rFonts w:ascii="Arial Narrow" w:eastAsia="Arial" w:hAnsi="Arial Narrow" w:cs="Arial"/>
                <w:sz w:val="18"/>
                <w:szCs w:val="18"/>
              </w:rPr>
            </w:pPr>
          </w:p>
        </w:tc>
        <w:tc>
          <w:tcPr>
            <w:tcW w:w="648" w:type="pct"/>
            <w:tcBorders>
              <w:top w:val="nil"/>
              <w:left w:val="nil"/>
              <w:bottom w:val="single" w:sz="4" w:space="0" w:color="auto"/>
              <w:right w:val="single" w:sz="4" w:space="0" w:color="auto"/>
            </w:tcBorders>
            <w:shd w:val="clear" w:color="000000" w:fill="DAEEF3"/>
            <w:noWrap/>
            <w:vAlign w:val="center"/>
            <w:hideMark/>
          </w:tcPr>
          <w:p w14:paraId="62A92BB7"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923</w:t>
            </w:r>
          </w:p>
        </w:tc>
        <w:tc>
          <w:tcPr>
            <w:tcW w:w="592" w:type="pct"/>
            <w:tcBorders>
              <w:top w:val="nil"/>
              <w:left w:val="nil"/>
              <w:bottom w:val="single" w:sz="4" w:space="0" w:color="auto"/>
              <w:right w:val="single" w:sz="4" w:space="0" w:color="auto"/>
            </w:tcBorders>
            <w:shd w:val="clear" w:color="000000" w:fill="DAEEF3"/>
            <w:noWrap/>
            <w:vAlign w:val="center"/>
            <w:hideMark/>
          </w:tcPr>
          <w:p w14:paraId="0EFEEB78"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0,13</w:t>
            </w:r>
          </w:p>
        </w:tc>
        <w:tc>
          <w:tcPr>
            <w:tcW w:w="592" w:type="pct"/>
            <w:vMerge/>
            <w:tcBorders>
              <w:top w:val="nil"/>
              <w:left w:val="single" w:sz="4" w:space="0" w:color="auto"/>
              <w:bottom w:val="single" w:sz="4" w:space="0" w:color="000000"/>
              <w:right w:val="single" w:sz="8" w:space="0" w:color="auto"/>
            </w:tcBorders>
            <w:vAlign w:val="center"/>
            <w:hideMark/>
          </w:tcPr>
          <w:p w14:paraId="649C01DB" w14:textId="77777777" w:rsidR="00F97EF3" w:rsidRPr="00F61EE9" w:rsidRDefault="00F97EF3" w:rsidP="003E082C">
            <w:pPr>
              <w:ind w:right="40"/>
              <w:jc w:val="center"/>
              <w:rPr>
                <w:rFonts w:ascii="Arial Narrow" w:eastAsia="Arial" w:hAnsi="Arial Narrow" w:cs="Arial"/>
                <w:sz w:val="18"/>
                <w:szCs w:val="18"/>
              </w:rPr>
            </w:pPr>
          </w:p>
        </w:tc>
      </w:tr>
      <w:tr w:rsidR="00F61EE9" w:rsidRPr="00F61EE9" w14:paraId="04FE7A4C" w14:textId="77777777" w:rsidTr="003E082C">
        <w:trPr>
          <w:trHeight w:val="300"/>
        </w:trPr>
        <w:tc>
          <w:tcPr>
            <w:tcW w:w="592" w:type="pct"/>
            <w:vMerge w:val="restart"/>
            <w:tcBorders>
              <w:top w:val="nil"/>
              <w:left w:val="single" w:sz="8" w:space="0" w:color="auto"/>
              <w:bottom w:val="single" w:sz="4" w:space="0" w:color="000000"/>
              <w:right w:val="single" w:sz="4" w:space="0" w:color="auto"/>
            </w:tcBorders>
            <w:shd w:val="clear" w:color="000000" w:fill="E4DFEC"/>
            <w:noWrap/>
            <w:vAlign w:val="center"/>
            <w:hideMark/>
          </w:tcPr>
          <w:p w14:paraId="2D5776D4" w14:textId="77777777" w:rsidR="00F97EF3" w:rsidRPr="00F61EE9" w:rsidRDefault="00F97EF3" w:rsidP="003E082C">
            <w:pPr>
              <w:ind w:right="40"/>
              <w:jc w:val="both"/>
              <w:rPr>
                <w:rFonts w:ascii="Arial Narrow" w:eastAsia="Arial" w:hAnsi="Arial Narrow" w:cs="Arial"/>
                <w:sz w:val="18"/>
                <w:szCs w:val="18"/>
              </w:rPr>
            </w:pPr>
            <w:r w:rsidRPr="00F61EE9">
              <w:rPr>
                <w:rFonts w:ascii="Arial Narrow" w:eastAsia="Arial" w:hAnsi="Arial Narrow" w:cs="Arial"/>
                <w:sz w:val="18"/>
                <w:szCs w:val="18"/>
              </w:rPr>
              <w:t>Grupo3</w:t>
            </w:r>
          </w:p>
        </w:tc>
        <w:tc>
          <w:tcPr>
            <w:tcW w:w="592" w:type="pct"/>
            <w:tcBorders>
              <w:top w:val="nil"/>
              <w:left w:val="nil"/>
              <w:bottom w:val="single" w:sz="4" w:space="0" w:color="auto"/>
              <w:right w:val="single" w:sz="4" w:space="0" w:color="auto"/>
            </w:tcBorders>
            <w:shd w:val="clear" w:color="000000" w:fill="E4DFEC"/>
            <w:noWrap/>
            <w:vAlign w:val="center"/>
            <w:hideMark/>
          </w:tcPr>
          <w:p w14:paraId="0F7680E7"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74</w:t>
            </w:r>
          </w:p>
        </w:tc>
        <w:tc>
          <w:tcPr>
            <w:tcW w:w="592" w:type="pct"/>
            <w:tcBorders>
              <w:top w:val="nil"/>
              <w:left w:val="nil"/>
              <w:bottom w:val="single" w:sz="4" w:space="0" w:color="auto"/>
              <w:right w:val="single" w:sz="4" w:space="0" w:color="auto"/>
            </w:tcBorders>
            <w:shd w:val="clear" w:color="000000" w:fill="E4DFEC"/>
            <w:noWrap/>
            <w:vAlign w:val="center"/>
            <w:hideMark/>
          </w:tcPr>
          <w:p w14:paraId="503BE83F"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$ 424.625</w:t>
            </w:r>
          </w:p>
        </w:tc>
        <w:tc>
          <w:tcPr>
            <w:tcW w:w="760" w:type="pct"/>
            <w:tcBorders>
              <w:top w:val="nil"/>
              <w:left w:val="nil"/>
              <w:bottom w:val="single" w:sz="4" w:space="0" w:color="auto"/>
              <w:right w:val="single" w:sz="4" w:space="0" w:color="auto"/>
            </w:tcBorders>
            <w:shd w:val="clear" w:color="000000" w:fill="E4DFEC"/>
            <w:noWrap/>
            <w:vAlign w:val="center"/>
            <w:hideMark/>
          </w:tcPr>
          <w:p w14:paraId="254999EC"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78</w:t>
            </w:r>
          </w:p>
        </w:tc>
        <w:tc>
          <w:tcPr>
            <w:tcW w:w="631" w:type="pct"/>
            <w:vMerge w:val="restart"/>
            <w:tcBorders>
              <w:top w:val="nil"/>
              <w:left w:val="single" w:sz="4" w:space="0" w:color="auto"/>
              <w:bottom w:val="single" w:sz="4" w:space="0" w:color="auto"/>
              <w:right w:val="single" w:sz="4" w:space="0" w:color="auto"/>
            </w:tcBorders>
            <w:shd w:val="clear" w:color="000000" w:fill="E4DFEC"/>
            <w:noWrap/>
            <w:vAlign w:val="center"/>
            <w:hideMark/>
          </w:tcPr>
          <w:p w14:paraId="13A2AED4"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177</w:t>
            </w:r>
          </w:p>
        </w:tc>
        <w:tc>
          <w:tcPr>
            <w:tcW w:w="648" w:type="pct"/>
            <w:tcBorders>
              <w:top w:val="nil"/>
              <w:left w:val="nil"/>
              <w:bottom w:val="single" w:sz="4" w:space="0" w:color="auto"/>
              <w:right w:val="single" w:sz="4" w:space="0" w:color="auto"/>
            </w:tcBorders>
            <w:shd w:val="clear" w:color="000000" w:fill="E4DFEC"/>
            <w:noWrap/>
            <w:vAlign w:val="center"/>
            <w:hideMark/>
          </w:tcPr>
          <w:p w14:paraId="6319C86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4" w:space="0" w:color="auto"/>
              <w:right w:val="single" w:sz="4" w:space="0" w:color="auto"/>
            </w:tcBorders>
            <w:shd w:val="clear" w:color="000000" w:fill="E4DFEC"/>
            <w:noWrap/>
            <w:vAlign w:val="center"/>
            <w:hideMark/>
          </w:tcPr>
          <w:p w14:paraId="6F2A7CB2"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0,95</w:t>
            </w:r>
          </w:p>
        </w:tc>
        <w:tc>
          <w:tcPr>
            <w:tcW w:w="592" w:type="pct"/>
            <w:vMerge w:val="restart"/>
            <w:tcBorders>
              <w:top w:val="nil"/>
              <w:left w:val="single" w:sz="4" w:space="0" w:color="auto"/>
              <w:bottom w:val="single" w:sz="4" w:space="0" w:color="000000"/>
              <w:right w:val="single" w:sz="8" w:space="0" w:color="auto"/>
            </w:tcBorders>
            <w:shd w:val="clear" w:color="000000" w:fill="E4DFEC"/>
            <w:noWrap/>
            <w:vAlign w:val="center"/>
            <w:hideMark/>
          </w:tcPr>
          <w:p w14:paraId="4BFEB1F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0,95</w:t>
            </w:r>
          </w:p>
        </w:tc>
      </w:tr>
      <w:tr w:rsidR="00F97EF3" w:rsidRPr="00F61EE9" w14:paraId="54CFA7CD" w14:textId="77777777" w:rsidTr="003E082C">
        <w:trPr>
          <w:trHeight w:val="300"/>
        </w:trPr>
        <w:tc>
          <w:tcPr>
            <w:tcW w:w="592" w:type="pct"/>
            <w:vMerge/>
            <w:tcBorders>
              <w:top w:val="nil"/>
              <w:left w:val="single" w:sz="8" w:space="0" w:color="auto"/>
              <w:bottom w:val="single" w:sz="4" w:space="0" w:color="000000"/>
              <w:right w:val="single" w:sz="4" w:space="0" w:color="auto"/>
            </w:tcBorders>
            <w:vAlign w:val="center"/>
            <w:hideMark/>
          </w:tcPr>
          <w:p w14:paraId="31A66B1C"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single" w:sz="4" w:space="0" w:color="auto"/>
              <w:right w:val="single" w:sz="4" w:space="0" w:color="auto"/>
            </w:tcBorders>
            <w:shd w:val="clear" w:color="000000" w:fill="E4DFEC"/>
            <w:noWrap/>
            <w:vAlign w:val="center"/>
            <w:hideMark/>
          </w:tcPr>
          <w:p w14:paraId="5867DF2C"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95</w:t>
            </w:r>
          </w:p>
        </w:tc>
        <w:tc>
          <w:tcPr>
            <w:tcW w:w="592" w:type="pct"/>
            <w:tcBorders>
              <w:top w:val="nil"/>
              <w:left w:val="nil"/>
              <w:bottom w:val="single" w:sz="4" w:space="0" w:color="auto"/>
              <w:right w:val="single" w:sz="4" w:space="0" w:color="auto"/>
            </w:tcBorders>
            <w:shd w:val="clear" w:color="000000" w:fill="E4DFEC"/>
            <w:noWrap/>
            <w:vAlign w:val="center"/>
            <w:hideMark/>
          </w:tcPr>
          <w:p w14:paraId="23E97832"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$ 536.750</w:t>
            </w:r>
          </w:p>
        </w:tc>
        <w:tc>
          <w:tcPr>
            <w:tcW w:w="760" w:type="pct"/>
            <w:tcBorders>
              <w:top w:val="nil"/>
              <w:left w:val="nil"/>
              <w:bottom w:val="single" w:sz="4" w:space="0" w:color="auto"/>
              <w:right w:val="single" w:sz="4" w:space="0" w:color="auto"/>
            </w:tcBorders>
            <w:shd w:val="clear" w:color="000000" w:fill="E4DFEC"/>
            <w:noWrap/>
            <w:vAlign w:val="center"/>
            <w:hideMark/>
          </w:tcPr>
          <w:p w14:paraId="4EB4EE81"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99</w:t>
            </w:r>
          </w:p>
        </w:tc>
        <w:tc>
          <w:tcPr>
            <w:tcW w:w="631" w:type="pct"/>
            <w:vMerge/>
            <w:tcBorders>
              <w:top w:val="nil"/>
              <w:left w:val="single" w:sz="4" w:space="0" w:color="auto"/>
              <w:bottom w:val="single" w:sz="4" w:space="0" w:color="auto"/>
              <w:right w:val="single" w:sz="4" w:space="0" w:color="auto"/>
            </w:tcBorders>
            <w:vAlign w:val="center"/>
            <w:hideMark/>
          </w:tcPr>
          <w:p w14:paraId="0E2EAAA0" w14:textId="77777777" w:rsidR="00F97EF3" w:rsidRPr="00F61EE9" w:rsidRDefault="00F97EF3" w:rsidP="003E082C">
            <w:pPr>
              <w:ind w:right="40"/>
              <w:jc w:val="center"/>
              <w:rPr>
                <w:rFonts w:ascii="Arial Narrow" w:eastAsia="Arial" w:hAnsi="Arial Narrow" w:cs="Arial"/>
                <w:sz w:val="18"/>
                <w:szCs w:val="18"/>
              </w:rPr>
            </w:pPr>
          </w:p>
        </w:tc>
        <w:tc>
          <w:tcPr>
            <w:tcW w:w="648" w:type="pct"/>
            <w:tcBorders>
              <w:top w:val="nil"/>
              <w:left w:val="nil"/>
              <w:bottom w:val="single" w:sz="4" w:space="0" w:color="auto"/>
              <w:right w:val="single" w:sz="4" w:space="0" w:color="auto"/>
            </w:tcBorders>
            <w:shd w:val="clear" w:color="000000" w:fill="E4DFEC"/>
            <w:noWrap/>
            <w:vAlign w:val="center"/>
            <w:hideMark/>
          </w:tcPr>
          <w:p w14:paraId="2F5474D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4" w:space="0" w:color="auto"/>
              <w:right w:val="single" w:sz="4" w:space="0" w:color="auto"/>
            </w:tcBorders>
            <w:shd w:val="clear" w:color="000000" w:fill="E4DFEC"/>
            <w:noWrap/>
            <w:vAlign w:val="center"/>
            <w:hideMark/>
          </w:tcPr>
          <w:p w14:paraId="56136F90"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0,96</w:t>
            </w:r>
          </w:p>
        </w:tc>
        <w:tc>
          <w:tcPr>
            <w:tcW w:w="592" w:type="pct"/>
            <w:vMerge/>
            <w:tcBorders>
              <w:top w:val="nil"/>
              <w:left w:val="single" w:sz="4" w:space="0" w:color="auto"/>
              <w:bottom w:val="single" w:sz="4" w:space="0" w:color="000000"/>
              <w:right w:val="single" w:sz="8" w:space="0" w:color="auto"/>
            </w:tcBorders>
            <w:vAlign w:val="center"/>
            <w:hideMark/>
          </w:tcPr>
          <w:p w14:paraId="42ABD322" w14:textId="77777777" w:rsidR="00F97EF3" w:rsidRPr="00F61EE9" w:rsidRDefault="00F97EF3" w:rsidP="003E082C">
            <w:pPr>
              <w:ind w:right="40"/>
              <w:jc w:val="center"/>
              <w:rPr>
                <w:rFonts w:ascii="Arial Narrow" w:eastAsia="Arial" w:hAnsi="Arial Narrow" w:cs="Arial"/>
                <w:sz w:val="18"/>
                <w:szCs w:val="18"/>
              </w:rPr>
            </w:pPr>
          </w:p>
        </w:tc>
      </w:tr>
      <w:tr w:rsidR="00F61EE9" w:rsidRPr="00F61EE9" w14:paraId="561F3D37" w14:textId="77777777" w:rsidTr="003E082C">
        <w:trPr>
          <w:trHeight w:val="300"/>
        </w:trPr>
        <w:tc>
          <w:tcPr>
            <w:tcW w:w="592" w:type="pct"/>
            <w:vMerge w:val="restart"/>
            <w:tcBorders>
              <w:top w:val="nil"/>
              <w:left w:val="single" w:sz="8" w:space="0" w:color="auto"/>
              <w:bottom w:val="single" w:sz="4" w:space="0" w:color="000000"/>
              <w:right w:val="single" w:sz="4" w:space="0" w:color="auto"/>
            </w:tcBorders>
            <w:shd w:val="clear" w:color="000000" w:fill="EBF1DE"/>
            <w:noWrap/>
            <w:vAlign w:val="center"/>
            <w:hideMark/>
          </w:tcPr>
          <w:p w14:paraId="3D654541" w14:textId="77777777" w:rsidR="00F97EF3" w:rsidRPr="00F61EE9" w:rsidRDefault="00F97EF3" w:rsidP="003E082C">
            <w:pPr>
              <w:ind w:right="40"/>
              <w:jc w:val="both"/>
              <w:rPr>
                <w:rFonts w:ascii="Arial Narrow" w:eastAsia="Arial" w:hAnsi="Arial Narrow" w:cs="Arial"/>
                <w:sz w:val="18"/>
                <w:szCs w:val="18"/>
              </w:rPr>
            </w:pPr>
            <w:r w:rsidRPr="00F61EE9">
              <w:rPr>
                <w:rFonts w:ascii="Arial Narrow" w:eastAsia="Arial" w:hAnsi="Arial Narrow" w:cs="Arial"/>
                <w:sz w:val="18"/>
                <w:szCs w:val="18"/>
              </w:rPr>
              <w:t>Grupo4</w:t>
            </w:r>
          </w:p>
        </w:tc>
        <w:tc>
          <w:tcPr>
            <w:tcW w:w="592" w:type="pct"/>
            <w:tcBorders>
              <w:top w:val="nil"/>
              <w:left w:val="nil"/>
              <w:bottom w:val="single" w:sz="4" w:space="0" w:color="auto"/>
              <w:right w:val="single" w:sz="4" w:space="0" w:color="auto"/>
            </w:tcBorders>
            <w:shd w:val="clear" w:color="000000" w:fill="EBF1DE"/>
            <w:noWrap/>
            <w:vAlign w:val="center"/>
            <w:hideMark/>
          </w:tcPr>
          <w:p w14:paraId="711EAA06"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31</w:t>
            </w:r>
          </w:p>
        </w:tc>
        <w:tc>
          <w:tcPr>
            <w:tcW w:w="592" w:type="pct"/>
            <w:tcBorders>
              <w:top w:val="nil"/>
              <w:left w:val="nil"/>
              <w:bottom w:val="single" w:sz="4" w:space="0" w:color="auto"/>
              <w:right w:val="single" w:sz="4" w:space="0" w:color="auto"/>
            </w:tcBorders>
            <w:shd w:val="clear" w:color="000000" w:fill="EBF1DE"/>
            <w:noWrap/>
            <w:vAlign w:val="center"/>
            <w:hideMark/>
          </w:tcPr>
          <w:p w14:paraId="406D991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$ 195.030</w:t>
            </w:r>
          </w:p>
        </w:tc>
        <w:tc>
          <w:tcPr>
            <w:tcW w:w="760" w:type="pct"/>
            <w:tcBorders>
              <w:top w:val="nil"/>
              <w:left w:val="nil"/>
              <w:bottom w:val="single" w:sz="4" w:space="0" w:color="auto"/>
              <w:right w:val="single" w:sz="4" w:space="0" w:color="auto"/>
            </w:tcBorders>
            <w:shd w:val="clear" w:color="000000" w:fill="EBF1DE"/>
            <w:noWrap/>
            <w:vAlign w:val="center"/>
            <w:hideMark/>
          </w:tcPr>
          <w:p w14:paraId="479723BB"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3</w:t>
            </w:r>
          </w:p>
        </w:tc>
        <w:tc>
          <w:tcPr>
            <w:tcW w:w="631" w:type="pct"/>
            <w:vMerge w:val="restart"/>
            <w:tcBorders>
              <w:top w:val="nil"/>
              <w:left w:val="single" w:sz="4" w:space="0" w:color="auto"/>
              <w:bottom w:val="single" w:sz="4" w:space="0" w:color="auto"/>
              <w:right w:val="single" w:sz="4" w:space="0" w:color="auto"/>
            </w:tcBorders>
            <w:shd w:val="clear" w:color="000000" w:fill="EBF1DE"/>
            <w:noWrap/>
            <w:vAlign w:val="center"/>
            <w:hideMark/>
          </w:tcPr>
          <w:p w14:paraId="0C4299FF"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87</w:t>
            </w:r>
          </w:p>
        </w:tc>
        <w:tc>
          <w:tcPr>
            <w:tcW w:w="648" w:type="pct"/>
            <w:tcBorders>
              <w:top w:val="nil"/>
              <w:left w:val="nil"/>
              <w:bottom w:val="single" w:sz="4" w:space="0" w:color="auto"/>
              <w:right w:val="single" w:sz="4" w:space="0" w:color="auto"/>
            </w:tcBorders>
            <w:shd w:val="clear" w:color="000000" w:fill="EBF1DE"/>
            <w:noWrap/>
            <w:vAlign w:val="center"/>
            <w:hideMark/>
          </w:tcPr>
          <w:p w14:paraId="721A960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4" w:space="0" w:color="auto"/>
              <w:right w:val="single" w:sz="4" w:space="0" w:color="auto"/>
            </w:tcBorders>
            <w:shd w:val="clear" w:color="000000" w:fill="EBF1DE"/>
            <w:noWrap/>
            <w:vAlign w:val="center"/>
            <w:hideMark/>
          </w:tcPr>
          <w:p w14:paraId="00FAE5A3"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10,33</w:t>
            </w:r>
          </w:p>
        </w:tc>
        <w:tc>
          <w:tcPr>
            <w:tcW w:w="592" w:type="pct"/>
            <w:vMerge w:val="restart"/>
            <w:tcBorders>
              <w:top w:val="nil"/>
              <w:left w:val="single" w:sz="4" w:space="0" w:color="auto"/>
              <w:bottom w:val="single" w:sz="4" w:space="0" w:color="000000"/>
              <w:right w:val="single" w:sz="8" w:space="0" w:color="auto"/>
            </w:tcBorders>
            <w:shd w:val="clear" w:color="000000" w:fill="EBF1DE"/>
            <w:noWrap/>
            <w:vAlign w:val="center"/>
            <w:hideMark/>
          </w:tcPr>
          <w:p w14:paraId="34485630"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0,60</w:t>
            </w:r>
          </w:p>
        </w:tc>
      </w:tr>
      <w:tr w:rsidR="00F97EF3" w:rsidRPr="00F61EE9" w14:paraId="2D344C3B" w14:textId="77777777" w:rsidTr="003E082C">
        <w:trPr>
          <w:trHeight w:val="300"/>
        </w:trPr>
        <w:tc>
          <w:tcPr>
            <w:tcW w:w="592" w:type="pct"/>
            <w:vMerge/>
            <w:tcBorders>
              <w:top w:val="nil"/>
              <w:left w:val="single" w:sz="8" w:space="0" w:color="auto"/>
              <w:bottom w:val="single" w:sz="4" w:space="0" w:color="000000"/>
              <w:right w:val="single" w:sz="4" w:space="0" w:color="auto"/>
            </w:tcBorders>
            <w:vAlign w:val="center"/>
            <w:hideMark/>
          </w:tcPr>
          <w:p w14:paraId="077C3ACB"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single" w:sz="4" w:space="0" w:color="auto"/>
              <w:right w:val="single" w:sz="4" w:space="0" w:color="auto"/>
            </w:tcBorders>
            <w:shd w:val="clear" w:color="000000" w:fill="EBF1DE"/>
            <w:noWrap/>
            <w:vAlign w:val="center"/>
            <w:hideMark/>
          </w:tcPr>
          <w:p w14:paraId="43E8246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21</w:t>
            </w:r>
          </w:p>
        </w:tc>
        <w:tc>
          <w:tcPr>
            <w:tcW w:w="592" w:type="pct"/>
            <w:tcBorders>
              <w:top w:val="nil"/>
              <w:left w:val="nil"/>
              <w:bottom w:val="single" w:sz="4" w:space="0" w:color="auto"/>
              <w:right w:val="single" w:sz="4" w:space="0" w:color="auto"/>
            </w:tcBorders>
            <w:shd w:val="clear" w:color="000000" w:fill="EBF1DE"/>
            <w:noWrap/>
            <w:vAlign w:val="center"/>
            <w:hideMark/>
          </w:tcPr>
          <w:p w14:paraId="3BC99F7F"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$ 235.240</w:t>
            </w:r>
          </w:p>
        </w:tc>
        <w:tc>
          <w:tcPr>
            <w:tcW w:w="760" w:type="pct"/>
            <w:tcBorders>
              <w:top w:val="nil"/>
              <w:left w:val="nil"/>
              <w:bottom w:val="single" w:sz="4" w:space="0" w:color="auto"/>
              <w:right w:val="single" w:sz="4" w:space="0" w:color="auto"/>
            </w:tcBorders>
            <w:shd w:val="clear" w:color="000000" w:fill="EBF1DE"/>
            <w:noWrap/>
            <w:vAlign w:val="center"/>
            <w:hideMark/>
          </w:tcPr>
          <w:p w14:paraId="40F88C53"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84</w:t>
            </w:r>
          </w:p>
        </w:tc>
        <w:tc>
          <w:tcPr>
            <w:tcW w:w="631" w:type="pct"/>
            <w:vMerge/>
            <w:tcBorders>
              <w:top w:val="nil"/>
              <w:left w:val="single" w:sz="4" w:space="0" w:color="auto"/>
              <w:bottom w:val="single" w:sz="4" w:space="0" w:color="auto"/>
              <w:right w:val="single" w:sz="4" w:space="0" w:color="auto"/>
            </w:tcBorders>
            <w:vAlign w:val="center"/>
            <w:hideMark/>
          </w:tcPr>
          <w:p w14:paraId="1A2C270B" w14:textId="77777777" w:rsidR="00F97EF3" w:rsidRPr="00F61EE9" w:rsidRDefault="00F97EF3" w:rsidP="003E082C">
            <w:pPr>
              <w:ind w:right="40"/>
              <w:jc w:val="center"/>
              <w:rPr>
                <w:rFonts w:ascii="Arial Narrow" w:eastAsia="Arial" w:hAnsi="Arial Narrow" w:cs="Arial"/>
                <w:sz w:val="18"/>
                <w:szCs w:val="18"/>
              </w:rPr>
            </w:pPr>
          </w:p>
        </w:tc>
        <w:tc>
          <w:tcPr>
            <w:tcW w:w="648" w:type="pct"/>
            <w:tcBorders>
              <w:top w:val="nil"/>
              <w:left w:val="nil"/>
              <w:bottom w:val="single" w:sz="4" w:space="0" w:color="auto"/>
              <w:right w:val="single" w:sz="4" w:space="0" w:color="auto"/>
            </w:tcBorders>
            <w:shd w:val="clear" w:color="000000" w:fill="EBF1DE"/>
            <w:noWrap/>
            <w:vAlign w:val="center"/>
            <w:hideMark/>
          </w:tcPr>
          <w:p w14:paraId="2AE29123"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4" w:space="0" w:color="auto"/>
              <w:right w:val="single" w:sz="4" w:space="0" w:color="auto"/>
            </w:tcBorders>
            <w:shd w:val="clear" w:color="000000" w:fill="EBF1DE"/>
            <w:noWrap/>
            <w:vAlign w:val="center"/>
            <w:hideMark/>
          </w:tcPr>
          <w:p w14:paraId="50E6B1C6"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0,25</w:t>
            </w:r>
          </w:p>
        </w:tc>
        <w:tc>
          <w:tcPr>
            <w:tcW w:w="592" w:type="pct"/>
            <w:vMerge/>
            <w:tcBorders>
              <w:top w:val="nil"/>
              <w:left w:val="single" w:sz="4" w:space="0" w:color="auto"/>
              <w:bottom w:val="single" w:sz="4" w:space="0" w:color="000000"/>
              <w:right w:val="single" w:sz="8" w:space="0" w:color="auto"/>
            </w:tcBorders>
            <w:vAlign w:val="center"/>
            <w:hideMark/>
          </w:tcPr>
          <w:p w14:paraId="3D3ECC66" w14:textId="77777777" w:rsidR="00F97EF3" w:rsidRPr="00F61EE9" w:rsidRDefault="00F97EF3" w:rsidP="003E082C">
            <w:pPr>
              <w:ind w:right="40"/>
              <w:jc w:val="center"/>
              <w:rPr>
                <w:rFonts w:ascii="Arial Narrow" w:eastAsia="Arial" w:hAnsi="Arial Narrow" w:cs="Arial"/>
                <w:sz w:val="18"/>
                <w:szCs w:val="18"/>
              </w:rPr>
            </w:pPr>
          </w:p>
        </w:tc>
      </w:tr>
      <w:tr w:rsidR="00F61EE9" w:rsidRPr="00F61EE9" w14:paraId="28C95556" w14:textId="77777777" w:rsidTr="003E082C">
        <w:trPr>
          <w:trHeight w:val="300"/>
        </w:trPr>
        <w:tc>
          <w:tcPr>
            <w:tcW w:w="592" w:type="pct"/>
            <w:vMerge w:val="restart"/>
            <w:tcBorders>
              <w:top w:val="nil"/>
              <w:left w:val="single" w:sz="8" w:space="0" w:color="auto"/>
              <w:bottom w:val="single" w:sz="8" w:space="0" w:color="000000"/>
              <w:right w:val="single" w:sz="4" w:space="0" w:color="auto"/>
            </w:tcBorders>
            <w:shd w:val="clear" w:color="000000" w:fill="DDD9C4"/>
            <w:noWrap/>
            <w:vAlign w:val="center"/>
            <w:hideMark/>
          </w:tcPr>
          <w:p w14:paraId="4A5D51D8" w14:textId="77777777" w:rsidR="00F97EF3" w:rsidRPr="00F61EE9" w:rsidRDefault="00F97EF3" w:rsidP="003E082C">
            <w:pPr>
              <w:ind w:right="40"/>
              <w:jc w:val="both"/>
              <w:rPr>
                <w:rFonts w:ascii="Arial Narrow" w:eastAsia="Arial" w:hAnsi="Arial Narrow" w:cs="Arial"/>
                <w:sz w:val="18"/>
                <w:szCs w:val="18"/>
              </w:rPr>
            </w:pPr>
            <w:r w:rsidRPr="00F61EE9">
              <w:rPr>
                <w:rFonts w:ascii="Arial Narrow" w:eastAsia="Arial" w:hAnsi="Arial Narrow" w:cs="Arial"/>
                <w:sz w:val="18"/>
                <w:szCs w:val="18"/>
              </w:rPr>
              <w:t>Grupo5</w:t>
            </w:r>
          </w:p>
        </w:tc>
        <w:tc>
          <w:tcPr>
            <w:tcW w:w="592" w:type="pct"/>
            <w:tcBorders>
              <w:top w:val="nil"/>
              <w:left w:val="nil"/>
              <w:bottom w:val="single" w:sz="4" w:space="0" w:color="auto"/>
              <w:right w:val="single" w:sz="4" w:space="0" w:color="auto"/>
            </w:tcBorders>
            <w:shd w:val="clear" w:color="000000" w:fill="DDD9C4"/>
            <w:noWrap/>
            <w:vAlign w:val="center"/>
            <w:hideMark/>
          </w:tcPr>
          <w:p w14:paraId="7919A036"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185</w:t>
            </w:r>
          </w:p>
        </w:tc>
        <w:tc>
          <w:tcPr>
            <w:tcW w:w="592" w:type="pct"/>
            <w:tcBorders>
              <w:top w:val="nil"/>
              <w:left w:val="nil"/>
              <w:bottom w:val="single" w:sz="4" w:space="0" w:color="auto"/>
              <w:right w:val="single" w:sz="4" w:space="0" w:color="auto"/>
            </w:tcBorders>
            <w:shd w:val="clear" w:color="000000" w:fill="DDD9C4"/>
            <w:noWrap/>
            <w:vAlign w:val="center"/>
            <w:hideMark/>
          </w:tcPr>
          <w:p w14:paraId="6724222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$ 1.017.295</w:t>
            </w:r>
          </w:p>
        </w:tc>
        <w:tc>
          <w:tcPr>
            <w:tcW w:w="760" w:type="pct"/>
            <w:tcBorders>
              <w:top w:val="nil"/>
              <w:left w:val="nil"/>
              <w:bottom w:val="single" w:sz="4" w:space="0" w:color="auto"/>
              <w:right w:val="single" w:sz="4" w:space="0" w:color="auto"/>
            </w:tcBorders>
            <w:shd w:val="clear" w:color="000000" w:fill="DDD9C4"/>
            <w:noWrap/>
            <w:vAlign w:val="center"/>
            <w:hideMark/>
          </w:tcPr>
          <w:p w14:paraId="703F8A7C"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27</w:t>
            </w:r>
          </w:p>
        </w:tc>
        <w:tc>
          <w:tcPr>
            <w:tcW w:w="631" w:type="pct"/>
            <w:vMerge w:val="restart"/>
            <w:tcBorders>
              <w:top w:val="nil"/>
              <w:left w:val="single" w:sz="4" w:space="0" w:color="auto"/>
              <w:bottom w:val="single" w:sz="8" w:space="0" w:color="000000"/>
              <w:right w:val="single" w:sz="4" w:space="0" w:color="auto"/>
            </w:tcBorders>
            <w:shd w:val="clear" w:color="000000" w:fill="DDD9C4"/>
            <w:noWrap/>
            <w:vAlign w:val="center"/>
            <w:hideMark/>
          </w:tcPr>
          <w:p w14:paraId="50B0A018"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29</w:t>
            </w:r>
          </w:p>
        </w:tc>
        <w:tc>
          <w:tcPr>
            <w:tcW w:w="648" w:type="pct"/>
            <w:tcBorders>
              <w:top w:val="nil"/>
              <w:left w:val="nil"/>
              <w:bottom w:val="single" w:sz="4" w:space="0" w:color="auto"/>
              <w:right w:val="single" w:sz="4" w:space="0" w:color="auto"/>
            </w:tcBorders>
            <w:shd w:val="clear" w:color="000000" w:fill="DDD9C4"/>
            <w:noWrap/>
            <w:vAlign w:val="center"/>
            <w:hideMark/>
          </w:tcPr>
          <w:p w14:paraId="22FAAC09"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4" w:space="0" w:color="auto"/>
              <w:right w:val="single" w:sz="4" w:space="0" w:color="auto"/>
            </w:tcBorders>
            <w:shd w:val="clear" w:color="000000" w:fill="DDD9C4"/>
            <w:noWrap/>
            <w:vAlign w:val="center"/>
            <w:hideMark/>
          </w:tcPr>
          <w:p w14:paraId="05A69DA7"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6,85</w:t>
            </w:r>
          </w:p>
        </w:tc>
        <w:tc>
          <w:tcPr>
            <w:tcW w:w="592" w:type="pct"/>
            <w:vMerge w:val="restart"/>
            <w:tcBorders>
              <w:top w:val="nil"/>
              <w:left w:val="single" w:sz="4" w:space="0" w:color="auto"/>
              <w:bottom w:val="single" w:sz="8" w:space="0" w:color="000000"/>
              <w:right w:val="single" w:sz="8" w:space="0" w:color="auto"/>
            </w:tcBorders>
            <w:shd w:val="clear" w:color="000000" w:fill="DDD9C4"/>
            <w:noWrap/>
            <w:vAlign w:val="center"/>
            <w:hideMark/>
          </w:tcPr>
          <w:p w14:paraId="63FAD4F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8,46</w:t>
            </w:r>
          </w:p>
        </w:tc>
      </w:tr>
      <w:tr w:rsidR="00F97EF3" w:rsidRPr="00F61EE9" w14:paraId="1A00ED92" w14:textId="77777777" w:rsidTr="003E082C">
        <w:trPr>
          <w:trHeight w:val="315"/>
        </w:trPr>
        <w:tc>
          <w:tcPr>
            <w:tcW w:w="592" w:type="pct"/>
            <w:vMerge/>
            <w:tcBorders>
              <w:top w:val="nil"/>
              <w:left w:val="single" w:sz="8" w:space="0" w:color="auto"/>
              <w:bottom w:val="single" w:sz="8" w:space="0" w:color="000000"/>
              <w:right w:val="single" w:sz="4" w:space="0" w:color="auto"/>
            </w:tcBorders>
            <w:vAlign w:val="center"/>
            <w:hideMark/>
          </w:tcPr>
          <w:p w14:paraId="4EDB87E7" w14:textId="77777777" w:rsidR="00F97EF3" w:rsidRPr="00F61EE9" w:rsidRDefault="00F97EF3" w:rsidP="003E082C">
            <w:pPr>
              <w:ind w:right="40"/>
              <w:jc w:val="both"/>
              <w:rPr>
                <w:rFonts w:ascii="Arial Narrow" w:eastAsia="Arial" w:hAnsi="Arial Narrow" w:cs="Arial"/>
                <w:sz w:val="18"/>
                <w:szCs w:val="18"/>
              </w:rPr>
            </w:pPr>
          </w:p>
        </w:tc>
        <w:tc>
          <w:tcPr>
            <w:tcW w:w="592" w:type="pct"/>
            <w:tcBorders>
              <w:top w:val="nil"/>
              <w:left w:val="nil"/>
              <w:bottom w:val="single" w:sz="8" w:space="0" w:color="auto"/>
              <w:right w:val="single" w:sz="4" w:space="0" w:color="auto"/>
            </w:tcBorders>
            <w:shd w:val="clear" w:color="000000" w:fill="DDD9C4"/>
            <w:noWrap/>
            <w:vAlign w:val="center"/>
            <w:hideMark/>
          </w:tcPr>
          <w:p w14:paraId="56F98395"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56</w:t>
            </w:r>
          </w:p>
        </w:tc>
        <w:tc>
          <w:tcPr>
            <w:tcW w:w="592" w:type="pct"/>
            <w:tcBorders>
              <w:top w:val="nil"/>
              <w:left w:val="nil"/>
              <w:bottom w:val="single" w:sz="8" w:space="0" w:color="auto"/>
              <w:right w:val="single" w:sz="4" w:space="0" w:color="auto"/>
            </w:tcBorders>
            <w:shd w:val="clear" w:color="000000" w:fill="DDD9C4"/>
            <w:noWrap/>
            <w:vAlign w:val="center"/>
            <w:hideMark/>
          </w:tcPr>
          <w:p w14:paraId="3D39BCBA"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$ 328.515</w:t>
            </w:r>
          </w:p>
        </w:tc>
        <w:tc>
          <w:tcPr>
            <w:tcW w:w="760" w:type="pct"/>
            <w:tcBorders>
              <w:top w:val="nil"/>
              <w:left w:val="nil"/>
              <w:bottom w:val="single" w:sz="8" w:space="0" w:color="auto"/>
              <w:right w:val="single" w:sz="4" w:space="0" w:color="auto"/>
            </w:tcBorders>
            <w:shd w:val="clear" w:color="000000" w:fill="DDD9C4"/>
            <w:noWrap/>
            <w:vAlign w:val="center"/>
            <w:hideMark/>
          </w:tcPr>
          <w:p w14:paraId="6B09FDFD"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2</w:t>
            </w:r>
          </w:p>
        </w:tc>
        <w:tc>
          <w:tcPr>
            <w:tcW w:w="631" w:type="pct"/>
            <w:vMerge/>
            <w:tcBorders>
              <w:top w:val="nil"/>
              <w:left w:val="single" w:sz="4" w:space="0" w:color="auto"/>
              <w:bottom w:val="single" w:sz="8" w:space="0" w:color="000000"/>
              <w:right w:val="single" w:sz="4" w:space="0" w:color="auto"/>
            </w:tcBorders>
            <w:vAlign w:val="center"/>
            <w:hideMark/>
          </w:tcPr>
          <w:p w14:paraId="7961CB9E" w14:textId="77777777" w:rsidR="00F97EF3" w:rsidRPr="00F61EE9" w:rsidRDefault="00F97EF3" w:rsidP="003E082C">
            <w:pPr>
              <w:ind w:right="40"/>
              <w:jc w:val="center"/>
              <w:rPr>
                <w:rFonts w:ascii="Arial Narrow" w:eastAsia="Arial" w:hAnsi="Arial Narrow" w:cs="Arial"/>
                <w:sz w:val="18"/>
                <w:szCs w:val="18"/>
              </w:rPr>
            </w:pPr>
          </w:p>
        </w:tc>
        <w:tc>
          <w:tcPr>
            <w:tcW w:w="648" w:type="pct"/>
            <w:tcBorders>
              <w:top w:val="nil"/>
              <w:left w:val="nil"/>
              <w:bottom w:val="single" w:sz="8" w:space="0" w:color="auto"/>
              <w:right w:val="single" w:sz="4" w:space="0" w:color="auto"/>
            </w:tcBorders>
            <w:shd w:val="clear" w:color="000000" w:fill="DDD9C4"/>
            <w:noWrap/>
            <w:vAlign w:val="center"/>
            <w:hideMark/>
          </w:tcPr>
          <w:p w14:paraId="37CD5E37"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0</w:t>
            </w:r>
          </w:p>
        </w:tc>
        <w:tc>
          <w:tcPr>
            <w:tcW w:w="592" w:type="pct"/>
            <w:tcBorders>
              <w:top w:val="nil"/>
              <w:left w:val="nil"/>
              <w:bottom w:val="single" w:sz="8" w:space="0" w:color="auto"/>
              <w:right w:val="single" w:sz="4" w:space="0" w:color="auto"/>
            </w:tcBorders>
            <w:shd w:val="clear" w:color="000000" w:fill="DDD9C4"/>
            <w:noWrap/>
            <w:vAlign w:val="center"/>
            <w:hideMark/>
          </w:tcPr>
          <w:p w14:paraId="5CA43A85" w14:textId="77777777" w:rsidR="00F97EF3" w:rsidRPr="00F61EE9" w:rsidRDefault="00F97EF3" w:rsidP="003E082C">
            <w:pPr>
              <w:ind w:right="40"/>
              <w:jc w:val="center"/>
              <w:rPr>
                <w:rFonts w:ascii="Arial Narrow" w:eastAsia="Arial" w:hAnsi="Arial Narrow" w:cs="Arial"/>
                <w:sz w:val="18"/>
                <w:szCs w:val="18"/>
              </w:rPr>
            </w:pPr>
            <w:r w:rsidRPr="00F61EE9">
              <w:rPr>
                <w:rFonts w:ascii="Arial Narrow" w:eastAsia="Arial" w:hAnsi="Arial Narrow" w:cs="Arial"/>
                <w:sz w:val="18"/>
                <w:szCs w:val="18"/>
              </w:rPr>
              <w:t>37,33</w:t>
            </w:r>
          </w:p>
        </w:tc>
        <w:tc>
          <w:tcPr>
            <w:tcW w:w="592" w:type="pct"/>
            <w:vMerge/>
            <w:tcBorders>
              <w:top w:val="nil"/>
              <w:left w:val="single" w:sz="4" w:space="0" w:color="auto"/>
              <w:bottom w:val="single" w:sz="8" w:space="0" w:color="000000"/>
              <w:right w:val="single" w:sz="8" w:space="0" w:color="auto"/>
            </w:tcBorders>
            <w:vAlign w:val="center"/>
            <w:hideMark/>
          </w:tcPr>
          <w:p w14:paraId="2365F8A7" w14:textId="77777777" w:rsidR="00F97EF3" w:rsidRPr="00F61EE9" w:rsidRDefault="00F97EF3" w:rsidP="003E082C">
            <w:pPr>
              <w:ind w:right="40"/>
              <w:jc w:val="center"/>
              <w:rPr>
                <w:rFonts w:ascii="Arial Narrow" w:eastAsia="Arial" w:hAnsi="Arial Narrow" w:cs="Arial"/>
                <w:sz w:val="18"/>
                <w:szCs w:val="18"/>
              </w:rPr>
            </w:pPr>
          </w:p>
        </w:tc>
      </w:tr>
    </w:tbl>
    <w:p w14:paraId="30A6B7C8" w14:textId="77777777" w:rsidR="00F97EF3" w:rsidRPr="00F14B74" w:rsidRDefault="00F97EF3" w:rsidP="00F97EF3">
      <w:pPr>
        <w:ind w:right="40"/>
        <w:jc w:val="center"/>
        <w:rPr>
          <w:rFonts w:eastAsia="Arial" w:cs="Arial"/>
          <w:bCs/>
          <w:i/>
          <w:sz w:val="18"/>
          <w:szCs w:val="22"/>
        </w:rPr>
      </w:pPr>
      <w:r w:rsidRPr="00F14B74">
        <w:rPr>
          <w:rFonts w:eastAsia="Arial" w:cs="Arial"/>
          <w:bCs/>
          <w:i/>
          <w:sz w:val="18"/>
          <w:szCs w:val="22"/>
        </w:rPr>
        <w:t>Fuente: Factura de consumo de agua – Cálculos Oficina Asesora de Planeación</w:t>
      </w:r>
    </w:p>
    <w:p w14:paraId="06E540E9" w14:textId="77777777" w:rsidR="00F97EF3" w:rsidRPr="003A6A31" w:rsidRDefault="00F97EF3" w:rsidP="00F97EF3">
      <w:pPr>
        <w:ind w:right="40"/>
        <w:jc w:val="both"/>
        <w:rPr>
          <w:rFonts w:eastAsia="Arial" w:cs="Arial"/>
          <w:b/>
          <w:szCs w:val="22"/>
        </w:rPr>
      </w:pPr>
    </w:p>
    <w:p w14:paraId="23F7E88A" w14:textId="77777777" w:rsidR="00F97EF3" w:rsidRPr="003A6A31" w:rsidRDefault="00F97EF3" w:rsidP="00F14B74">
      <w:pPr>
        <w:ind w:right="40"/>
        <w:jc w:val="both"/>
        <w:rPr>
          <w:rFonts w:eastAsia="Arial" w:cs="Arial"/>
          <w:bCs/>
          <w:szCs w:val="22"/>
        </w:rPr>
      </w:pPr>
      <w:r w:rsidRPr="003A6A31">
        <w:rPr>
          <w:rFonts w:eastAsia="Arial" w:cs="Arial"/>
          <w:bCs/>
          <w:szCs w:val="22"/>
        </w:rPr>
        <w:t>Análisis Grupo 1</w:t>
      </w:r>
    </w:p>
    <w:p w14:paraId="78A0AAF4" w14:textId="77777777" w:rsidR="00F97EF3" w:rsidRPr="003A6A31" w:rsidRDefault="00F97EF3" w:rsidP="00F97EF3">
      <w:pPr>
        <w:ind w:left="426" w:right="40"/>
        <w:jc w:val="both"/>
        <w:rPr>
          <w:rFonts w:eastAsia="Arial" w:cs="Arial"/>
          <w:bCs/>
          <w:szCs w:val="22"/>
        </w:rPr>
      </w:pPr>
    </w:p>
    <w:p w14:paraId="46CB5504" w14:textId="77777777" w:rsidR="00F97EF3" w:rsidRPr="003A6A31" w:rsidRDefault="00F97EF3" w:rsidP="00F14B74">
      <w:pPr>
        <w:ind w:right="40"/>
        <w:jc w:val="both"/>
        <w:rPr>
          <w:rFonts w:eastAsia="Arial" w:cs="Arial"/>
          <w:bCs/>
          <w:szCs w:val="22"/>
        </w:rPr>
      </w:pPr>
      <w:r w:rsidRPr="003A6A31">
        <w:rPr>
          <w:rFonts w:eastAsia="Arial" w:cs="Arial"/>
          <w:bCs/>
          <w:szCs w:val="22"/>
        </w:rPr>
        <w:t>Meta anual establecida en el Programa de Uso Eficiente del Agua del PIGA 2020: Mantener o disminuir el consumo per cápita del grupo 1 en un promedio de 0,96 m</w:t>
      </w:r>
      <w:r w:rsidRPr="003A6A31">
        <w:rPr>
          <w:rFonts w:eastAsia="Arial" w:cs="Arial"/>
          <w:bCs/>
          <w:szCs w:val="22"/>
          <w:vertAlign w:val="superscript"/>
        </w:rPr>
        <w:t>3</w:t>
      </w:r>
      <w:r w:rsidRPr="003A6A31">
        <w:rPr>
          <w:rFonts w:eastAsia="Arial" w:cs="Arial"/>
          <w:bCs/>
          <w:szCs w:val="22"/>
        </w:rPr>
        <w:t xml:space="preserve">/mes. </w:t>
      </w:r>
    </w:p>
    <w:p w14:paraId="01895665" w14:textId="77777777" w:rsidR="00F97EF3" w:rsidRPr="003A6A31" w:rsidRDefault="00F97EF3" w:rsidP="00F97EF3">
      <w:pPr>
        <w:ind w:left="426" w:right="40"/>
        <w:jc w:val="both"/>
        <w:rPr>
          <w:rFonts w:eastAsia="Arial" w:cs="Arial"/>
          <w:bCs/>
          <w:szCs w:val="22"/>
        </w:rPr>
      </w:pPr>
    </w:p>
    <w:p w14:paraId="0CC40F4D" w14:textId="77777777" w:rsidR="00F97EF3" w:rsidRPr="003A6A31" w:rsidRDefault="00F97EF3" w:rsidP="00F14B74">
      <w:pPr>
        <w:ind w:right="40"/>
        <w:jc w:val="both"/>
        <w:rPr>
          <w:rFonts w:eastAsia="Arial" w:cs="Arial"/>
          <w:bCs/>
          <w:szCs w:val="22"/>
        </w:rPr>
      </w:pPr>
      <w:r w:rsidRPr="003A6A31">
        <w:rPr>
          <w:rFonts w:eastAsia="Arial" w:cs="Arial"/>
          <w:bCs/>
          <w:szCs w:val="22"/>
        </w:rPr>
        <w:t xml:space="preserve">De acuerdo con la tabla anterior, el consumo </w:t>
      </w:r>
      <w:r w:rsidRPr="003A6A31">
        <w:rPr>
          <w:rFonts w:eastAsia="Arial" w:cs="Arial"/>
          <w:bCs/>
          <w:i/>
          <w:szCs w:val="22"/>
        </w:rPr>
        <w:t>per cápita</w:t>
      </w:r>
      <w:r w:rsidRPr="003A6A31">
        <w:rPr>
          <w:rFonts w:eastAsia="Arial" w:cs="Arial"/>
          <w:bCs/>
          <w:szCs w:val="22"/>
        </w:rPr>
        <w:t xml:space="preserve"> para estas dos sedes es de 0,31 m</w:t>
      </w:r>
      <w:r w:rsidRPr="003A6A31">
        <w:rPr>
          <w:rFonts w:eastAsia="Arial" w:cs="Arial"/>
          <w:bCs/>
          <w:szCs w:val="22"/>
          <w:vertAlign w:val="superscript"/>
        </w:rPr>
        <w:t>3</w:t>
      </w:r>
      <w:r w:rsidRPr="003A6A31">
        <w:rPr>
          <w:rFonts w:eastAsia="Arial" w:cs="Arial"/>
          <w:bCs/>
          <w:szCs w:val="22"/>
        </w:rPr>
        <w:t>/mes. Se puede afirmar el cumplimiento de la meta establecida.</w:t>
      </w:r>
    </w:p>
    <w:p w14:paraId="588BAFB3" w14:textId="77777777" w:rsidR="00F97EF3" w:rsidRPr="003A6A31" w:rsidRDefault="00F97EF3" w:rsidP="00F97EF3">
      <w:pPr>
        <w:ind w:left="426" w:right="40"/>
        <w:jc w:val="both"/>
        <w:rPr>
          <w:rFonts w:eastAsia="Arial" w:cs="Arial"/>
          <w:bCs/>
          <w:szCs w:val="22"/>
        </w:rPr>
      </w:pPr>
    </w:p>
    <w:p w14:paraId="01E04A3F" w14:textId="77777777" w:rsidR="00F97EF3" w:rsidRPr="003A6A31" w:rsidRDefault="00F97EF3" w:rsidP="00F14B74">
      <w:pPr>
        <w:ind w:right="40"/>
        <w:jc w:val="both"/>
        <w:rPr>
          <w:rFonts w:eastAsia="Arial" w:cs="Arial"/>
          <w:bCs/>
          <w:szCs w:val="22"/>
        </w:rPr>
      </w:pPr>
      <w:r w:rsidRPr="003A6A31">
        <w:rPr>
          <w:rFonts w:eastAsia="Arial" w:cs="Arial"/>
          <w:bCs/>
          <w:szCs w:val="22"/>
        </w:rPr>
        <w:t>Análisis Grupo 2</w:t>
      </w:r>
    </w:p>
    <w:p w14:paraId="148D1760" w14:textId="77777777" w:rsidR="00F97EF3" w:rsidRPr="003A6A31" w:rsidRDefault="00F97EF3" w:rsidP="00F97EF3">
      <w:pPr>
        <w:ind w:left="426" w:right="40"/>
        <w:jc w:val="both"/>
        <w:rPr>
          <w:rFonts w:eastAsia="Arial" w:cs="Arial"/>
          <w:bCs/>
          <w:szCs w:val="22"/>
        </w:rPr>
      </w:pPr>
    </w:p>
    <w:p w14:paraId="03C6721B" w14:textId="77777777" w:rsidR="00F97EF3" w:rsidRPr="003A6A31" w:rsidRDefault="00F97EF3" w:rsidP="00F14B74">
      <w:pPr>
        <w:ind w:right="40"/>
        <w:jc w:val="both"/>
        <w:rPr>
          <w:rFonts w:eastAsia="Arial" w:cs="Arial"/>
          <w:bCs/>
          <w:szCs w:val="22"/>
        </w:rPr>
      </w:pPr>
      <w:r w:rsidRPr="003A6A31">
        <w:rPr>
          <w:rFonts w:eastAsia="Arial" w:cs="Arial"/>
          <w:bCs/>
          <w:szCs w:val="22"/>
        </w:rPr>
        <w:t xml:space="preserve">Meta anual establecida en el Programa de Uso Eficiente del Agua del PIGA 2020: Mantener o disminuir el consumo </w:t>
      </w:r>
      <w:r w:rsidRPr="003A6A31">
        <w:rPr>
          <w:rFonts w:eastAsia="Arial" w:cs="Arial"/>
          <w:bCs/>
          <w:i/>
          <w:szCs w:val="22"/>
        </w:rPr>
        <w:t>per cápita</w:t>
      </w:r>
      <w:r w:rsidRPr="003A6A31">
        <w:rPr>
          <w:rFonts w:eastAsia="Arial" w:cs="Arial"/>
          <w:bCs/>
          <w:szCs w:val="22"/>
        </w:rPr>
        <w:t xml:space="preserve"> del grupo 2 en un promedio de 5,46 m</w:t>
      </w:r>
      <w:r w:rsidRPr="003A6A31">
        <w:rPr>
          <w:rFonts w:eastAsia="Arial" w:cs="Arial"/>
          <w:bCs/>
          <w:szCs w:val="22"/>
          <w:vertAlign w:val="superscript"/>
        </w:rPr>
        <w:t>3</w:t>
      </w:r>
      <w:r w:rsidRPr="003A6A31">
        <w:rPr>
          <w:rFonts w:eastAsia="Arial" w:cs="Arial"/>
          <w:bCs/>
          <w:szCs w:val="22"/>
        </w:rPr>
        <w:t xml:space="preserve"> /mes.</w:t>
      </w:r>
    </w:p>
    <w:p w14:paraId="5DB7F10E" w14:textId="77777777" w:rsidR="004564A7" w:rsidRDefault="004564A7" w:rsidP="00F14B74">
      <w:pPr>
        <w:ind w:right="40"/>
        <w:jc w:val="both"/>
        <w:rPr>
          <w:rFonts w:eastAsia="Arial" w:cs="Arial"/>
          <w:bCs/>
          <w:szCs w:val="22"/>
        </w:rPr>
      </w:pPr>
    </w:p>
    <w:p w14:paraId="74AB99BD" w14:textId="77777777" w:rsidR="00F97EF3" w:rsidRPr="003A6A31" w:rsidRDefault="00F97EF3" w:rsidP="00F14B74">
      <w:pPr>
        <w:ind w:right="40"/>
        <w:jc w:val="both"/>
        <w:rPr>
          <w:rFonts w:eastAsia="Arial" w:cs="Arial"/>
          <w:bCs/>
          <w:szCs w:val="22"/>
        </w:rPr>
      </w:pPr>
      <w:r w:rsidRPr="003A6A31">
        <w:rPr>
          <w:rFonts w:eastAsia="Arial" w:cs="Arial"/>
          <w:bCs/>
          <w:szCs w:val="22"/>
        </w:rPr>
        <w:lastRenderedPageBreak/>
        <w:t xml:space="preserve">De acuerdo con la tabla anterior, el consumo </w:t>
      </w:r>
      <w:r w:rsidRPr="003A6A31">
        <w:rPr>
          <w:rFonts w:eastAsia="Arial" w:cs="Arial"/>
          <w:bCs/>
          <w:i/>
          <w:szCs w:val="22"/>
        </w:rPr>
        <w:t>per cápita</w:t>
      </w:r>
      <w:r w:rsidRPr="003A6A31">
        <w:rPr>
          <w:rFonts w:eastAsia="Arial" w:cs="Arial"/>
          <w:bCs/>
          <w:szCs w:val="22"/>
        </w:rPr>
        <w:t xml:space="preserve"> para estas dos sedes es de 0,0</w:t>
      </w:r>
      <w:r w:rsidRPr="003A6A31">
        <w:rPr>
          <w:rFonts w:eastAsia="Arial" w:cs="Arial"/>
          <w:szCs w:val="22"/>
        </w:rPr>
        <w:t>5</w:t>
      </w:r>
      <w:r w:rsidRPr="003A6A31">
        <w:rPr>
          <w:rFonts w:eastAsia="Arial" w:cs="Arial"/>
          <w:bCs/>
          <w:szCs w:val="22"/>
        </w:rPr>
        <w:t xml:space="preserve"> m</w:t>
      </w:r>
      <w:r w:rsidRPr="003A6A31">
        <w:rPr>
          <w:rFonts w:eastAsia="Arial" w:cs="Arial"/>
          <w:bCs/>
          <w:szCs w:val="22"/>
          <w:vertAlign w:val="superscript"/>
        </w:rPr>
        <w:t>3</w:t>
      </w:r>
      <w:r w:rsidRPr="003A6A31">
        <w:rPr>
          <w:rFonts w:eastAsia="Arial" w:cs="Arial"/>
          <w:bCs/>
          <w:szCs w:val="22"/>
        </w:rPr>
        <w:t>/mes. Se puede afirmar el cumplimiento de la meta establecida.</w:t>
      </w:r>
    </w:p>
    <w:p w14:paraId="7635E0F7" w14:textId="77777777" w:rsidR="00F97EF3" w:rsidRPr="003A6A31" w:rsidRDefault="00F97EF3" w:rsidP="00F97EF3">
      <w:pPr>
        <w:ind w:left="426" w:right="40"/>
        <w:jc w:val="both"/>
        <w:rPr>
          <w:rFonts w:eastAsia="Arial" w:cs="Arial"/>
          <w:bCs/>
          <w:szCs w:val="22"/>
        </w:rPr>
      </w:pPr>
    </w:p>
    <w:p w14:paraId="0C0466EF" w14:textId="77777777" w:rsidR="00F97EF3" w:rsidRPr="003A6A31" w:rsidRDefault="00F97EF3" w:rsidP="00F14B74">
      <w:pPr>
        <w:ind w:right="40"/>
        <w:jc w:val="both"/>
        <w:rPr>
          <w:rFonts w:eastAsia="Arial" w:cs="Arial"/>
          <w:bCs/>
          <w:szCs w:val="22"/>
        </w:rPr>
      </w:pPr>
      <w:r w:rsidRPr="003A6A31">
        <w:rPr>
          <w:rFonts w:eastAsia="Arial" w:cs="Arial"/>
          <w:bCs/>
          <w:szCs w:val="22"/>
        </w:rPr>
        <w:t>Análisis Grupo 3</w:t>
      </w:r>
    </w:p>
    <w:p w14:paraId="1FED9466" w14:textId="77777777" w:rsidR="00F97EF3" w:rsidRPr="003A6A31" w:rsidRDefault="00F97EF3" w:rsidP="00F97EF3">
      <w:pPr>
        <w:ind w:left="426" w:right="40"/>
        <w:jc w:val="both"/>
        <w:rPr>
          <w:rFonts w:eastAsia="Arial" w:cs="Arial"/>
          <w:bCs/>
          <w:szCs w:val="22"/>
        </w:rPr>
      </w:pPr>
    </w:p>
    <w:p w14:paraId="7862E205" w14:textId="77777777" w:rsidR="00F97EF3" w:rsidRPr="003A6A31" w:rsidRDefault="00F97EF3" w:rsidP="00F14B74">
      <w:pPr>
        <w:ind w:right="40"/>
        <w:jc w:val="both"/>
        <w:rPr>
          <w:rFonts w:eastAsia="Arial" w:cs="Arial"/>
          <w:bCs/>
          <w:szCs w:val="22"/>
        </w:rPr>
      </w:pPr>
      <w:r w:rsidRPr="003A6A31">
        <w:rPr>
          <w:rFonts w:eastAsia="Arial" w:cs="Arial"/>
          <w:bCs/>
          <w:szCs w:val="22"/>
        </w:rPr>
        <w:t xml:space="preserve">Meta anual establecida en el Programa de Uso Eficiente del Agua del PIGA 2020: Mantener o disminuir el consumo </w:t>
      </w:r>
      <w:r w:rsidRPr="003A6A31">
        <w:rPr>
          <w:rFonts w:eastAsia="Arial" w:cs="Arial"/>
          <w:bCs/>
          <w:i/>
          <w:szCs w:val="22"/>
        </w:rPr>
        <w:t>per cápita</w:t>
      </w:r>
      <w:r w:rsidRPr="003A6A31">
        <w:rPr>
          <w:rFonts w:eastAsia="Arial" w:cs="Arial"/>
          <w:bCs/>
          <w:szCs w:val="22"/>
        </w:rPr>
        <w:t xml:space="preserve"> del grupo 3 en un promedio de 1,96 m</w:t>
      </w:r>
      <w:r w:rsidRPr="003A6A31">
        <w:rPr>
          <w:rFonts w:eastAsia="Arial" w:cs="Arial"/>
          <w:bCs/>
          <w:szCs w:val="22"/>
          <w:vertAlign w:val="superscript"/>
        </w:rPr>
        <w:t>3</w:t>
      </w:r>
      <w:r w:rsidRPr="003A6A31">
        <w:rPr>
          <w:rFonts w:eastAsia="Arial" w:cs="Arial"/>
          <w:bCs/>
          <w:szCs w:val="22"/>
        </w:rPr>
        <w:t>/mes.</w:t>
      </w:r>
    </w:p>
    <w:p w14:paraId="0485D946" w14:textId="77777777" w:rsidR="00F97EF3" w:rsidRPr="003A6A31" w:rsidRDefault="00F97EF3" w:rsidP="00F97EF3">
      <w:pPr>
        <w:ind w:left="426" w:right="40"/>
        <w:jc w:val="both"/>
        <w:rPr>
          <w:rFonts w:eastAsia="Arial" w:cs="Arial"/>
          <w:bCs/>
          <w:szCs w:val="22"/>
        </w:rPr>
      </w:pPr>
    </w:p>
    <w:p w14:paraId="1DED04DC" w14:textId="77777777" w:rsidR="00F97EF3" w:rsidRPr="003A6A31" w:rsidRDefault="00F97EF3" w:rsidP="00F14B74">
      <w:pPr>
        <w:ind w:right="40"/>
        <w:jc w:val="both"/>
        <w:rPr>
          <w:rFonts w:eastAsia="Arial" w:cs="Arial"/>
          <w:bCs/>
          <w:szCs w:val="22"/>
        </w:rPr>
      </w:pPr>
      <w:r w:rsidRPr="003A6A31">
        <w:rPr>
          <w:rFonts w:eastAsia="Arial" w:cs="Arial"/>
          <w:bCs/>
          <w:szCs w:val="22"/>
        </w:rPr>
        <w:t xml:space="preserve">De acuerdo con la tabla anterior, el consumo </w:t>
      </w:r>
      <w:r w:rsidRPr="003A6A31">
        <w:rPr>
          <w:rFonts w:eastAsia="Arial" w:cs="Arial"/>
          <w:bCs/>
          <w:i/>
          <w:szCs w:val="22"/>
        </w:rPr>
        <w:t>per cápita</w:t>
      </w:r>
      <w:r w:rsidRPr="003A6A31">
        <w:rPr>
          <w:rFonts w:eastAsia="Arial" w:cs="Arial"/>
          <w:bCs/>
          <w:szCs w:val="22"/>
        </w:rPr>
        <w:t xml:space="preserve"> para estas dos sedes es de 0,95 m</w:t>
      </w:r>
      <w:r w:rsidRPr="003A6A31">
        <w:rPr>
          <w:rFonts w:eastAsia="Arial" w:cs="Arial"/>
          <w:bCs/>
          <w:szCs w:val="22"/>
          <w:vertAlign w:val="superscript"/>
        </w:rPr>
        <w:t>3</w:t>
      </w:r>
      <w:r w:rsidRPr="003A6A31">
        <w:rPr>
          <w:rFonts w:eastAsia="Arial" w:cs="Arial"/>
          <w:bCs/>
          <w:szCs w:val="22"/>
        </w:rPr>
        <w:t>/mes. Se puede afirmar el cumplimiento de la meta establecida.</w:t>
      </w:r>
    </w:p>
    <w:p w14:paraId="28E028C4" w14:textId="77777777" w:rsidR="00F97EF3" w:rsidRPr="003A6A31" w:rsidRDefault="00F97EF3" w:rsidP="00F97EF3">
      <w:pPr>
        <w:ind w:left="426" w:right="40"/>
        <w:jc w:val="both"/>
        <w:rPr>
          <w:rFonts w:eastAsia="Arial" w:cs="Arial"/>
          <w:bCs/>
          <w:szCs w:val="22"/>
        </w:rPr>
      </w:pPr>
    </w:p>
    <w:p w14:paraId="3A88AD90" w14:textId="77777777" w:rsidR="00F97EF3" w:rsidRPr="003A6A31" w:rsidRDefault="00F97EF3" w:rsidP="00F14B74">
      <w:pPr>
        <w:ind w:right="40"/>
        <w:jc w:val="both"/>
        <w:rPr>
          <w:rFonts w:eastAsia="Arial" w:cs="Arial"/>
          <w:bCs/>
          <w:szCs w:val="22"/>
        </w:rPr>
      </w:pPr>
      <w:r w:rsidRPr="003A6A31">
        <w:rPr>
          <w:rFonts w:eastAsia="Arial" w:cs="Arial"/>
          <w:bCs/>
          <w:szCs w:val="22"/>
        </w:rPr>
        <w:t>Análisis Grupo 4</w:t>
      </w:r>
    </w:p>
    <w:p w14:paraId="2877364B" w14:textId="77777777" w:rsidR="00F97EF3" w:rsidRPr="003A6A31" w:rsidRDefault="00F97EF3" w:rsidP="00F97EF3">
      <w:pPr>
        <w:ind w:left="426" w:right="40"/>
        <w:jc w:val="both"/>
        <w:rPr>
          <w:rFonts w:eastAsia="Arial" w:cs="Arial"/>
          <w:bCs/>
          <w:szCs w:val="22"/>
        </w:rPr>
      </w:pPr>
    </w:p>
    <w:p w14:paraId="006AB1F1" w14:textId="77777777" w:rsidR="00F97EF3" w:rsidRPr="003A6A31" w:rsidRDefault="00F97EF3" w:rsidP="00F14B74">
      <w:pPr>
        <w:ind w:right="40"/>
        <w:jc w:val="both"/>
        <w:rPr>
          <w:rFonts w:eastAsia="Arial" w:cs="Arial"/>
          <w:bCs/>
          <w:szCs w:val="22"/>
        </w:rPr>
      </w:pPr>
      <w:r w:rsidRPr="003A6A31">
        <w:rPr>
          <w:rFonts w:eastAsia="Arial" w:cs="Arial"/>
          <w:bCs/>
          <w:szCs w:val="22"/>
        </w:rPr>
        <w:t xml:space="preserve">Meta anual establecida en el Programa de Uso Eficiente del Agua del PIGA 2020: Mantener o disminuir el consumo </w:t>
      </w:r>
      <w:r w:rsidRPr="003A6A31">
        <w:rPr>
          <w:rFonts w:eastAsia="Arial" w:cs="Arial"/>
          <w:bCs/>
          <w:i/>
          <w:szCs w:val="22"/>
        </w:rPr>
        <w:t>per cápita</w:t>
      </w:r>
      <w:r w:rsidRPr="003A6A31">
        <w:rPr>
          <w:rFonts w:eastAsia="Arial" w:cs="Arial"/>
          <w:bCs/>
          <w:szCs w:val="22"/>
        </w:rPr>
        <w:t xml:space="preserve"> del grupo 4 en un promedio de 11,22 m</w:t>
      </w:r>
      <w:r w:rsidRPr="003A6A31">
        <w:rPr>
          <w:rFonts w:eastAsia="Arial" w:cs="Arial"/>
          <w:bCs/>
          <w:szCs w:val="22"/>
          <w:vertAlign w:val="superscript"/>
        </w:rPr>
        <w:t>3</w:t>
      </w:r>
      <w:r w:rsidRPr="003A6A31">
        <w:rPr>
          <w:rFonts w:eastAsia="Arial" w:cs="Arial"/>
          <w:bCs/>
          <w:szCs w:val="22"/>
        </w:rPr>
        <w:t xml:space="preserve"> /mes</w:t>
      </w:r>
    </w:p>
    <w:p w14:paraId="18392419" w14:textId="77777777" w:rsidR="00F97EF3" w:rsidRPr="003A6A31" w:rsidRDefault="00F97EF3" w:rsidP="00F97EF3">
      <w:pPr>
        <w:ind w:left="426" w:right="40"/>
        <w:jc w:val="both"/>
        <w:rPr>
          <w:rFonts w:eastAsia="Arial" w:cs="Arial"/>
          <w:bCs/>
          <w:szCs w:val="22"/>
        </w:rPr>
      </w:pPr>
    </w:p>
    <w:p w14:paraId="632A99BD" w14:textId="77777777" w:rsidR="00F97EF3" w:rsidRPr="003A6A31" w:rsidRDefault="00F97EF3" w:rsidP="00F14B74">
      <w:pPr>
        <w:ind w:right="40"/>
        <w:jc w:val="both"/>
        <w:rPr>
          <w:rFonts w:eastAsia="Arial" w:cs="Arial"/>
          <w:bCs/>
          <w:szCs w:val="22"/>
        </w:rPr>
      </w:pPr>
      <w:r w:rsidRPr="003A6A31">
        <w:rPr>
          <w:rFonts w:eastAsia="Arial" w:cs="Arial"/>
          <w:bCs/>
          <w:szCs w:val="22"/>
        </w:rPr>
        <w:t xml:space="preserve">De acuerdo con la tabla anterior, el consumo </w:t>
      </w:r>
      <w:r w:rsidRPr="003A6A31">
        <w:rPr>
          <w:rFonts w:eastAsia="Arial" w:cs="Arial"/>
          <w:bCs/>
          <w:i/>
          <w:szCs w:val="22"/>
        </w:rPr>
        <w:t>per cápita</w:t>
      </w:r>
      <w:r w:rsidRPr="003A6A31">
        <w:rPr>
          <w:rFonts w:eastAsia="Arial" w:cs="Arial"/>
          <w:bCs/>
          <w:szCs w:val="22"/>
        </w:rPr>
        <w:t xml:space="preserve"> para estas dos sedes es de 0,60 m</w:t>
      </w:r>
      <w:r w:rsidRPr="003A6A31">
        <w:rPr>
          <w:rFonts w:eastAsia="Arial" w:cs="Arial"/>
          <w:bCs/>
          <w:szCs w:val="22"/>
          <w:vertAlign w:val="superscript"/>
        </w:rPr>
        <w:t>3</w:t>
      </w:r>
      <w:r w:rsidRPr="003A6A31">
        <w:rPr>
          <w:rFonts w:eastAsia="Arial" w:cs="Arial"/>
          <w:bCs/>
          <w:szCs w:val="22"/>
        </w:rPr>
        <w:t>/mes. Se puede afirmar el cumplimiento de la meta establecida.</w:t>
      </w:r>
    </w:p>
    <w:p w14:paraId="7458D803" w14:textId="77777777" w:rsidR="00F97EF3" w:rsidRPr="003A6A31" w:rsidRDefault="00F97EF3" w:rsidP="00F97EF3">
      <w:pPr>
        <w:ind w:left="426" w:right="40"/>
        <w:jc w:val="both"/>
        <w:rPr>
          <w:rFonts w:eastAsia="Arial" w:cs="Arial"/>
          <w:bCs/>
          <w:szCs w:val="22"/>
        </w:rPr>
      </w:pPr>
    </w:p>
    <w:p w14:paraId="0F63E646" w14:textId="77777777" w:rsidR="00F97EF3" w:rsidRPr="003A6A31" w:rsidRDefault="00F97EF3" w:rsidP="00F14B74">
      <w:pPr>
        <w:ind w:right="40"/>
        <w:jc w:val="both"/>
        <w:rPr>
          <w:rFonts w:eastAsia="Arial" w:cs="Arial"/>
          <w:bCs/>
          <w:szCs w:val="22"/>
        </w:rPr>
      </w:pPr>
      <w:r w:rsidRPr="003A6A31">
        <w:rPr>
          <w:rFonts w:eastAsia="Arial" w:cs="Arial"/>
          <w:bCs/>
          <w:szCs w:val="22"/>
        </w:rPr>
        <w:t>Análisis Grupo 5</w:t>
      </w:r>
    </w:p>
    <w:p w14:paraId="0685D696" w14:textId="77777777" w:rsidR="00F97EF3" w:rsidRPr="003A6A31" w:rsidRDefault="00F97EF3" w:rsidP="00F97EF3">
      <w:pPr>
        <w:ind w:left="426" w:right="40"/>
        <w:jc w:val="both"/>
        <w:rPr>
          <w:rFonts w:eastAsia="Arial" w:cs="Arial"/>
          <w:bCs/>
          <w:szCs w:val="22"/>
        </w:rPr>
      </w:pPr>
    </w:p>
    <w:p w14:paraId="5785F316" w14:textId="77777777" w:rsidR="00F97EF3" w:rsidRPr="003A6A31" w:rsidRDefault="00F97EF3" w:rsidP="00F14B74">
      <w:pPr>
        <w:ind w:right="40"/>
        <w:jc w:val="both"/>
        <w:rPr>
          <w:rFonts w:eastAsia="Arial" w:cs="Arial"/>
          <w:bCs/>
          <w:szCs w:val="22"/>
        </w:rPr>
      </w:pPr>
      <w:r w:rsidRPr="003A6A31">
        <w:rPr>
          <w:rFonts w:eastAsia="Arial" w:cs="Arial"/>
          <w:bCs/>
          <w:szCs w:val="22"/>
        </w:rPr>
        <w:t>Este grupo se incluye en la medición, pero no se realiza análisis ya que no se cuenta con una línea base en el documento PIGA para su comparación. Dicha línea se construye durante el periodo 2020 y será objeto de análisis a partir del segundo trimestre del periodo 2021.</w:t>
      </w:r>
    </w:p>
    <w:p w14:paraId="48CB6E7B" w14:textId="77777777" w:rsidR="00F97EF3" w:rsidRPr="003A6A31" w:rsidRDefault="00F97EF3" w:rsidP="00F97EF3">
      <w:pPr>
        <w:ind w:right="40"/>
        <w:jc w:val="both"/>
        <w:rPr>
          <w:rFonts w:eastAsia="Arial" w:cs="Arial"/>
          <w:bCs/>
          <w:szCs w:val="22"/>
        </w:rPr>
      </w:pPr>
    </w:p>
    <w:p w14:paraId="3F5A3635" w14:textId="77777777" w:rsidR="00F97EF3" w:rsidRPr="003A6A31" w:rsidRDefault="00F97EF3" w:rsidP="00F97EF3">
      <w:pPr>
        <w:pStyle w:val="Prrafodelista"/>
        <w:numPr>
          <w:ilvl w:val="0"/>
          <w:numId w:val="14"/>
        </w:numPr>
        <w:jc w:val="both"/>
        <w:rPr>
          <w:rFonts w:cs="Arial"/>
          <w:b/>
          <w:szCs w:val="22"/>
        </w:rPr>
      </w:pPr>
      <w:r w:rsidRPr="003A6A31">
        <w:rPr>
          <w:rFonts w:cs="Arial"/>
          <w:b/>
          <w:szCs w:val="22"/>
        </w:rPr>
        <w:t>Desarrollar campañas internas de concientización de ahorro de agua y energía.</w:t>
      </w:r>
    </w:p>
    <w:p w14:paraId="02DE5AB6" w14:textId="77777777" w:rsidR="00F97EF3" w:rsidRPr="003A6A31" w:rsidRDefault="00F97EF3" w:rsidP="00F97EF3">
      <w:pPr>
        <w:ind w:left="284"/>
        <w:jc w:val="both"/>
        <w:rPr>
          <w:rFonts w:cs="Arial"/>
          <w:b/>
          <w:szCs w:val="22"/>
        </w:rPr>
      </w:pPr>
    </w:p>
    <w:p w14:paraId="274AA839" w14:textId="77777777" w:rsidR="00F97EF3" w:rsidRPr="003A6A31" w:rsidRDefault="00F97EF3" w:rsidP="00F14B74">
      <w:pPr>
        <w:jc w:val="both"/>
        <w:rPr>
          <w:rFonts w:cs="Arial"/>
          <w:b/>
          <w:szCs w:val="22"/>
        </w:rPr>
      </w:pPr>
      <w:r w:rsidRPr="003A6A31">
        <w:rPr>
          <w:rFonts w:cs="Arial"/>
          <w:b/>
          <w:szCs w:val="22"/>
        </w:rPr>
        <w:t>Respuesta OAP</w:t>
      </w:r>
    </w:p>
    <w:p w14:paraId="76245DB6" w14:textId="77777777" w:rsidR="00F97EF3" w:rsidRPr="003A6A31" w:rsidRDefault="00F97EF3" w:rsidP="00F97EF3">
      <w:pPr>
        <w:ind w:left="426"/>
        <w:jc w:val="both"/>
        <w:rPr>
          <w:rFonts w:cs="Arial"/>
          <w:szCs w:val="22"/>
        </w:rPr>
      </w:pPr>
    </w:p>
    <w:p w14:paraId="6C2BF923" w14:textId="77777777" w:rsidR="00F97EF3" w:rsidRPr="003A6A31" w:rsidRDefault="00F97EF3" w:rsidP="00F14B74">
      <w:pPr>
        <w:jc w:val="both"/>
        <w:rPr>
          <w:rFonts w:cs="Arial"/>
          <w:szCs w:val="22"/>
        </w:rPr>
      </w:pPr>
      <w:r w:rsidRPr="003A6A31">
        <w:rPr>
          <w:rFonts w:cs="Arial"/>
          <w:szCs w:val="22"/>
        </w:rPr>
        <w:t xml:space="preserve">Para el cuarto trimestre de 2020 se realizó una campaña de Huella Hídrica, la cual tuvo como objetivo socializar la importancia de mejorar hábitos de consumo para minimizar el agotamiento o la presión sobre el recurso hídrico. También se realizó una campaña de minimización del consumo de energía eléctrica a través del apagado de las pantallas de los computadores. </w:t>
      </w:r>
    </w:p>
    <w:p w14:paraId="6E01B4D0" w14:textId="77777777" w:rsidR="00F97EF3" w:rsidRPr="003A6A31" w:rsidRDefault="00F97EF3" w:rsidP="00F97EF3">
      <w:pPr>
        <w:ind w:left="426"/>
        <w:jc w:val="both"/>
        <w:rPr>
          <w:rFonts w:cs="Arial"/>
          <w:szCs w:val="22"/>
        </w:rPr>
      </w:pPr>
    </w:p>
    <w:p w14:paraId="52828E91" w14:textId="77777777" w:rsidR="00F97EF3" w:rsidRPr="003A6A31" w:rsidRDefault="00F97EF3" w:rsidP="00F97EF3">
      <w:pPr>
        <w:ind w:left="426"/>
        <w:jc w:val="center"/>
        <w:rPr>
          <w:rFonts w:cs="Arial"/>
          <w:szCs w:val="22"/>
        </w:rPr>
      </w:pPr>
      <w:r w:rsidRPr="003A6A31">
        <w:rPr>
          <w:rFonts w:cs="Arial"/>
          <w:noProof/>
          <w:szCs w:val="22"/>
          <w:lang w:eastAsia="es-CO"/>
        </w:rPr>
        <w:lastRenderedPageBreak/>
        <w:drawing>
          <wp:inline distT="0" distB="0" distL="0" distR="0" wp14:anchorId="055EF44D" wp14:editId="5DC9BDF6">
            <wp:extent cx="4038600" cy="3442824"/>
            <wp:effectExtent l="76200" t="76200" r="133350" b="1390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66" t="19759" r="29346" b="3536"/>
                    <a:stretch/>
                  </pic:blipFill>
                  <pic:spPr bwMode="auto">
                    <a:xfrm>
                      <a:off x="0" y="0"/>
                      <a:ext cx="4045610" cy="344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A42604" w14:textId="77777777" w:rsidR="00F97EF3" w:rsidRPr="00F14B74" w:rsidRDefault="00F97EF3" w:rsidP="00F97EF3">
      <w:pPr>
        <w:ind w:right="40"/>
        <w:jc w:val="center"/>
        <w:rPr>
          <w:rFonts w:eastAsia="Arial" w:cs="Arial"/>
          <w:i/>
          <w:sz w:val="18"/>
          <w:szCs w:val="22"/>
        </w:rPr>
      </w:pPr>
      <w:r w:rsidRPr="00F14B74">
        <w:rPr>
          <w:rFonts w:eastAsia="Arial" w:cs="Arial"/>
          <w:i/>
          <w:sz w:val="18"/>
          <w:szCs w:val="22"/>
        </w:rPr>
        <w:t xml:space="preserve">Fuente: Oficina Asesora de Planeación </w:t>
      </w:r>
    </w:p>
    <w:p w14:paraId="35536363" w14:textId="77777777" w:rsidR="00F97EF3" w:rsidRPr="003A6A31" w:rsidRDefault="00F97EF3" w:rsidP="00F97EF3">
      <w:pPr>
        <w:ind w:right="40"/>
        <w:jc w:val="center"/>
        <w:rPr>
          <w:rFonts w:eastAsia="Arial" w:cs="Arial"/>
          <w:i/>
          <w:szCs w:val="22"/>
        </w:rPr>
      </w:pPr>
    </w:p>
    <w:p w14:paraId="5B189139" w14:textId="77777777" w:rsidR="00F97EF3" w:rsidRPr="003A6A31" w:rsidRDefault="00F97EF3" w:rsidP="00F97EF3">
      <w:pPr>
        <w:jc w:val="center"/>
        <w:rPr>
          <w:rFonts w:cs="Arial"/>
          <w:szCs w:val="22"/>
        </w:rPr>
      </w:pPr>
      <w:r w:rsidRPr="003A6A31">
        <w:rPr>
          <w:rFonts w:cs="Arial"/>
          <w:noProof/>
          <w:szCs w:val="22"/>
          <w:lang w:eastAsia="es-CO"/>
        </w:rPr>
        <w:drawing>
          <wp:inline distT="0" distB="0" distL="0" distR="0" wp14:anchorId="6969AD6C" wp14:editId="12B8FC69">
            <wp:extent cx="4109398" cy="2838450"/>
            <wp:effectExtent l="76200" t="76200" r="139065" b="133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6614" cy="2850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8823C1" w14:textId="77777777" w:rsidR="00F97EF3" w:rsidRPr="00F14B74" w:rsidRDefault="00F97EF3" w:rsidP="00F97EF3">
      <w:pPr>
        <w:ind w:right="40"/>
        <w:jc w:val="center"/>
        <w:rPr>
          <w:rFonts w:eastAsia="Arial" w:cs="Arial"/>
          <w:i/>
          <w:sz w:val="18"/>
          <w:szCs w:val="22"/>
        </w:rPr>
      </w:pPr>
      <w:r w:rsidRPr="00F14B74">
        <w:rPr>
          <w:rFonts w:eastAsia="Arial" w:cs="Arial"/>
          <w:i/>
          <w:sz w:val="18"/>
          <w:szCs w:val="22"/>
        </w:rPr>
        <w:t xml:space="preserve">Fuente: Oficina de Comunicaciones </w:t>
      </w:r>
    </w:p>
    <w:p w14:paraId="79D07A1A" w14:textId="77777777" w:rsidR="00F97EF3" w:rsidRPr="003A6A31" w:rsidRDefault="00F97EF3" w:rsidP="00F97EF3">
      <w:pPr>
        <w:jc w:val="center"/>
        <w:rPr>
          <w:rFonts w:cs="Arial"/>
          <w:szCs w:val="22"/>
        </w:rPr>
      </w:pPr>
    </w:p>
    <w:p w14:paraId="4DE9333A" w14:textId="77777777" w:rsidR="00F97EF3" w:rsidRPr="003A6A31" w:rsidRDefault="00F97EF3" w:rsidP="00F97EF3">
      <w:pPr>
        <w:pStyle w:val="Prrafodelista"/>
        <w:numPr>
          <w:ilvl w:val="0"/>
          <w:numId w:val="14"/>
        </w:numPr>
        <w:jc w:val="both"/>
        <w:rPr>
          <w:rFonts w:cs="Arial"/>
          <w:b/>
          <w:szCs w:val="22"/>
        </w:rPr>
      </w:pPr>
      <w:r w:rsidRPr="003A6A31">
        <w:rPr>
          <w:rFonts w:cs="Arial"/>
          <w:b/>
          <w:szCs w:val="22"/>
        </w:rPr>
        <w:t>Incluir mensajes de ahorro de agua y energía en las comunicaciones internas.</w:t>
      </w:r>
    </w:p>
    <w:p w14:paraId="065F149C" w14:textId="77777777" w:rsidR="00F97EF3" w:rsidRPr="003A6A31" w:rsidRDefault="00F97EF3" w:rsidP="00F97EF3">
      <w:pPr>
        <w:jc w:val="both"/>
        <w:rPr>
          <w:rFonts w:cs="Arial"/>
          <w:b/>
          <w:szCs w:val="22"/>
        </w:rPr>
      </w:pPr>
    </w:p>
    <w:p w14:paraId="08A664AA" w14:textId="77777777" w:rsidR="00F97EF3" w:rsidRPr="003A6A31" w:rsidRDefault="00F97EF3" w:rsidP="00F14B74">
      <w:pPr>
        <w:jc w:val="both"/>
        <w:rPr>
          <w:rFonts w:cs="Arial"/>
          <w:b/>
          <w:szCs w:val="22"/>
        </w:rPr>
      </w:pPr>
      <w:r w:rsidRPr="003A6A31">
        <w:rPr>
          <w:rFonts w:cs="Arial"/>
          <w:b/>
          <w:szCs w:val="22"/>
        </w:rPr>
        <w:t>Respuesta OAP</w:t>
      </w:r>
    </w:p>
    <w:p w14:paraId="727085E0" w14:textId="77777777" w:rsidR="00F97EF3" w:rsidRPr="003A6A31" w:rsidRDefault="00F97EF3" w:rsidP="00F97EF3">
      <w:pPr>
        <w:ind w:left="426"/>
        <w:jc w:val="both"/>
        <w:rPr>
          <w:rFonts w:cs="Arial"/>
          <w:szCs w:val="22"/>
        </w:rPr>
      </w:pPr>
    </w:p>
    <w:p w14:paraId="61CCE473" w14:textId="77777777" w:rsidR="00F97EF3" w:rsidRPr="003A6A31" w:rsidRDefault="00F97EF3" w:rsidP="00F97EF3">
      <w:pPr>
        <w:jc w:val="both"/>
        <w:rPr>
          <w:rFonts w:cs="Arial"/>
          <w:szCs w:val="22"/>
        </w:rPr>
      </w:pPr>
      <w:r w:rsidRPr="003A6A31">
        <w:rPr>
          <w:rFonts w:cs="Arial"/>
          <w:szCs w:val="22"/>
        </w:rPr>
        <w:lastRenderedPageBreak/>
        <w:t>Las comunicaciones internas a través del correo electrónico institucional se mantienen con los mensajes de ahorro y uso eficiente de la energía o con otros mensajes tales como:</w:t>
      </w:r>
    </w:p>
    <w:p w14:paraId="0C64F635" w14:textId="77777777" w:rsidR="00F97EF3" w:rsidRPr="003A6A31" w:rsidRDefault="00F97EF3" w:rsidP="00F97EF3">
      <w:pPr>
        <w:jc w:val="both"/>
        <w:rPr>
          <w:rFonts w:cs="Arial"/>
          <w:szCs w:val="22"/>
        </w:rPr>
      </w:pPr>
    </w:p>
    <w:p w14:paraId="18460E59" w14:textId="77777777" w:rsidR="00F97EF3" w:rsidRPr="003A6A31" w:rsidRDefault="00F97EF3" w:rsidP="00F97EF3">
      <w:pPr>
        <w:pStyle w:val="Prrafodelista"/>
        <w:numPr>
          <w:ilvl w:val="0"/>
          <w:numId w:val="33"/>
        </w:numPr>
        <w:jc w:val="both"/>
        <w:rPr>
          <w:rFonts w:cs="Arial"/>
          <w:b/>
          <w:szCs w:val="22"/>
        </w:rPr>
      </w:pPr>
      <w:r w:rsidRPr="003A6A31">
        <w:rPr>
          <w:rFonts w:cs="Arial"/>
          <w:noProof/>
          <w:szCs w:val="22"/>
          <w:lang w:eastAsia="es-CO"/>
        </w:rPr>
        <w:drawing>
          <wp:inline distT="0" distB="0" distL="0" distR="0" wp14:anchorId="2247462F" wp14:editId="235C491A">
            <wp:extent cx="190500" cy="190500"/>
            <wp:effectExtent l="0" t="0" r="0" b="0"/>
            <wp:docPr id="6" name="Imagen 6" descr="https://ci3.googleusercontent.com/proxy/UWJFTw2Zs6l4MUvPdpnVS8PwLn9vXaifMXzQy6C1rBFNuYfMuecadNsnz9Nl9JT4zPemUK4qFDtXEujBnlJCmAtXDUpyPFUor5SoKR3xJmfZ=s0-d-e1-ft#https://ssl.gstatic.com/chat/emoji/8plxssjuw1/emoji_u1f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3.googleusercontent.com/proxy/UWJFTw2Zs6l4MUvPdpnVS8PwLn9vXaifMXzQy6C1rBFNuYfMuecadNsnz9Nl9JT4zPemUK4qFDtXEujBnlJCmAtXDUpyPFUor5SoKR3xJmfZ=s0-d-e1-ft#https://ssl.gstatic.com/chat/emoji/8plxssjuw1/emoji_u1f3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A6A31">
        <w:rPr>
          <w:rFonts w:cs="Arial"/>
          <w:color w:val="339966"/>
          <w:szCs w:val="22"/>
          <w:shd w:val="clear" w:color="auto" w:fill="FFFFFF"/>
        </w:rPr>
        <w:t>¡Por favor considere el medio ambiente antes de imprimir este correo electrónico!</w:t>
      </w:r>
    </w:p>
    <w:p w14:paraId="52A11D8F" w14:textId="77777777" w:rsidR="00F97EF3" w:rsidRPr="003A6A31" w:rsidRDefault="00F97EF3" w:rsidP="00F97EF3">
      <w:pPr>
        <w:pStyle w:val="Prrafodelista"/>
        <w:numPr>
          <w:ilvl w:val="0"/>
          <w:numId w:val="33"/>
        </w:numPr>
        <w:shd w:val="clear" w:color="auto" w:fill="FFFFFF"/>
        <w:rPr>
          <w:rFonts w:eastAsia="Times New Roman" w:cs="Arial"/>
          <w:color w:val="222222"/>
          <w:szCs w:val="22"/>
        </w:rPr>
      </w:pPr>
      <w:r w:rsidRPr="003A6A31">
        <w:rPr>
          <w:rFonts w:eastAsia="Times New Roman" w:cs="Arial"/>
          <w:color w:val="3D85C6"/>
          <w:szCs w:val="22"/>
        </w:rPr>
        <w:t>¡Utilice de manera responsable el agua contribuyendo a la preservación y conservación de nuestros páramos, ríos y quebradas!</w:t>
      </w:r>
    </w:p>
    <w:p w14:paraId="09F7DDC1" w14:textId="77777777" w:rsidR="00F97EF3" w:rsidRPr="003A6A31" w:rsidRDefault="00F97EF3" w:rsidP="00F97EF3">
      <w:pPr>
        <w:pStyle w:val="Prrafodelista"/>
        <w:numPr>
          <w:ilvl w:val="0"/>
          <w:numId w:val="33"/>
        </w:numPr>
        <w:shd w:val="clear" w:color="auto" w:fill="FFFFFF"/>
        <w:rPr>
          <w:rFonts w:eastAsia="Times New Roman" w:cs="Arial"/>
          <w:color w:val="222222"/>
          <w:szCs w:val="22"/>
        </w:rPr>
      </w:pPr>
      <w:r w:rsidRPr="003A6A31">
        <w:rPr>
          <w:rFonts w:eastAsia="Times New Roman" w:cs="Arial"/>
          <w:color w:val="7F6000"/>
          <w:szCs w:val="22"/>
        </w:rPr>
        <w:t>¡Apague las luces y equipos electrónicos cuando salga! Haciendo esto ahorramos energía que no estamos necesitando!</w:t>
      </w:r>
    </w:p>
    <w:p w14:paraId="0502F0AF" w14:textId="77777777" w:rsidR="00F97EF3" w:rsidRPr="003A6A31" w:rsidRDefault="00F97EF3" w:rsidP="00F97EF3">
      <w:pPr>
        <w:jc w:val="both"/>
        <w:rPr>
          <w:rFonts w:cs="Arial"/>
          <w:b/>
          <w:szCs w:val="22"/>
        </w:rPr>
      </w:pPr>
    </w:p>
    <w:p w14:paraId="5CD82C8F" w14:textId="77777777" w:rsidR="00F97EF3" w:rsidRPr="003A6A31" w:rsidRDefault="00F97EF3" w:rsidP="00F97EF3">
      <w:pPr>
        <w:jc w:val="both"/>
        <w:rPr>
          <w:rFonts w:cs="Arial"/>
          <w:szCs w:val="22"/>
        </w:rPr>
      </w:pPr>
      <w:r w:rsidRPr="003A6A31">
        <w:rPr>
          <w:rFonts w:cs="Arial"/>
          <w:szCs w:val="22"/>
        </w:rPr>
        <w:t>Se continuará promoviendo desde la OAP la inclusión de estos mensajes en todos los correos electrónicos de funcionarios y contratistas del IDPC.</w:t>
      </w:r>
    </w:p>
    <w:p w14:paraId="6C32529F" w14:textId="77777777" w:rsidR="00F97EF3" w:rsidRPr="003A6A31" w:rsidRDefault="00F97EF3" w:rsidP="00F97EF3">
      <w:pPr>
        <w:jc w:val="both"/>
        <w:rPr>
          <w:rFonts w:cs="Arial"/>
          <w:b/>
          <w:szCs w:val="22"/>
        </w:rPr>
      </w:pPr>
    </w:p>
    <w:p w14:paraId="61989472" w14:textId="77777777" w:rsidR="00F97EF3" w:rsidRPr="003A6A31" w:rsidRDefault="00F97EF3" w:rsidP="00F97EF3">
      <w:pPr>
        <w:pStyle w:val="Prrafodelista"/>
        <w:numPr>
          <w:ilvl w:val="0"/>
          <w:numId w:val="14"/>
        </w:numPr>
        <w:jc w:val="both"/>
        <w:rPr>
          <w:rFonts w:cs="Arial"/>
          <w:b/>
          <w:szCs w:val="22"/>
        </w:rPr>
      </w:pPr>
      <w:r w:rsidRPr="003A6A31">
        <w:rPr>
          <w:rFonts w:cs="Arial"/>
          <w:b/>
          <w:szCs w:val="22"/>
        </w:rPr>
        <w:t>Reforzar o implementar medidas tales como:</w:t>
      </w:r>
    </w:p>
    <w:p w14:paraId="3583CED4" w14:textId="77777777" w:rsidR="00F97EF3" w:rsidRPr="003A6A31" w:rsidRDefault="00F97EF3" w:rsidP="00F97EF3">
      <w:pPr>
        <w:ind w:left="284"/>
        <w:jc w:val="both"/>
        <w:rPr>
          <w:rFonts w:eastAsia="Times New Roman" w:cs="Arial"/>
          <w:szCs w:val="22"/>
        </w:rPr>
      </w:pPr>
      <w:r w:rsidRPr="003A6A31">
        <w:rPr>
          <w:rFonts w:cs="Arial"/>
          <w:b/>
          <w:szCs w:val="22"/>
        </w:rPr>
        <w:tab/>
      </w:r>
    </w:p>
    <w:p w14:paraId="1CA266B2" w14:textId="77777777" w:rsidR="00F97EF3" w:rsidRPr="00F14B74" w:rsidRDefault="00F97EF3" w:rsidP="00F97EF3">
      <w:pPr>
        <w:pStyle w:val="Prrafodelista"/>
        <w:numPr>
          <w:ilvl w:val="0"/>
          <w:numId w:val="26"/>
        </w:numPr>
        <w:ind w:hanging="295"/>
        <w:jc w:val="both"/>
        <w:rPr>
          <w:rFonts w:cs="Arial"/>
          <w:b/>
          <w:szCs w:val="22"/>
        </w:rPr>
      </w:pPr>
      <w:r w:rsidRPr="00F14B74">
        <w:rPr>
          <w:rFonts w:cs="Arial"/>
          <w:b/>
          <w:szCs w:val="22"/>
        </w:rPr>
        <w:t>Aprovechar al máximo la iluminación natural en las oficinas y apagar las luces cuando no sea necesario mantenerlas encendidas.</w:t>
      </w:r>
    </w:p>
    <w:p w14:paraId="1D4A7FAD" w14:textId="77777777" w:rsidR="00F97EF3" w:rsidRPr="003A6A31" w:rsidRDefault="00F97EF3" w:rsidP="00F97EF3">
      <w:pPr>
        <w:ind w:left="284"/>
        <w:jc w:val="both"/>
        <w:rPr>
          <w:rFonts w:cs="Arial"/>
          <w:szCs w:val="22"/>
        </w:rPr>
      </w:pPr>
    </w:p>
    <w:p w14:paraId="4E10CE7D" w14:textId="77777777" w:rsidR="00F97EF3" w:rsidRPr="003A6A31" w:rsidRDefault="00F97EF3" w:rsidP="00F14B74">
      <w:pPr>
        <w:jc w:val="both"/>
        <w:rPr>
          <w:rFonts w:cs="Arial"/>
          <w:b/>
          <w:szCs w:val="22"/>
        </w:rPr>
      </w:pPr>
      <w:r w:rsidRPr="003A6A31">
        <w:rPr>
          <w:rFonts w:cs="Arial"/>
          <w:b/>
          <w:szCs w:val="22"/>
        </w:rPr>
        <w:t>Respuesta OAP</w:t>
      </w:r>
    </w:p>
    <w:p w14:paraId="75CE658D" w14:textId="77777777" w:rsidR="00F97EF3" w:rsidRPr="003A6A31" w:rsidRDefault="00F97EF3" w:rsidP="00F97EF3">
      <w:pPr>
        <w:ind w:left="709" w:firstLine="2"/>
        <w:jc w:val="both"/>
        <w:rPr>
          <w:rFonts w:cs="Arial"/>
          <w:szCs w:val="22"/>
        </w:rPr>
      </w:pPr>
    </w:p>
    <w:p w14:paraId="0A1AD1C1" w14:textId="77777777" w:rsidR="00F97EF3" w:rsidRPr="003A6A31" w:rsidRDefault="00F97EF3" w:rsidP="00F14B74">
      <w:pPr>
        <w:jc w:val="both"/>
        <w:rPr>
          <w:rFonts w:cs="Arial"/>
          <w:szCs w:val="22"/>
        </w:rPr>
      </w:pPr>
      <w:r w:rsidRPr="003A6A31">
        <w:rPr>
          <w:rFonts w:cs="Arial"/>
          <w:szCs w:val="22"/>
        </w:rPr>
        <w:t>Se cuentan con mensajes alusivos en las oficinas y baños indicando que se deben apagar las luces cuando no sea necesario.</w:t>
      </w:r>
    </w:p>
    <w:p w14:paraId="41ED9295" w14:textId="77777777" w:rsidR="00F97EF3" w:rsidRPr="003A6A31" w:rsidRDefault="00F97EF3" w:rsidP="00F97EF3">
      <w:pPr>
        <w:ind w:left="709" w:firstLine="2"/>
        <w:jc w:val="both"/>
        <w:rPr>
          <w:rFonts w:cs="Arial"/>
          <w:szCs w:val="22"/>
        </w:rPr>
      </w:pPr>
    </w:p>
    <w:p w14:paraId="521D442E" w14:textId="77777777" w:rsidR="00F97EF3" w:rsidRPr="003A6A31" w:rsidRDefault="00F97EF3" w:rsidP="00F97EF3">
      <w:pPr>
        <w:pStyle w:val="Prrafodelista"/>
        <w:numPr>
          <w:ilvl w:val="0"/>
          <w:numId w:val="26"/>
        </w:numPr>
        <w:ind w:hanging="295"/>
        <w:jc w:val="both"/>
        <w:rPr>
          <w:rFonts w:cs="Arial"/>
          <w:szCs w:val="22"/>
        </w:rPr>
      </w:pPr>
      <w:r w:rsidRPr="00F14B74">
        <w:rPr>
          <w:rFonts w:cs="Arial"/>
          <w:b/>
          <w:szCs w:val="22"/>
        </w:rPr>
        <w:t>Instalar sensores de movimiento o temporizadores, en especial áreas como baños, parqueaderos, pasillos y otros lugares que no tienen personal de manera permanente</w:t>
      </w:r>
      <w:r w:rsidRPr="003A6A31">
        <w:rPr>
          <w:rFonts w:cs="Arial"/>
          <w:szCs w:val="22"/>
        </w:rPr>
        <w:t>.</w:t>
      </w:r>
    </w:p>
    <w:p w14:paraId="47CD81AF" w14:textId="77777777" w:rsidR="00F97EF3" w:rsidRPr="003A6A31" w:rsidRDefault="00F97EF3" w:rsidP="00F97EF3">
      <w:pPr>
        <w:pStyle w:val="Prrafodelista"/>
        <w:jc w:val="both"/>
        <w:rPr>
          <w:rFonts w:cs="Arial"/>
          <w:b/>
          <w:szCs w:val="22"/>
        </w:rPr>
      </w:pPr>
    </w:p>
    <w:p w14:paraId="31F502C6" w14:textId="77777777" w:rsidR="00F97EF3" w:rsidRPr="00F14B74" w:rsidRDefault="00F97EF3" w:rsidP="00F14B74">
      <w:pPr>
        <w:jc w:val="both"/>
        <w:rPr>
          <w:rFonts w:cs="Arial"/>
          <w:b/>
          <w:szCs w:val="22"/>
        </w:rPr>
      </w:pPr>
      <w:r w:rsidRPr="00F14B74">
        <w:rPr>
          <w:rFonts w:cs="Arial"/>
          <w:b/>
          <w:szCs w:val="22"/>
        </w:rPr>
        <w:t>Respuesta OAP</w:t>
      </w:r>
    </w:p>
    <w:p w14:paraId="1F78247F" w14:textId="77777777" w:rsidR="00F97EF3" w:rsidRPr="003A6A31" w:rsidRDefault="00F97EF3" w:rsidP="00F97EF3">
      <w:pPr>
        <w:pStyle w:val="Prrafodelista"/>
        <w:jc w:val="both"/>
        <w:rPr>
          <w:rFonts w:cs="Arial"/>
          <w:b/>
          <w:szCs w:val="22"/>
        </w:rPr>
      </w:pPr>
    </w:p>
    <w:p w14:paraId="5F1CE950" w14:textId="77777777" w:rsidR="00F97EF3" w:rsidRPr="003A6A31" w:rsidRDefault="00F97EF3" w:rsidP="00F14B74">
      <w:pPr>
        <w:spacing w:line="264" w:lineRule="auto"/>
        <w:ind w:right="240"/>
        <w:jc w:val="both"/>
        <w:rPr>
          <w:rFonts w:eastAsia="Arial" w:cs="Arial"/>
          <w:szCs w:val="22"/>
        </w:rPr>
      </w:pPr>
      <w:r w:rsidRPr="003A6A31">
        <w:rPr>
          <w:rFonts w:eastAsia="Arial" w:cs="Arial"/>
          <w:szCs w:val="22"/>
        </w:rPr>
        <w:t>En los baños de las sedes Casa Genoveva y Casa Fernández se ubicaron sensores movimiento para la iluminación de estos espacios.</w:t>
      </w:r>
    </w:p>
    <w:p w14:paraId="732F7F58" w14:textId="77777777" w:rsidR="00F97EF3" w:rsidRPr="003A6A31" w:rsidRDefault="00F97EF3" w:rsidP="00F97EF3">
      <w:pPr>
        <w:spacing w:line="173" w:lineRule="exact"/>
        <w:jc w:val="both"/>
        <w:rPr>
          <w:rFonts w:eastAsia="Times New Roman" w:cs="Arial"/>
          <w:szCs w:val="22"/>
        </w:rPr>
      </w:pPr>
    </w:p>
    <w:p w14:paraId="003558A5" w14:textId="77777777" w:rsidR="00F97EF3" w:rsidRPr="003A6A31" w:rsidRDefault="00F97EF3" w:rsidP="00F14B74">
      <w:pPr>
        <w:spacing w:line="288" w:lineRule="auto"/>
        <w:ind w:right="240"/>
        <w:jc w:val="both"/>
        <w:rPr>
          <w:rFonts w:eastAsia="Arial" w:cs="Arial"/>
          <w:szCs w:val="22"/>
        </w:rPr>
      </w:pPr>
      <w:r w:rsidRPr="003A6A31">
        <w:rPr>
          <w:rFonts w:eastAsia="Arial" w:cs="Arial"/>
          <w:szCs w:val="22"/>
        </w:rPr>
        <w:t>Para el caso de la intervención de la sede Casa Tito se tiene contemplado la instalación de sensores para los baños.</w:t>
      </w:r>
    </w:p>
    <w:p w14:paraId="19966738" w14:textId="77777777" w:rsidR="00F97EF3" w:rsidRPr="003A6A31" w:rsidRDefault="00F97EF3" w:rsidP="00F97EF3">
      <w:pPr>
        <w:jc w:val="both"/>
        <w:rPr>
          <w:rFonts w:cs="Arial"/>
          <w:b/>
          <w:szCs w:val="22"/>
        </w:rPr>
      </w:pPr>
    </w:p>
    <w:p w14:paraId="3A028871" w14:textId="77777777" w:rsidR="00F97EF3" w:rsidRPr="00F14B74" w:rsidRDefault="00F97EF3" w:rsidP="00F97EF3">
      <w:pPr>
        <w:pStyle w:val="Prrafodelista"/>
        <w:numPr>
          <w:ilvl w:val="0"/>
          <w:numId w:val="26"/>
        </w:numPr>
        <w:ind w:hanging="295"/>
        <w:jc w:val="both"/>
        <w:rPr>
          <w:rFonts w:cs="Arial"/>
          <w:b/>
          <w:szCs w:val="22"/>
        </w:rPr>
      </w:pPr>
      <w:r w:rsidRPr="00F14B74">
        <w:rPr>
          <w:rFonts w:cs="Arial"/>
          <w:b/>
          <w:szCs w:val="22"/>
        </w:rPr>
        <w:t>Instalar bombillas o luminarias de bajo consumo y mantenerlos limpios.</w:t>
      </w:r>
    </w:p>
    <w:p w14:paraId="0E3928A2" w14:textId="77777777" w:rsidR="00F97EF3" w:rsidRPr="003A6A31" w:rsidRDefault="00F97EF3" w:rsidP="00F97EF3">
      <w:pPr>
        <w:pStyle w:val="Prrafodelista"/>
        <w:jc w:val="both"/>
        <w:rPr>
          <w:rFonts w:cs="Arial"/>
          <w:szCs w:val="22"/>
        </w:rPr>
      </w:pPr>
    </w:p>
    <w:p w14:paraId="575D602B" w14:textId="77777777" w:rsidR="00F97EF3" w:rsidRPr="00F14B74" w:rsidRDefault="00F97EF3" w:rsidP="00F14B74">
      <w:pPr>
        <w:jc w:val="both"/>
        <w:rPr>
          <w:rFonts w:cs="Arial"/>
          <w:b/>
          <w:szCs w:val="22"/>
        </w:rPr>
      </w:pPr>
      <w:r w:rsidRPr="00F14B74">
        <w:rPr>
          <w:rFonts w:cs="Arial"/>
          <w:b/>
          <w:szCs w:val="22"/>
        </w:rPr>
        <w:t>Respuesta OAP</w:t>
      </w:r>
    </w:p>
    <w:p w14:paraId="343F4875" w14:textId="77777777" w:rsidR="00F97EF3" w:rsidRPr="003A6A31" w:rsidRDefault="00F97EF3" w:rsidP="00F97EF3">
      <w:pPr>
        <w:pStyle w:val="Prrafodelista"/>
        <w:spacing w:line="240" w:lineRule="atLeast"/>
        <w:jc w:val="both"/>
        <w:rPr>
          <w:rFonts w:eastAsia="Times New Roman" w:cs="Arial"/>
          <w:color w:val="263238"/>
          <w:szCs w:val="22"/>
        </w:rPr>
      </w:pPr>
    </w:p>
    <w:p w14:paraId="7ACB8D7D" w14:textId="77777777" w:rsidR="00F97EF3" w:rsidRPr="00F14B74" w:rsidRDefault="00F97EF3" w:rsidP="00F14B74">
      <w:pPr>
        <w:spacing w:line="240" w:lineRule="atLeast"/>
        <w:jc w:val="both"/>
        <w:rPr>
          <w:rFonts w:eastAsia="Times New Roman" w:cs="Arial"/>
          <w:szCs w:val="22"/>
        </w:rPr>
      </w:pPr>
      <w:r w:rsidRPr="00F14B74">
        <w:rPr>
          <w:rFonts w:eastAsia="Times New Roman" w:cs="Arial"/>
          <w:szCs w:val="22"/>
        </w:rPr>
        <w:t>Se realiza el cambio constante de bombillos que finalizan su vida útil por bombillos LED de alta eficiencia. Los cambios más significativos de este periodo fueron:</w:t>
      </w:r>
    </w:p>
    <w:p w14:paraId="6DFFDE35" w14:textId="77777777" w:rsidR="00F97EF3" w:rsidRPr="003A6A31" w:rsidRDefault="00F97EF3" w:rsidP="00F97EF3">
      <w:pPr>
        <w:pStyle w:val="Prrafodelista"/>
        <w:spacing w:line="240" w:lineRule="atLeast"/>
        <w:jc w:val="both"/>
        <w:rPr>
          <w:rFonts w:eastAsia="Times New Roman" w:cs="Arial"/>
          <w:szCs w:val="22"/>
        </w:rPr>
      </w:pPr>
    </w:p>
    <w:p w14:paraId="0BFC8361" w14:textId="77777777" w:rsidR="00F97EF3" w:rsidRPr="00F14B74" w:rsidRDefault="00F97EF3" w:rsidP="00F14B74">
      <w:pPr>
        <w:spacing w:line="240" w:lineRule="atLeast"/>
        <w:jc w:val="both"/>
        <w:rPr>
          <w:rFonts w:eastAsia="Times New Roman" w:cs="Arial"/>
          <w:szCs w:val="22"/>
        </w:rPr>
      </w:pPr>
      <w:r w:rsidRPr="00F14B74">
        <w:rPr>
          <w:rFonts w:eastAsia="Times New Roman" w:cs="Arial"/>
          <w:szCs w:val="22"/>
        </w:rPr>
        <w:t>Se realizó en Casa Fernández revisión de sistema lumínico, revisión y calentamiento de plantas eléctricas, cambio de bombillos del baño de mujeres en el primer piso, cambio de tres lámparas T8 por tres luminarias LED de 18 w c/u en Oficina de la Asesoría de Control Interno y el cambio de dos lámparas T8 a LED en la Oficina Asesora Jurídica.</w:t>
      </w:r>
    </w:p>
    <w:p w14:paraId="7148D7E8" w14:textId="77777777" w:rsidR="00F97EF3" w:rsidRPr="003A6A31" w:rsidRDefault="00F97EF3" w:rsidP="00F97EF3">
      <w:pPr>
        <w:pStyle w:val="Prrafodelista"/>
        <w:spacing w:line="240" w:lineRule="atLeast"/>
        <w:jc w:val="both"/>
        <w:rPr>
          <w:rFonts w:eastAsia="Times New Roman" w:cs="Arial"/>
          <w:szCs w:val="22"/>
        </w:rPr>
      </w:pPr>
    </w:p>
    <w:p w14:paraId="128FDDEA" w14:textId="77777777" w:rsidR="00F97EF3" w:rsidRPr="00F14B74" w:rsidRDefault="00F97EF3" w:rsidP="00F14B74">
      <w:pPr>
        <w:spacing w:line="240" w:lineRule="atLeast"/>
        <w:jc w:val="both"/>
        <w:rPr>
          <w:rFonts w:eastAsia="Times New Roman" w:cs="Arial"/>
          <w:szCs w:val="22"/>
        </w:rPr>
      </w:pPr>
      <w:r w:rsidRPr="00F14B74">
        <w:rPr>
          <w:rFonts w:eastAsia="Times New Roman" w:cs="Arial"/>
          <w:szCs w:val="22"/>
        </w:rPr>
        <w:lastRenderedPageBreak/>
        <w:t>Se realizó en Casa Gemelas revisión y calentamiento de planta eléctrica, cambio de bombillo del baño de hombres de la cafetería, cambio de reflector de alto consumo 700w a reflector LED 100 w.</w:t>
      </w:r>
    </w:p>
    <w:p w14:paraId="34410C96" w14:textId="77777777" w:rsidR="00F97EF3" w:rsidRPr="003A6A31" w:rsidRDefault="00F97EF3" w:rsidP="00F97EF3">
      <w:pPr>
        <w:jc w:val="both"/>
        <w:rPr>
          <w:rFonts w:cs="Arial"/>
          <w:szCs w:val="22"/>
        </w:rPr>
      </w:pPr>
    </w:p>
    <w:p w14:paraId="3E8CA145" w14:textId="77777777" w:rsidR="00F97EF3" w:rsidRPr="00F14B74" w:rsidRDefault="00F97EF3" w:rsidP="00F97EF3">
      <w:pPr>
        <w:pStyle w:val="Prrafodelista"/>
        <w:numPr>
          <w:ilvl w:val="0"/>
          <w:numId w:val="26"/>
        </w:numPr>
        <w:ind w:hanging="295"/>
        <w:jc w:val="both"/>
        <w:rPr>
          <w:rFonts w:cs="Arial"/>
          <w:b/>
          <w:szCs w:val="22"/>
        </w:rPr>
      </w:pPr>
      <w:r w:rsidRPr="00F14B74">
        <w:rPr>
          <w:rFonts w:cs="Arial"/>
          <w:b/>
          <w:szCs w:val="22"/>
        </w:rPr>
        <w:t>Sectorizar el sistema de energía eléctrica de acuerdo con la organización de las oficinas e instalaciones, para la reducción del consumo.</w:t>
      </w:r>
    </w:p>
    <w:p w14:paraId="3413B88C" w14:textId="77777777" w:rsidR="00F97EF3" w:rsidRPr="003A6A31" w:rsidRDefault="00F97EF3" w:rsidP="00F97EF3">
      <w:pPr>
        <w:jc w:val="both"/>
        <w:rPr>
          <w:rFonts w:cs="Arial"/>
          <w:szCs w:val="22"/>
        </w:rPr>
      </w:pPr>
    </w:p>
    <w:p w14:paraId="739B9C96" w14:textId="77777777" w:rsidR="00F97EF3" w:rsidRPr="00F14B74" w:rsidRDefault="00F97EF3" w:rsidP="00F14B74">
      <w:pPr>
        <w:jc w:val="both"/>
        <w:rPr>
          <w:rFonts w:cs="Arial"/>
          <w:b/>
          <w:szCs w:val="22"/>
        </w:rPr>
      </w:pPr>
      <w:r w:rsidRPr="00F14B74">
        <w:rPr>
          <w:rFonts w:cs="Arial"/>
          <w:b/>
          <w:szCs w:val="22"/>
        </w:rPr>
        <w:t>Respuesta OAP</w:t>
      </w:r>
    </w:p>
    <w:p w14:paraId="33D31C81" w14:textId="77777777" w:rsidR="00F97EF3" w:rsidRPr="003A6A31" w:rsidRDefault="00F97EF3" w:rsidP="00F97EF3">
      <w:pPr>
        <w:pStyle w:val="Prrafodelista"/>
        <w:jc w:val="both"/>
        <w:rPr>
          <w:rFonts w:cs="Arial"/>
          <w:b/>
          <w:szCs w:val="22"/>
        </w:rPr>
      </w:pPr>
    </w:p>
    <w:p w14:paraId="44F95E00" w14:textId="77777777" w:rsidR="00F97EF3" w:rsidRPr="00F14B74" w:rsidRDefault="00F97EF3" w:rsidP="00F14B74">
      <w:pPr>
        <w:jc w:val="both"/>
        <w:rPr>
          <w:rFonts w:cs="Arial"/>
          <w:szCs w:val="22"/>
        </w:rPr>
      </w:pPr>
      <w:r w:rsidRPr="00F14B74">
        <w:rPr>
          <w:rFonts w:cs="Arial"/>
          <w:szCs w:val="22"/>
        </w:rPr>
        <w:t>La sede Casa Gemelas cuenta con un sistema de energía sectorizado de acuerdo con la distribución de los espacios.</w:t>
      </w:r>
    </w:p>
    <w:p w14:paraId="2D97F760" w14:textId="77777777" w:rsidR="00F97EF3" w:rsidRPr="003A6A31" w:rsidRDefault="00F97EF3" w:rsidP="00F97EF3">
      <w:pPr>
        <w:pStyle w:val="Prrafodelista"/>
        <w:jc w:val="both"/>
        <w:rPr>
          <w:rFonts w:cs="Arial"/>
          <w:szCs w:val="22"/>
        </w:rPr>
      </w:pPr>
    </w:p>
    <w:p w14:paraId="39F9DB64" w14:textId="77777777" w:rsidR="00F97EF3" w:rsidRPr="00F14B74" w:rsidRDefault="00F97EF3" w:rsidP="00F14B74">
      <w:pPr>
        <w:jc w:val="both"/>
        <w:rPr>
          <w:rFonts w:cs="Arial"/>
          <w:szCs w:val="22"/>
        </w:rPr>
      </w:pPr>
      <w:r w:rsidRPr="00F14B74">
        <w:rPr>
          <w:rFonts w:cs="Arial"/>
          <w:szCs w:val="22"/>
        </w:rPr>
        <w:t>Se está planificando la separación del sistema eléctrico de la sede Casa de los Siete Balcones del Museo de Bogotá.</w:t>
      </w:r>
    </w:p>
    <w:p w14:paraId="41626A0A" w14:textId="77777777" w:rsidR="00F97EF3" w:rsidRPr="003A6A31" w:rsidRDefault="00F97EF3" w:rsidP="00F97EF3">
      <w:pPr>
        <w:pStyle w:val="Prrafodelista"/>
        <w:jc w:val="both"/>
        <w:rPr>
          <w:rFonts w:cs="Arial"/>
          <w:b/>
          <w:szCs w:val="22"/>
        </w:rPr>
      </w:pPr>
    </w:p>
    <w:p w14:paraId="778ACBE2" w14:textId="77777777" w:rsidR="00F97EF3" w:rsidRPr="003A6A31" w:rsidRDefault="00F97EF3" w:rsidP="00F97EF3">
      <w:pPr>
        <w:pStyle w:val="Prrafodelista"/>
        <w:numPr>
          <w:ilvl w:val="0"/>
          <w:numId w:val="15"/>
        </w:numPr>
        <w:ind w:left="851" w:hanging="425"/>
        <w:rPr>
          <w:rFonts w:cs="Arial"/>
          <w:b/>
          <w:szCs w:val="22"/>
        </w:rPr>
      </w:pPr>
      <w:r w:rsidRPr="003A6A31">
        <w:rPr>
          <w:rFonts w:cs="Arial"/>
          <w:b/>
          <w:szCs w:val="22"/>
        </w:rPr>
        <w:t>Apagar equipos de cómputo, impresoras y demás equipos cuando no se estén utilizando. Por la noche y los fines de semana deben hacerse controles adicionales para garantizar que estén apagados.</w:t>
      </w:r>
    </w:p>
    <w:p w14:paraId="22BC9D88" w14:textId="77777777" w:rsidR="00F97EF3" w:rsidRPr="003A6A31" w:rsidRDefault="00F97EF3" w:rsidP="00F97EF3">
      <w:pPr>
        <w:pStyle w:val="Prrafodelista"/>
        <w:jc w:val="both"/>
        <w:rPr>
          <w:rFonts w:cs="Arial"/>
          <w:b/>
          <w:szCs w:val="22"/>
        </w:rPr>
      </w:pPr>
    </w:p>
    <w:p w14:paraId="38F42AC5" w14:textId="77777777" w:rsidR="00F97EF3" w:rsidRPr="00F14B74" w:rsidRDefault="00F97EF3" w:rsidP="00F14B74">
      <w:pPr>
        <w:jc w:val="both"/>
        <w:rPr>
          <w:rFonts w:cs="Arial"/>
          <w:b/>
          <w:szCs w:val="22"/>
        </w:rPr>
      </w:pPr>
      <w:r w:rsidRPr="00F14B74">
        <w:rPr>
          <w:rFonts w:cs="Arial"/>
          <w:b/>
          <w:szCs w:val="22"/>
        </w:rPr>
        <w:t>Respuesta OAP</w:t>
      </w:r>
    </w:p>
    <w:p w14:paraId="0A19A288" w14:textId="77777777" w:rsidR="00F97EF3" w:rsidRPr="003A6A31" w:rsidRDefault="00F97EF3" w:rsidP="00F97EF3">
      <w:pPr>
        <w:pStyle w:val="Prrafodelista"/>
        <w:jc w:val="both"/>
        <w:rPr>
          <w:rFonts w:cs="Arial"/>
          <w:b/>
          <w:szCs w:val="22"/>
        </w:rPr>
      </w:pPr>
    </w:p>
    <w:p w14:paraId="147D0284" w14:textId="77777777" w:rsidR="00F97EF3" w:rsidRPr="00F14B74" w:rsidRDefault="00F97EF3" w:rsidP="00F14B74">
      <w:pPr>
        <w:jc w:val="both"/>
        <w:rPr>
          <w:rFonts w:cs="Arial"/>
          <w:szCs w:val="22"/>
        </w:rPr>
      </w:pPr>
      <w:r w:rsidRPr="00F14B74">
        <w:rPr>
          <w:rFonts w:cs="Arial"/>
          <w:szCs w:val="22"/>
        </w:rPr>
        <w:t>El Instituto cuenta con mensajes alusivos en las oficinas y baños indicando que se deben apagar las luces y equipos cuando no se encuentren es uso y de utilizar el ascensor cuando sea necesario. Así mismo, se indica que el personal de seguridad realiza el apagado de las luces de oficinas, pasillo y baños que se en encuentren sin uso después de las 8:00 p.m.</w:t>
      </w:r>
    </w:p>
    <w:p w14:paraId="1AD643E5" w14:textId="77777777" w:rsidR="00F97EF3" w:rsidRPr="003A6A31" w:rsidRDefault="00F97EF3" w:rsidP="00F97EF3">
      <w:pPr>
        <w:pStyle w:val="Prrafodelista"/>
        <w:jc w:val="both"/>
        <w:rPr>
          <w:rFonts w:cs="Arial"/>
          <w:szCs w:val="22"/>
        </w:rPr>
      </w:pPr>
    </w:p>
    <w:p w14:paraId="28F755AD" w14:textId="77777777" w:rsidR="00F97EF3" w:rsidRPr="00F14B74" w:rsidRDefault="00F97EF3" w:rsidP="00F14B74">
      <w:pPr>
        <w:jc w:val="both"/>
        <w:rPr>
          <w:rFonts w:cs="Arial"/>
          <w:szCs w:val="22"/>
        </w:rPr>
      </w:pPr>
      <w:r w:rsidRPr="00F14B74">
        <w:rPr>
          <w:rFonts w:cs="Arial"/>
          <w:szCs w:val="22"/>
          <w:lang w:val="es-ES"/>
        </w:rPr>
        <w:t>En época de pandemia, con el teletrabajo, algunos de los equipos de cómputo permanecen encendido 24/7; con campañas como “Vampiros Eléctricos” se aúnan esfuerzos para mitigar este consumo, sugiriendo a los servidores públicos del IDPC que dejen apagada la pantalla del computador mientras trabajan de forma remota.</w:t>
      </w:r>
    </w:p>
    <w:p w14:paraId="339E8B24" w14:textId="77777777" w:rsidR="00F97EF3" w:rsidRPr="003A6A31" w:rsidRDefault="00F97EF3" w:rsidP="00F97EF3">
      <w:pPr>
        <w:jc w:val="both"/>
        <w:rPr>
          <w:rFonts w:cs="Arial"/>
          <w:b/>
          <w:szCs w:val="22"/>
        </w:rPr>
      </w:pPr>
    </w:p>
    <w:p w14:paraId="644CADE1" w14:textId="77777777" w:rsidR="00F97EF3" w:rsidRPr="003A6A31" w:rsidRDefault="00F97EF3" w:rsidP="00F97EF3">
      <w:pPr>
        <w:numPr>
          <w:ilvl w:val="0"/>
          <w:numId w:val="16"/>
        </w:numPr>
        <w:tabs>
          <w:tab w:val="left" w:pos="851"/>
        </w:tabs>
        <w:spacing w:line="296" w:lineRule="auto"/>
        <w:ind w:left="851" w:right="100" w:hanging="425"/>
        <w:rPr>
          <w:rFonts w:eastAsia="Arial" w:cs="Arial"/>
          <w:b/>
          <w:szCs w:val="22"/>
        </w:rPr>
      </w:pPr>
      <w:r w:rsidRPr="003A6A31">
        <w:rPr>
          <w:rFonts w:eastAsia="Arial" w:cs="Arial"/>
          <w:b/>
          <w:szCs w:val="22"/>
        </w:rPr>
        <w:t>Realizar las compras de equipos teniendo en cuenta criterios de eficiencia. energética.</w:t>
      </w:r>
    </w:p>
    <w:p w14:paraId="6CB78DB7" w14:textId="77777777" w:rsidR="00F97EF3" w:rsidRPr="003A6A31" w:rsidRDefault="00F97EF3" w:rsidP="00F97EF3">
      <w:pPr>
        <w:spacing w:line="0" w:lineRule="atLeast"/>
        <w:rPr>
          <w:rFonts w:eastAsia="Arial" w:cs="Arial"/>
          <w:b/>
          <w:szCs w:val="22"/>
        </w:rPr>
      </w:pPr>
    </w:p>
    <w:p w14:paraId="58C4A4C8" w14:textId="77777777" w:rsidR="00F97EF3" w:rsidRPr="00F14B74" w:rsidRDefault="00F97EF3" w:rsidP="00F14B74">
      <w:pPr>
        <w:spacing w:line="0" w:lineRule="atLeast"/>
        <w:rPr>
          <w:rFonts w:eastAsia="Arial" w:cs="Arial"/>
          <w:b/>
          <w:szCs w:val="22"/>
        </w:rPr>
      </w:pPr>
      <w:r w:rsidRPr="00F14B74">
        <w:rPr>
          <w:rFonts w:eastAsia="Arial" w:cs="Arial"/>
          <w:b/>
          <w:szCs w:val="22"/>
        </w:rPr>
        <w:t>Respuesta OAP</w:t>
      </w:r>
    </w:p>
    <w:p w14:paraId="0AF27DE0" w14:textId="77777777" w:rsidR="00F97EF3" w:rsidRPr="003A6A31" w:rsidRDefault="00F97EF3" w:rsidP="00F97EF3">
      <w:pPr>
        <w:pStyle w:val="Prrafodelista"/>
        <w:spacing w:line="235" w:lineRule="exact"/>
        <w:rPr>
          <w:rFonts w:eastAsia="Times New Roman" w:cs="Arial"/>
          <w:szCs w:val="22"/>
        </w:rPr>
      </w:pPr>
    </w:p>
    <w:p w14:paraId="13D3BF76" w14:textId="77777777" w:rsidR="00F97EF3" w:rsidRPr="00F14B74" w:rsidRDefault="00F97EF3" w:rsidP="00F14B74">
      <w:pPr>
        <w:tabs>
          <w:tab w:val="left" w:pos="709"/>
        </w:tabs>
        <w:spacing w:line="296" w:lineRule="auto"/>
        <w:ind w:right="100"/>
        <w:jc w:val="both"/>
        <w:rPr>
          <w:rFonts w:eastAsia="Arial" w:cs="Arial"/>
          <w:szCs w:val="22"/>
        </w:rPr>
      </w:pPr>
      <w:r w:rsidRPr="00F14B74">
        <w:rPr>
          <w:rFonts w:eastAsia="Arial" w:cs="Arial"/>
          <w:szCs w:val="22"/>
        </w:rPr>
        <w:t>Se propende por la inclusión de criterios ambientales en las compras de equipos. Durante este periodo no se realizaron compras de este tipo.</w:t>
      </w:r>
    </w:p>
    <w:p w14:paraId="3D64D77A" w14:textId="77777777" w:rsidR="00F97EF3" w:rsidRPr="003A6A31" w:rsidRDefault="00F97EF3" w:rsidP="00F97EF3">
      <w:pPr>
        <w:pStyle w:val="Prrafodelista"/>
        <w:tabs>
          <w:tab w:val="left" w:pos="709"/>
        </w:tabs>
        <w:spacing w:line="296" w:lineRule="auto"/>
        <w:ind w:right="100"/>
        <w:jc w:val="both"/>
        <w:rPr>
          <w:rFonts w:eastAsia="Arial" w:cs="Arial"/>
          <w:b/>
          <w:szCs w:val="22"/>
        </w:rPr>
      </w:pPr>
    </w:p>
    <w:p w14:paraId="60AB3358" w14:textId="77777777" w:rsidR="00F97EF3" w:rsidRPr="003A6A31" w:rsidRDefault="00F97EF3" w:rsidP="00F97EF3">
      <w:pPr>
        <w:numPr>
          <w:ilvl w:val="0"/>
          <w:numId w:val="16"/>
        </w:numPr>
        <w:tabs>
          <w:tab w:val="left" w:pos="851"/>
        </w:tabs>
        <w:spacing w:line="296" w:lineRule="auto"/>
        <w:ind w:left="851" w:right="100" w:hanging="425"/>
        <w:jc w:val="both"/>
        <w:rPr>
          <w:rFonts w:eastAsia="Arial" w:cs="Arial"/>
          <w:b/>
          <w:szCs w:val="22"/>
        </w:rPr>
      </w:pPr>
      <w:r w:rsidRPr="003A6A31">
        <w:rPr>
          <w:rFonts w:eastAsia="Arial" w:cs="Arial"/>
          <w:b/>
          <w:szCs w:val="22"/>
        </w:rPr>
        <w:t>Preferir el uso de persianas, cortinas o películas para regular la iluminación natural.</w:t>
      </w:r>
    </w:p>
    <w:p w14:paraId="22DD9083" w14:textId="77777777" w:rsidR="00F97EF3" w:rsidRPr="003A6A31" w:rsidRDefault="00F97EF3" w:rsidP="00F97EF3">
      <w:pPr>
        <w:spacing w:line="261" w:lineRule="auto"/>
        <w:ind w:left="708" w:right="80"/>
        <w:jc w:val="both"/>
        <w:rPr>
          <w:rFonts w:eastAsia="Arial" w:cs="Arial"/>
          <w:szCs w:val="22"/>
        </w:rPr>
      </w:pPr>
    </w:p>
    <w:p w14:paraId="28FDA764"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260B6AD7" w14:textId="77777777" w:rsidR="00F97EF3" w:rsidRPr="003A6A31" w:rsidRDefault="00F97EF3" w:rsidP="00F97EF3">
      <w:pPr>
        <w:spacing w:line="261" w:lineRule="auto"/>
        <w:ind w:left="708" w:right="80"/>
        <w:jc w:val="both"/>
        <w:rPr>
          <w:rFonts w:eastAsia="Arial" w:cs="Arial"/>
          <w:szCs w:val="22"/>
        </w:rPr>
      </w:pPr>
    </w:p>
    <w:p w14:paraId="1F0E86D6" w14:textId="77777777" w:rsidR="00F97EF3" w:rsidRPr="003A6A31" w:rsidRDefault="00F97EF3" w:rsidP="00F14B74">
      <w:pPr>
        <w:spacing w:line="261" w:lineRule="auto"/>
        <w:ind w:right="80"/>
        <w:jc w:val="both"/>
        <w:rPr>
          <w:rFonts w:eastAsia="Arial" w:cs="Arial"/>
          <w:szCs w:val="22"/>
        </w:rPr>
      </w:pPr>
      <w:r w:rsidRPr="003A6A31">
        <w:rPr>
          <w:rFonts w:eastAsia="Arial" w:cs="Arial"/>
          <w:szCs w:val="22"/>
        </w:rPr>
        <w:t>La sede Casas Gemelas cuenta con películas para los ventanales que reciben directamente luz natural y blackouts que ayudan a la regulación de la luz natural.</w:t>
      </w:r>
    </w:p>
    <w:p w14:paraId="0B577339" w14:textId="77777777" w:rsidR="00F97EF3" w:rsidRPr="003A6A31" w:rsidRDefault="00F97EF3" w:rsidP="00F97EF3">
      <w:pPr>
        <w:spacing w:line="261" w:lineRule="auto"/>
        <w:ind w:left="708" w:right="80"/>
        <w:jc w:val="both"/>
        <w:rPr>
          <w:rFonts w:eastAsia="Arial" w:cs="Arial"/>
          <w:szCs w:val="22"/>
        </w:rPr>
      </w:pPr>
    </w:p>
    <w:p w14:paraId="34EBFD04" w14:textId="77777777" w:rsidR="00F97EF3" w:rsidRPr="003A6A31" w:rsidRDefault="00F97EF3" w:rsidP="00F97EF3">
      <w:pPr>
        <w:numPr>
          <w:ilvl w:val="0"/>
          <w:numId w:val="17"/>
        </w:numPr>
        <w:spacing w:line="261" w:lineRule="auto"/>
        <w:ind w:left="851" w:right="80" w:hanging="425"/>
        <w:jc w:val="both"/>
        <w:rPr>
          <w:rFonts w:eastAsia="Arial" w:cs="Arial"/>
          <w:b/>
          <w:szCs w:val="22"/>
        </w:rPr>
      </w:pPr>
      <w:r w:rsidRPr="003A6A31">
        <w:rPr>
          <w:rFonts w:eastAsia="Arial" w:cs="Arial"/>
          <w:b/>
          <w:szCs w:val="22"/>
        </w:rPr>
        <w:lastRenderedPageBreak/>
        <w:t>Preferir el uso de dispositivos ahorradores de agua como inodoros, llaves de lavamanos, pocetas de aseo, etc.</w:t>
      </w:r>
    </w:p>
    <w:p w14:paraId="5C565BD7" w14:textId="77777777" w:rsidR="00F97EF3" w:rsidRPr="003A6A31" w:rsidRDefault="00F97EF3" w:rsidP="00F97EF3">
      <w:pPr>
        <w:spacing w:line="261" w:lineRule="auto"/>
        <w:ind w:left="708" w:right="80"/>
        <w:jc w:val="both"/>
        <w:rPr>
          <w:rFonts w:eastAsia="Arial" w:cs="Arial"/>
          <w:szCs w:val="22"/>
        </w:rPr>
      </w:pPr>
    </w:p>
    <w:p w14:paraId="780E3BB1"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5514E76A" w14:textId="77777777" w:rsidR="00F97EF3" w:rsidRPr="003A6A31" w:rsidRDefault="00F97EF3" w:rsidP="00F97EF3">
      <w:pPr>
        <w:spacing w:line="261" w:lineRule="auto"/>
        <w:ind w:left="709" w:right="80"/>
        <w:jc w:val="both"/>
        <w:rPr>
          <w:rFonts w:eastAsia="Arial" w:cs="Arial"/>
          <w:szCs w:val="22"/>
        </w:rPr>
      </w:pPr>
    </w:p>
    <w:p w14:paraId="1DFEBFED" w14:textId="77777777" w:rsidR="00F97EF3" w:rsidRPr="003A6A31" w:rsidRDefault="00F97EF3" w:rsidP="00F14B74">
      <w:pPr>
        <w:jc w:val="both"/>
        <w:rPr>
          <w:rFonts w:cs="Arial"/>
          <w:szCs w:val="22"/>
          <w:lang w:val="es-MX"/>
        </w:rPr>
      </w:pPr>
      <w:r w:rsidRPr="003A6A31">
        <w:rPr>
          <w:rFonts w:cs="Arial"/>
          <w:szCs w:val="22"/>
          <w:lang w:val="es-MX"/>
        </w:rPr>
        <w:t>De acuerdo con el inventario de equipos hidrosanitarios, el Instituto Distrital de Patrimonio Cultural cuenta con 169 unidades hidrosanitarias incluyendo tanques de almacenamiento de agua potable distribuidas de la siguiente manera:</w:t>
      </w:r>
    </w:p>
    <w:p w14:paraId="5115A896" w14:textId="77777777" w:rsidR="00F97EF3" w:rsidRPr="003A6A31" w:rsidRDefault="00F97EF3" w:rsidP="00F97EF3">
      <w:pPr>
        <w:ind w:left="709"/>
        <w:jc w:val="both"/>
        <w:rPr>
          <w:rFonts w:cs="Arial"/>
          <w:szCs w:val="22"/>
          <w:lang w:val="es-MX"/>
        </w:rPr>
      </w:pPr>
    </w:p>
    <w:p w14:paraId="46F152E4" w14:textId="77777777" w:rsidR="00F97EF3" w:rsidRPr="003A6A31" w:rsidRDefault="00F97EF3" w:rsidP="00F97EF3">
      <w:pPr>
        <w:jc w:val="center"/>
        <w:rPr>
          <w:rFonts w:cs="Arial"/>
          <w:szCs w:val="22"/>
          <w:lang w:val="es-MX"/>
        </w:rPr>
      </w:pPr>
      <w:r w:rsidRPr="003A6A31">
        <w:rPr>
          <w:rFonts w:cs="Arial"/>
          <w:noProof/>
          <w:szCs w:val="22"/>
          <w:lang w:eastAsia="es-CO"/>
        </w:rPr>
        <w:drawing>
          <wp:inline distT="0" distB="0" distL="0" distR="0" wp14:anchorId="266D1DA0" wp14:editId="40C1EC8E">
            <wp:extent cx="4486275" cy="2085975"/>
            <wp:effectExtent l="0" t="0" r="9525" b="9525"/>
            <wp:docPr id="9" name="Gráfico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57A605-65F7-4EED-9848-1AEF3EBCE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05CAD9" w14:textId="77777777" w:rsidR="00F97EF3" w:rsidRPr="00F14B74" w:rsidRDefault="00F97EF3" w:rsidP="00F97EF3">
      <w:pPr>
        <w:pBdr>
          <w:top w:val="nil"/>
          <w:left w:val="nil"/>
          <w:bottom w:val="nil"/>
          <w:right w:val="nil"/>
          <w:between w:val="nil"/>
        </w:pBdr>
        <w:jc w:val="center"/>
        <w:rPr>
          <w:rFonts w:cs="Arial"/>
          <w:i/>
          <w:sz w:val="18"/>
          <w:szCs w:val="22"/>
        </w:rPr>
      </w:pPr>
      <w:r w:rsidRPr="00F14B74">
        <w:rPr>
          <w:rFonts w:cs="Arial"/>
          <w:i/>
          <w:sz w:val="18"/>
          <w:szCs w:val="22"/>
        </w:rPr>
        <w:t>Fuente: Subdirección de Gestión Corporativa. Cálculos Oficina Asesora de Planeación.</w:t>
      </w:r>
    </w:p>
    <w:p w14:paraId="0043AE65" w14:textId="77777777" w:rsidR="00F97EF3" w:rsidRPr="003A6A31" w:rsidRDefault="00F97EF3" w:rsidP="00F97EF3">
      <w:pPr>
        <w:pBdr>
          <w:top w:val="nil"/>
          <w:left w:val="nil"/>
          <w:bottom w:val="nil"/>
          <w:right w:val="nil"/>
          <w:between w:val="nil"/>
        </w:pBdr>
        <w:jc w:val="center"/>
        <w:rPr>
          <w:rFonts w:cs="Arial"/>
          <w:szCs w:val="22"/>
        </w:rPr>
      </w:pPr>
    </w:p>
    <w:p w14:paraId="3F85F7B6" w14:textId="77777777" w:rsidR="00F97EF3" w:rsidRPr="003A6A31" w:rsidRDefault="00F97EF3" w:rsidP="00F14B74">
      <w:pPr>
        <w:jc w:val="both"/>
        <w:rPr>
          <w:rFonts w:cs="Arial"/>
          <w:b/>
          <w:bCs/>
          <w:szCs w:val="22"/>
          <w:lang w:val="es-MX"/>
        </w:rPr>
      </w:pPr>
      <w:r w:rsidRPr="003A6A31">
        <w:rPr>
          <w:rFonts w:cs="Arial"/>
          <w:szCs w:val="22"/>
        </w:rPr>
        <w:t xml:space="preserve">De los anteriores sistemas hidrosanitarios se cuenta con una implementación de aparatos de bajo consumo del </w:t>
      </w:r>
      <w:r w:rsidRPr="003A6A31">
        <w:rPr>
          <w:rFonts w:cs="Arial"/>
          <w:b/>
          <w:bCs/>
          <w:szCs w:val="22"/>
          <w:lang w:val="es-MX"/>
        </w:rPr>
        <w:t>68,93% en las once sedes concertadas en el PIGA.</w:t>
      </w:r>
    </w:p>
    <w:p w14:paraId="117CE29B" w14:textId="77777777" w:rsidR="00F97EF3" w:rsidRPr="003A6A31" w:rsidRDefault="00F97EF3" w:rsidP="00F97EF3">
      <w:pPr>
        <w:pBdr>
          <w:top w:val="nil"/>
          <w:left w:val="nil"/>
          <w:bottom w:val="nil"/>
          <w:right w:val="nil"/>
          <w:between w:val="nil"/>
        </w:pBdr>
        <w:rPr>
          <w:rFonts w:cs="Arial"/>
          <w:szCs w:val="22"/>
        </w:rPr>
      </w:pPr>
    </w:p>
    <w:p w14:paraId="7F0DFBDE" w14:textId="77777777" w:rsidR="00F97EF3" w:rsidRPr="003A6A31" w:rsidRDefault="00F97EF3" w:rsidP="00F97EF3">
      <w:pPr>
        <w:numPr>
          <w:ilvl w:val="0"/>
          <w:numId w:val="32"/>
        </w:numPr>
        <w:spacing w:line="261" w:lineRule="auto"/>
        <w:ind w:left="851" w:right="80" w:hanging="425"/>
        <w:jc w:val="both"/>
        <w:rPr>
          <w:rFonts w:eastAsia="Arial" w:cs="Arial"/>
          <w:b/>
          <w:szCs w:val="22"/>
        </w:rPr>
      </w:pPr>
      <w:r w:rsidRPr="003A6A31">
        <w:rPr>
          <w:rFonts w:eastAsia="Arial" w:cs="Arial"/>
          <w:b/>
          <w:szCs w:val="22"/>
        </w:rPr>
        <w:t>Optimizar las redes de suministro y desagüe.</w:t>
      </w:r>
    </w:p>
    <w:p w14:paraId="56847041" w14:textId="77777777" w:rsidR="00F97EF3" w:rsidRPr="003A6A31" w:rsidRDefault="00F97EF3" w:rsidP="00F97EF3">
      <w:pPr>
        <w:spacing w:line="261" w:lineRule="auto"/>
        <w:ind w:left="567" w:right="80" w:firstLine="141"/>
        <w:jc w:val="both"/>
        <w:rPr>
          <w:rFonts w:eastAsia="Arial" w:cs="Arial"/>
          <w:b/>
          <w:szCs w:val="22"/>
        </w:rPr>
      </w:pPr>
    </w:p>
    <w:p w14:paraId="31D34A27"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11D07A29" w14:textId="77777777" w:rsidR="00F97EF3" w:rsidRPr="003A6A31" w:rsidRDefault="00F97EF3" w:rsidP="00F97EF3">
      <w:pPr>
        <w:spacing w:line="261" w:lineRule="auto"/>
        <w:ind w:left="567" w:right="80"/>
        <w:jc w:val="both"/>
        <w:rPr>
          <w:rFonts w:eastAsia="Arial" w:cs="Arial"/>
          <w:szCs w:val="22"/>
        </w:rPr>
      </w:pPr>
    </w:p>
    <w:p w14:paraId="05EB2F05" w14:textId="77777777" w:rsidR="00F97EF3" w:rsidRPr="00F14B74" w:rsidRDefault="00F97EF3" w:rsidP="00F14B74">
      <w:pPr>
        <w:ind w:right="40"/>
        <w:jc w:val="both"/>
        <w:rPr>
          <w:rFonts w:eastAsia="Arial" w:cs="Arial"/>
          <w:szCs w:val="22"/>
        </w:rPr>
      </w:pPr>
      <w:r w:rsidRPr="00F14B74">
        <w:rPr>
          <w:rFonts w:eastAsia="Arial" w:cs="Arial"/>
          <w:szCs w:val="22"/>
        </w:rPr>
        <w:t>Se realizaron mantenimientos de bombas y lavado de tanques en Sede Casas Gemelas, Casa Fernández, Casa de los siete balcones, Casa Sámano y el Centro de Documentación.</w:t>
      </w:r>
    </w:p>
    <w:p w14:paraId="2A77882B" w14:textId="77777777" w:rsidR="00F97EF3" w:rsidRPr="003A6A31" w:rsidRDefault="00F97EF3" w:rsidP="00F97EF3">
      <w:pPr>
        <w:spacing w:line="261" w:lineRule="auto"/>
        <w:ind w:left="280" w:right="80" w:firstLine="7"/>
        <w:jc w:val="both"/>
        <w:rPr>
          <w:rFonts w:eastAsia="Arial" w:cs="Arial"/>
          <w:szCs w:val="22"/>
        </w:rPr>
      </w:pPr>
    </w:p>
    <w:p w14:paraId="46AF99AF" w14:textId="77777777" w:rsidR="00F97EF3" w:rsidRPr="003A6A31" w:rsidRDefault="00F97EF3" w:rsidP="00F97EF3">
      <w:pPr>
        <w:numPr>
          <w:ilvl w:val="0"/>
          <w:numId w:val="18"/>
        </w:numPr>
        <w:spacing w:line="261" w:lineRule="auto"/>
        <w:ind w:left="851" w:right="80" w:hanging="425"/>
        <w:jc w:val="both"/>
        <w:rPr>
          <w:rFonts w:eastAsia="Arial" w:cs="Arial"/>
          <w:b/>
          <w:szCs w:val="22"/>
        </w:rPr>
      </w:pPr>
      <w:r w:rsidRPr="003A6A31">
        <w:rPr>
          <w:rFonts w:eastAsia="Arial" w:cs="Arial"/>
          <w:b/>
          <w:szCs w:val="22"/>
        </w:rPr>
        <w:t>Implementar un programa de mantenimiento periódico que incluya:</w:t>
      </w:r>
    </w:p>
    <w:p w14:paraId="59A7B407" w14:textId="77777777" w:rsidR="00F97EF3" w:rsidRPr="003A6A31" w:rsidRDefault="00F97EF3" w:rsidP="00F97EF3">
      <w:pPr>
        <w:spacing w:line="261" w:lineRule="auto"/>
        <w:ind w:left="280" w:right="80" w:firstLine="7"/>
        <w:jc w:val="both"/>
        <w:rPr>
          <w:rFonts w:eastAsia="Arial" w:cs="Arial"/>
          <w:b/>
          <w:szCs w:val="22"/>
        </w:rPr>
      </w:pPr>
    </w:p>
    <w:p w14:paraId="11B24823" w14:textId="77777777" w:rsidR="00F97EF3" w:rsidRPr="00F14B74" w:rsidRDefault="00F97EF3" w:rsidP="00F97EF3">
      <w:pPr>
        <w:pStyle w:val="Prrafodelista"/>
        <w:numPr>
          <w:ilvl w:val="0"/>
          <w:numId w:val="19"/>
        </w:numPr>
        <w:spacing w:line="261" w:lineRule="auto"/>
        <w:ind w:left="1211" w:right="80"/>
        <w:jc w:val="both"/>
        <w:rPr>
          <w:rFonts w:eastAsia="Arial" w:cs="Arial"/>
          <w:b/>
          <w:szCs w:val="22"/>
        </w:rPr>
      </w:pPr>
      <w:r w:rsidRPr="00F14B74">
        <w:rPr>
          <w:rFonts w:eastAsia="Arial" w:cs="Arial"/>
          <w:b/>
          <w:szCs w:val="22"/>
        </w:rPr>
        <w:t>Revisión frecuente del estado físico de medidores, tuberías y dispositivos, orientado a minimizar los niveles de pérdidas.</w:t>
      </w:r>
    </w:p>
    <w:p w14:paraId="7F862726" w14:textId="77777777" w:rsidR="00F97EF3" w:rsidRPr="00F14B74" w:rsidRDefault="00F97EF3" w:rsidP="00F97EF3">
      <w:pPr>
        <w:spacing w:line="261" w:lineRule="auto"/>
        <w:ind w:left="771" w:right="80" w:firstLine="7"/>
        <w:jc w:val="both"/>
        <w:rPr>
          <w:rFonts w:eastAsia="Arial" w:cs="Arial"/>
          <w:b/>
          <w:sz w:val="18"/>
          <w:szCs w:val="22"/>
        </w:rPr>
      </w:pPr>
    </w:p>
    <w:p w14:paraId="5898E519" w14:textId="77777777" w:rsidR="00F97EF3" w:rsidRPr="00F14B74" w:rsidRDefault="00F97EF3" w:rsidP="00F97EF3">
      <w:pPr>
        <w:pStyle w:val="Prrafodelista"/>
        <w:numPr>
          <w:ilvl w:val="0"/>
          <w:numId w:val="19"/>
        </w:numPr>
        <w:spacing w:line="261" w:lineRule="auto"/>
        <w:ind w:left="1211" w:right="80"/>
        <w:jc w:val="both"/>
        <w:rPr>
          <w:rFonts w:eastAsia="Arial" w:cs="Arial"/>
          <w:b/>
          <w:szCs w:val="22"/>
        </w:rPr>
      </w:pPr>
      <w:r w:rsidRPr="00F14B74">
        <w:rPr>
          <w:rFonts w:eastAsia="Arial" w:cs="Arial"/>
          <w:b/>
          <w:szCs w:val="22"/>
        </w:rPr>
        <w:t>Mantenimientos correctivos y preventivos a los sistemas de iluminación e hidráulico.</w:t>
      </w:r>
    </w:p>
    <w:p w14:paraId="7C99D981" w14:textId="77777777" w:rsidR="00F97EF3" w:rsidRPr="00F14B74" w:rsidRDefault="00F97EF3" w:rsidP="00F97EF3">
      <w:pPr>
        <w:spacing w:line="261" w:lineRule="auto"/>
        <w:ind w:left="771" w:right="80" w:firstLine="7"/>
        <w:jc w:val="both"/>
        <w:rPr>
          <w:rFonts w:eastAsia="Arial" w:cs="Arial"/>
          <w:b/>
          <w:sz w:val="18"/>
          <w:szCs w:val="22"/>
        </w:rPr>
      </w:pPr>
    </w:p>
    <w:p w14:paraId="353A1982" w14:textId="77777777" w:rsidR="00F97EF3" w:rsidRPr="00F14B74" w:rsidRDefault="00F97EF3" w:rsidP="00F97EF3">
      <w:pPr>
        <w:pStyle w:val="Prrafodelista"/>
        <w:numPr>
          <w:ilvl w:val="0"/>
          <w:numId w:val="19"/>
        </w:numPr>
        <w:spacing w:line="261" w:lineRule="auto"/>
        <w:ind w:left="1211" w:right="80"/>
        <w:jc w:val="both"/>
        <w:rPr>
          <w:rFonts w:eastAsia="Arial" w:cs="Arial"/>
          <w:b/>
          <w:szCs w:val="22"/>
        </w:rPr>
      </w:pPr>
      <w:r w:rsidRPr="00F14B74">
        <w:rPr>
          <w:rFonts w:eastAsia="Arial" w:cs="Arial"/>
          <w:b/>
          <w:szCs w:val="22"/>
        </w:rPr>
        <w:t>Hacer uso de mecanismos para promover la utilización de aguas lluvia y el reúso de las aguas residuales.</w:t>
      </w:r>
    </w:p>
    <w:p w14:paraId="10F15C95" w14:textId="77777777" w:rsidR="00F97EF3" w:rsidRPr="003A6A31" w:rsidRDefault="00F97EF3" w:rsidP="00F97EF3">
      <w:pPr>
        <w:pStyle w:val="Prrafodelista"/>
        <w:spacing w:line="261" w:lineRule="auto"/>
        <w:ind w:right="80"/>
        <w:jc w:val="both"/>
        <w:rPr>
          <w:rFonts w:eastAsia="Arial" w:cs="Arial"/>
          <w:szCs w:val="22"/>
        </w:rPr>
      </w:pPr>
    </w:p>
    <w:p w14:paraId="16797721" w14:textId="77777777" w:rsidR="00F97EF3" w:rsidRPr="00F14B74" w:rsidRDefault="00F97EF3" w:rsidP="00F14B74">
      <w:pPr>
        <w:spacing w:line="261" w:lineRule="auto"/>
        <w:ind w:right="80"/>
        <w:jc w:val="both"/>
        <w:rPr>
          <w:rFonts w:eastAsia="Arial" w:cs="Arial"/>
          <w:b/>
          <w:szCs w:val="22"/>
        </w:rPr>
      </w:pPr>
      <w:r w:rsidRPr="00F14B74">
        <w:rPr>
          <w:rFonts w:eastAsia="Arial" w:cs="Arial"/>
          <w:b/>
          <w:szCs w:val="22"/>
        </w:rPr>
        <w:t>Respuesta OAP</w:t>
      </w:r>
    </w:p>
    <w:p w14:paraId="4CDBECE7" w14:textId="77777777" w:rsidR="00F97EF3" w:rsidRPr="003A6A31" w:rsidRDefault="00F97EF3" w:rsidP="00F97EF3">
      <w:pPr>
        <w:pStyle w:val="Prrafodelista"/>
        <w:spacing w:line="261" w:lineRule="auto"/>
        <w:ind w:right="80"/>
        <w:jc w:val="both"/>
        <w:rPr>
          <w:rFonts w:eastAsia="Arial" w:cs="Arial"/>
          <w:b/>
          <w:szCs w:val="22"/>
        </w:rPr>
      </w:pPr>
    </w:p>
    <w:p w14:paraId="2C1C3170" w14:textId="77777777" w:rsidR="00F97EF3" w:rsidRPr="00F14B74" w:rsidRDefault="00F97EF3" w:rsidP="00F14B74">
      <w:pPr>
        <w:spacing w:line="261" w:lineRule="auto"/>
        <w:ind w:right="80"/>
        <w:jc w:val="both"/>
        <w:rPr>
          <w:rFonts w:eastAsia="Arial" w:cs="Arial"/>
          <w:b/>
          <w:szCs w:val="22"/>
        </w:rPr>
      </w:pPr>
      <w:r w:rsidRPr="00F14B74">
        <w:rPr>
          <w:rFonts w:eastAsia="Arial" w:cs="Arial"/>
          <w:szCs w:val="22"/>
        </w:rPr>
        <w:lastRenderedPageBreak/>
        <w:t>En los registros del formato de mantenimientos realizados, el equipo de bienes e infraestructura, de acuerdo con el cronograma de mantenimientos, llevó a cabo la revisión del estado físico de medidores, tuberías y dispositivos, así como el mantenimiento correctivo y preventivo a los sistemas lumínicos e hidrosanitarios.</w:t>
      </w:r>
    </w:p>
    <w:p w14:paraId="50A14F28" w14:textId="77777777" w:rsidR="00F97EF3" w:rsidRPr="003A6A31" w:rsidRDefault="00F97EF3" w:rsidP="00F97EF3">
      <w:pPr>
        <w:spacing w:line="261" w:lineRule="auto"/>
        <w:ind w:left="280" w:right="80" w:firstLine="7"/>
        <w:jc w:val="both"/>
        <w:rPr>
          <w:rFonts w:eastAsia="Arial" w:cs="Arial"/>
          <w:szCs w:val="22"/>
        </w:rPr>
      </w:pPr>
    </w:p>
    <w:p w14:paraId="57669795" w14:textId="77777777" w:rsidR="00F97EF3" w:rsidRPr="003A6A31" w:rsidRDefault="00F97EF3" w:rsidP="00F97EF3">
      <w:pPr>
        <w:numPr>
          <w:ilvl w:val="0"/>
          <w:numId w:val="20"/>
        </w:numPr>
        <w:spacing w:line="261" w:lineRule="auto"/>
        <w:ind w:left="851" w:right="80" w:hanging="425"/>
        <w:jc w:val="both"/>
        <w:rPr>
          <w:rFonts w:eastAsia="Arial" w:cs="Arial"/>
          <w:b/>
          <w:szCs w:val="22"/>
        </w:rPr>
      </w:pPr>
      <w:r w:rsidRPr="003A6A31">
        <w:rPr>
          <w:rFonts w:eastAsia="Arial" w:cs="Arial"/>
          <w:b/>
          <w:szCs w:val="22"/>
        </w:rPr>
        <w:t>Fomentar el uso de vehículos y medios de transporte ambientalmente sostenibles, tales como bicicletas, transporte público, entre otros; y disponer los espacios adecuados para comodidad de los servidores públicos.</w:t>
      </w:r>
    </w:p>
    <w:p w14:paraId="15D2181B" w14:textId="77777777" w:rsidR="00F97EF3" w:rsidRPr="003A6A31" w:rsidRDefault="00F97EF3" w:rsidP="00F97EF3">
      <w:pPr>
        <w:spacing w:line="261" w:lineRule="auto"/>
        <w:ind w:left="280" w:right="80" w:firstLine="7"/>
        <w:jc w:val="both"/>
        <w:rPr>
          <w:rFonts w:eastAsia="Arial" w:cs="Arial"/>
          <w:szCs w:val="22"/>
        </w:rPr>
      </w:pPr>
    </w:p>
    <w:p w14:paraId="37F389A5"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14F43D82" w14:textId="77777777" w:rsidR="00F97EF3" w:rsidRPr="003A6A31" w:rsidRDefault="00F97EF3" w:rsidP="00F97EF3">
      <w:pPr>
        <w:spacing w:line="261" w:lineRule="auto"/>
        <w:ind w:left="709" w:right="80" w:firstLine="7"/>
        <w:jc w:val="both"/>
        <w:rPr>
          <w:rFonts w:eastAsia="Arial" w:cs="Arial"/>
          <w:szCs w:val="22"/>
        </w:rPr>
      </w:pPr>
    </w:p>
    <w:p w14:paraId="78E87166" w14:textId="77777777" w:rsidR="00F97EF3" w:rsidRPr="003A6A31" w:rsidRDefault="00F97EF3" w:rsidP="00F14B74">
      <w:pPr>
        <w:spacing w:line="261" w:lineRule="auto"/>
        <w:ind w:right="80"/>
        <w:jc w:val="both"/>
        <w:rPr>
          <w:rFonts w:eastAsia="Arial" w:cs="Arial"/>
          <w:szCs w:val="22"/>
        </w:rPr>
      </w:pPr>
      <w:r w:rsidRPr="003A6A31">
        <w:rPr>
          <w:rFonts w:eastAsia="Arial" w:cs="Arial"/>
          <w:szCs w:val="22"/>
        </w:rPr>
        <w:t>Se realizaron dos emisiones mensuales de tips e información sobre movilidad sostenible. Algunos de los temas socializados fueron:</w:t>
      </w:r>
    </w:p>
    <w:p w14:paraId="085359B5" w14:textId="77777777" w:rsidR="00F97EF3" w:rsidRPr="003A6A31" w:rsidRDefault="00F97EF3" w:rsidP="00F97EF3">
      <w:pPr>
        <w:spacing w:line="261" w:lineRule="auto"/>
        <w:ind w:left="709" w:right="80" w:firstLine="7"/>
        <w:jc w:val="both"/>
        <w:rPr>
          <w:rFonts w:eastAsia="Arial" w:cs="Arial"/>
          <w:szCs w:val="22"/>
        </w:rPr>
      </w:pPr>
    </w:p>
    <w:p w14:paraId="00A52DC7" w14:textId="77777777" w:rsidR="00F97EF3" w:rsidRPr="003A6A31" w:rsidRDefault="00F97EF3" w:rsidP="00F97EF3">
      <w:pPr>
        <w:spacing w:line="261" w:lineRule="auto"/>
        <w:ind w:left="709" w:right="80" w:firstLine="7"/>
        <w:jc w:val="center"/>
        <w:rPr>
          <w:rFonts w:eastAsia="Arial" w:cs="Arial"/>
          <w:szCs w:val="22"/>
        </w:rPr>
      </w:pPr>
      <w:r w:rsidRPr="003A6A31">
        <w:rPr>
          <w:rFonts w:cs="Arial"/>
          <w:noProof/>
          <w:szCs w:val="22"/>
          <w:lang w:eastAsia="es-CO"/>
        </w:rPr>
        <w:drawing>
          <wp:inline distT="0" distB="0" distL="0" distR="0" wp14:anchorId="46929F9C" wp14:editId="2A65838A">
            <wp:extent cx="4381500" cy="3076372"/>
            <wp:effectExtent l="76200" t="76200" r="133350" b="1244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069" t="19320" r="39069" b="20910"/>
                    <a:stretch/>
                  </pic:blipFill>
                  <pic:spPr bwMode="auto">
                    <a:xfrm>
                      <a:off x="0" y="0"/>
                      <a:ext cx="4397280" cy="3087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D9E789" w14:textId="77777777" w:rsidR="00F97EF3" w:rsidRPr="00F14B74" w:rsidRDefault="00F97EF3" w:rsidP="00F97EF3">
      <w:pPr>
        <w:spacing w:line="261" w:lineRule="auto"/>
        <w:ind w:left="709" w:right="80" w:firstLine="7"/>
        <w:jc w:val="center"/>
        <w:rPr>
          <w:rFonts w:eastAsia="Arial" w:cs="Arial"/>
          <w:i/>
          <w:sz w:val="18"/>
          <w:szCs w:val="22"/>
        </w:rPr>
      </w:pPr>
      <w:r w:rsidRPr="00F14B74">
        <w:rPr>
          <w:rFonts w:eastAsia="Arial" w:cs="Arial"/>
          <w:i/>
          <w:sz w:val="18"/>
          <w:szCs w:val="22"/>
        </w:rPr>
        <w:t>Fuente: Oficina de Comunicaciones</w:t>
      </w:r>
    </w:p>
    <w:p w14:paraId="51944E1C" w14:textId="77777777" w:rsidR="00F97EF3" w:rsidRPr="003A6A31" w:rsidRDefault="00F97EF3" w:rsidP="00F97EF3">
      <w:pPr>
        <w:spacing w:line="261" w:lineRule="auto"/>
        <w:ind w:left="709" w:right="80" w:firstLine="7"/>
        <w:jc w:val="center"/>
        <w:rPr>
          <w:rFonts w:eastAsia="Arial" w:cs="Arial"/>
          <w:i/>
          <w:szCs w:val="22"/>
        </w:rPr>
      </w:pPr>
    </w:p>
    <w:p w14:paraId="41855739" w14:textId="77777777" w:rsidR="00F97EF3" w:rsidRPr="003A6A31" w:rsidRDefault="00F97EF3" w:rsidP="00F97EF3">
      <w:pPr>
        <w:spacing w:line="261" w:lineRule="auto"/>
        <w:ind w:left="709" w:right="80" w:firstLine="7"/>
        <w:jc w:val="center"/>
        <w:rPr>
          <w:rFonts w:eastAsia="Arial" w:cs="Arial"/>
          <w:i/>
          <w:szCs w:val="22"/>
        </w:rPr>
      </w:pPr>
      <w:r w:rsidRPr="003A6A31">
        <w:rPr>
          <w:rFonts w:cs="Arial"/>
          <w:noProof/>
          <w:szCs w:val="22"/>
          <w:lang w:eastAsia="es-CO"/>
        </w:rPr>
        <w:lastRenderedPageBreak/>
        <w:drawing>
          <wp:inline distT="0" distB="0" distL="0" distR="0" wp14:anchorId="1F7052E5" wp14:editId="3EA76D3D">
            <wp:extent cx="4467225" cy="2952652"/>
            <wp:effectExtent l="76200" t="76200" r="123825" b="133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11" t="20226" r="38731" b="21513"/>
                    <a:stretch/>
                  </pic:blipFill>
                  <pic:spPr bwMode="auto">
                    <a:xfrm>
                      <a:off x="0" y="0"/>
                      <a:ext cx="4486266" cy="2965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6FF163" w14:textId="77777777" w:rsidR="00F97EF3" w:rsidRPr="00F14B74" w:rsidRDefault="00F97EF3" w:rsidP="00F97EF3">
      <w:pPr>
        <w:spacing w:line="261" w:lineRule="auto"/>
        <w:ind w:left="709" w:right="80" w:firstLine="7"/>
        <w:jc w:val="center"/>
        <w:rPr>
          <w:rFonts w:eastAsia="Arial" w:cs="Arial"/>
          <w:i/>
          <w:sz w:val="18"/>
          <w:szCs w:val="22"/>
        </w:rPr>
      </w:pPr>
      <w:r w:rsidRPr="00F14B74">
        <w:rPr>
          <w:rFonts w:eastAsia="Arial" w:cs="Arial"/>
          <w:i/>
          <w:sz w:val="18"/>
          <w:szCs w:val="22"/>
        </w:rPr>
        <w:t xml:space="preserve">Fuente: Secretaría Distrital de Movilidad – Reproducido por: Oficina de Comunicaciones del IDPC </w:t>
      </w:r>
    </w:p>
    <w:p w14:paraId="688C27F9" w14:textId="77777777" w:rsidR="00F97EF3" w:rsidRPr="003A6A31" w:rsidRDefault="00F97EF3" w:rsidP="00F97EF3">
      <w:pPr>
        <w:spacing w:line="261" w:lineRule="auto"/>
        <w:ind w:left="709" w:right="80" w:firstLine="7"/>
        <w:jc w:val="center"/>
        <w:rPr>
          <w:rFonts w:eastAsia="Arial" w:cs="Arial"/>
          <w:i/>
          <w:szCs w:val="22"/>
        </w:rPr>
      </w:pPr>
    </w:p>
    <w:p w14:paraId="63E66075" w14:textId="77777777" w:rsidR="00F97EF3" w:rsidRPr="003A6A31" w:rsidRDefault="00F97EF3" w:rsidP="00F14B74">
      <w:pPr>
        <w:spacing w:line="261" w:lineRule="auto"/>
        <w:ind w:right="80"/>
        <w:jc w:val="both"/>
        <w:rPr>
          <w:rFonts w:eastAsia="Arial" w:cs="Arial"/>
          <w:szCs w:val="22"/>
        </w:rPr>
      </w:pPr>
      <w:r w:rsidRPr="003A6A31">
        <w:rPr>
          <w:rFonts w:eastAsia="Arial" w:cs="Arial"/>
          <w:szCs w:val="22"/>
        </w:rPr>
        <w:t>Se cuenta con bici-parqueaderos en las sedes Casas Gemelas, Casa Genoveva, Centro de Documentación y Casa de los Siete Balcones, para un total de 52 cupos.</w:t>
      </w:r>
    </w:p>
    <w:p w14:paraId="180F6304" w14:textId="77777777" w:rsidR="00F97EF3" w:rsidRPr="003A6A31" w:rsidRDefault="00F97EF3" w:rsidP="00F97EF3">
      <w:pPr>
        <w:spacing w:line="261" w:lineRule="auto"/>
        <w:ind w:left="280" w:right="80" w:firstLine="7"/>
        <w:jc w:val="both"/>
        <w:rPr>
          <w:rFonts w:eastAsia="Arial" w:cs="Arial"/>
          <w:szCs w:val="22"/>
        </w:rPr>
      </w:pPr>
    </w:p>
    <w:p w14:paraId="412151A6" w14:textId="3816A011" w:rsidR="006209C5" w:rsidRDefault="00F97EF3" w:rsidP="00162A2F">
      <w:pPr>
        <w:spacing w:line="261" w:lineRule="auto"/>
        <w:ind w:right="80"/>
        <w:jc w:val="both"/>
        <w:rPr>
          <w:rFonts w:eastAsia="Arial" w:cs="Arial"/>
          <w:szCs w:val="22"/>
        </w:rPr>
      </w:pPr>
      <w:r w:rsidRPr="003A6A31">
        <w:rPr>
          <w:rFonts w:eastAsia="Arial" w:cs="Arial"/>
          <w:szCs w:val="22"/>
        </w:rPr>
        <w:t>Se comenzó la compra de nuevos bici parqueaderos para la sede Casa Genoveva, Casa Cadel y Casa Tito (Casa Pardo).</w:t>
      </w:r>
    </w:p>
    <w:p w14:paraId="74A786AA" w14:textId="77777777" w:rsidR="004564A7" w:rsidRDefault="004564A7" w:rsidP="00162A2F">
      <w:pPr>
        <w:spacing w:line="261" w:lineRule="auto"/>
        <w:ind w:right="80"/>
        <w:jc w:val="both"/>
        <w:rPr>
          <w:rFonts w:eastAsia="Arial" w:cs="Arial"/>
          <w:szCs w:val="22"/>
        </w:rPr>
      </w:pPr>
    </w:p>
    <w:p w14:paraId="59E62D21" w14:textId="77777777" w:rsidR="004564A7" w:rsidRPr="00162A2F" w:rsidRDefault="004564A7" w:rsidP="00162A2F">
      <w:pPr>
        <w:spacing w:line="261" w:lineRule="auto"/>
        <w:ind w:right="80"/>
        <w:jc w:val="both"/>
        <w:rPr>
          <w:rFonts w:eastAsia="Arial" w:cs="Arial"/>
          <w:szCs w:val="22"/>
        </w:rPr>
      </w:pPr>
    </w:p>
    <w:p w14:paraId="1EF2555B" w14:textId="72A8835F" w:rsidR="00347C21" w:rsidRDefault="00347C21" w:rsidP="00347C21">
      <w:pPr>
        <w:pStyle w:val="Prrafodelista"/>
        <w:numPr>
          <w:ilvl w:val="1"/>
          <w:numId w:val="12"/>
        </w:numPr>
        <w:ind w:left="567" w:hanging="573"/>
        <w:jc w:val="both"/>
        <w:rPr>
          <w:rFonts w:cs="Arial"/>
          <w:b/>
        </w:rPr>
      </w:pPr>
      <w:r w:rsidRPr="00347C21">
        <w:rPr>
          <w:rFonts w:cs="Arial"/>
          <w:b/>
        </w:rPr>
        <w:t>Artículo 30</w:t>
      </w:r>
      <w:r>
        <w:rPr>
          <w:rFonts w:cs="Arial"/>
          <w:b/>
        </w:rPr>
        <w:t>.</w:t>
      </w:r>
      <w:r w:rsidRPr="00347C21">
        <w:rPr>
          <w:rFonts w:cs="Arial"/>
          <w:b/>
        </w:rPr>
        <w:t xml:space="preserve"> Informes</w:t>
      </w:r>
    </w:p>
    <w:p w14:paraId="3646220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162A2F" w14:paraId="66AACF24"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64F9401"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25EDC8B3"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E3948CE"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1DF8E500"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1D97CC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4F94E34A"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DE07789"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47567A97"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5BA9D90E"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72B61469" w14:textId="77777777" w:rsidTr="00162A2F">
        <w:trPr>
          <w:trHeight w:val="78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075EE97"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Durante el año 2020 se definirá la línea base a través de los informes semestrales. Para tal fin, en el primer informe correspondiente al periodo de enero a junio de 2020, se definirá el plan de austeridad que deberá contener como mínimo la información de los gastos elegibles contemplados en el presente decreto y su correspondiente ejecución. Para el segundo informe correspondiente al periodo de julio a diciembre de 2020, se presentará el informe de los gastos elegibles para el acumulado semestral, y para el total anual, esto es, enero a diciembre de 2020.</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74EFC88"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3AD9FB"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8C92D4D"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8DBC8E1"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2D376575" w14:textId="77777777" w:rsidR="006209C5" w:rsidRDefault="006209C5" w:rsidP="006209C5">
      <w:pPr>
        <w:ind w:left="-6"/>
        <w:jc w:val="both"/>
        <w:rPr>
          <w:rFonts w:cs="Arial"/>
        </w:rPr>
      </w:pPr>
    </w:p>
    <w:p w14:paraId="3C38ED1F" w14:textId="72BF9A32" w:rsidR="00162A2F" w:rsidRDefault="00162A2F" w:rsidP="006209C5">
      <w:pPr>
        <w:ind w:left="-6"/>
        <w:jc w:val="both"/>
        <w:rPr>
          <w:rFonts w:cs="Arial"/>
        </w:rPr>
      </w:pPr>
      <w:r w:rsidRPr="00162A2F">
        <w:rPr>
          <w:rFonts w:cs="Arial"/>
        </w:rPr>
        <w:t xml:space="preserve">Se generó Plan de Austeridad para la vigencia 2020, incluyendo indicadores. Se generó la medición correspondiente al </w:t>
      </w:r>
      <w:r>
        <w:rPr>
          <w:rFonts w:cs="Arial"/>
        </w:rPr>
        <w:t>segundo</w:t>
      </w:r>
      <w:r w:rsidRPr="00162A2F">
        <w:rPr>
          <w:rFonts w:cs="Arial"/>
        </w:rPr>
        <w:t xml:space="preserve"> semestre de 2020, el cual se encu</w:t>
      </w:r>
      <w:r>
        <w:rPr>
          <w:rFonts w:cs="Arial"/>
        </w:rPr>
        <w:t>entra publicado en el numeral 5.</w:t>
      </w:r>
      <w:r w:rsidRPr="00162A2F">
        <w:rPr>
          <w:rFonts w:cs="Arial"/>
        </w:rPr>
        <w:t>2 del micrositio de transparencia.</w:t>
      </w:r>
    </w:p>
    <w:p w14:paraId="6EED8D4F" w14:textId="77777777" w:rsidR="00162A2F" w:rsidRDefault="00162A2F" w:rsidP="006209C5">
      <w:pPr>
        <w:ind w:left="-6"/>
        <w:jc w:val="both"/>
        <w:rPr>
          <w:rFonts w:cs="Arial"/>
        </w:rPr>
      </w:pPr>
    </w:p>
    <w:p w14:paraId="413BF9DE" w14:textId="77777777" w:rsidR="006209C5" w:rsidRPr="006209C5" w:rsidRDefault="006209C5" w:rsidP="006209C5">
      <w:pPr>
        <w:ind w:left="-6"/>
        <w:jc w:val="both"/>
        <w:rPr>
          <w:rFonts w:cs="Arial"/>
        </w:rPr>
      </w:pPr>
    </w:p>
    <w:p w14:paraId="4DED78E6" w14:textId="45C4D5F6" w:rsidR="00347C21" w:rsidRDefault="00347C21" w:rsidP="00347C21">
      <w:pPr>
        <w:pStyle w:val="Prrafodelista"/>
        <w:numPr>
          <w:ilvl w:val="1"/>
          <w:numId w:val="12"/>
        </w:numPr>
        <w:ind w:left="567" w:hanging="573"/>
        <w:jc w:val="both"/>
        <w:rPr>
          <w:rFonts w:cs="Arial"/>
          <w:b/>
        </w:rPr>
      </w:pPr>
      <w:r w:rsidRPr="00347C21">
        <w:rPr>
          <w:rFonts w:cs="Arial"/>
          <w:b/>
        </w:rPr>
        <w:t>Artículo 31</w:t>
      </w:r>
      <w:r>
        <w:rPr>
          <w:rFonts w:cs="Arial"/>
          <w:b/>
        </w:rPr>
        <w:t>.</w:t>
      </w:r>
      <w:r w:rsidRPr="00347C21">
        <w:rPr>
          <w:rFonts w:cs="Arial"/>
          <w:b/>
        </w:rPr>
        <w:t xml:space="preserve"> Acuerdos marco de precios</w:t>
      </w:r>
    </w:p>
    <w:p w14:paraId="34ED949D"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162A2F" w14:paraId="5F52A675"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8299BF"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E50EA8F"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43564E"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5DACDD6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0C8B23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69CE69"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C20513D"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D94DE3"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18DF2EB"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0E9EB30C" w14:textId="77777777" w:rsidTr="00162A2F">
        <w:trPr>
          <w:trHeight w:val="31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BB60BC3"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1EE07CA"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3ADA2F4"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7514AEC"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B4293D"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510441C5" w14:textId="77777777" w:rsidR="006209C5" w:rsidRDefault="006209C5" w:rsidP="006209C5">
      <w:pPr>
        <w:ind w:left="-6"/>
        <w:jc w:val="both"/>
        <w:rPr>
          <w:rFonts w:cs="Arial"/>
        </w:rPr>
      </w:pPr>
    </w:p>
    <w:p w14:paraId="6F2498AD" w14:textId="6E51811B" w:rsidR="00162A2F" w:rsidRDefault="00162A2F" w:rsidP="006209C5">
      <w:pPr>
        <w:ind w:left="-6"/>
        <w:jc w:val="both"/>
        <w:rPr>
          <w:rFonts w:cs="Arial"/>
        </w:rPr>
      </w:pPr>
      <w:r w:rsidRPr="00162A2F">
        <w:rPr>
          <w:rFonts w:cs="Arial"/>
        </w:rPr>
        <w:t>De acuerdo con lo informado por la Oficina Asesora Jurídica se hizo uso de 12 Acuerdos Marco de Precios durante el período evaluado.</w:t>
      </w:r>
    </w:p>
    <w:p w14:paraId="47D2E2CB" w14:textId="77777777" w:rsidR="00162A2F" w:rsidRDefault="00162A2F" w:rsidP="006209C5">
      <w:pPr>
        <w:ind w:left="-6"/>
        <w:jc w:val="both"/>
        <w:rPr>
          <w:rFonts w:cs="Arial"/>
        </w:rPr>
      </w:pPr>
    </w:p>
    <w:p w14:paraId="2B5BFB82" w14:textId="77777777" w:rsidR="006209C5" w:rsidRPr="006209C5" w:rsidRDefault="006209C5" w:rsidP="006209C5">
      <w:pPr>
        <w:ind w:left="-6"/>
        <w:jc w:val="both"/>
        <w:rPr>
          <w:rFonts w:cs="Arial"/>
        </w:rPr>
      </w:pPr>
    </w:p>
    <w:p w14:paraId="6A988C78" w14:textId="2B512159" w:rsidR="00347C21" w:rsidRDefault="00347C21" w:rsidP="00347C21">
      <w:pPr>
        <w:pStyle w:val="Prrafodelista"/>
        <w:numPr>
          <w:ilvl w:val="1"/>
          <w:numId w:val="12"/>
        </w:numPr>
        <w:ind w:left="567" w:hanging="573"/>
        <w:jc w:val="both"/>
        <w:rPr>
          <w:rFonts w:cs="Arial"/>
          <w:b/>
        </w:rPr>
      </w:pPr>
      <w:r w:rsidRPr="00347C21">
        <w:rPr>
          <w:rFonts w:cs="Arial"/>
          <w:b/>
        </w:rPr>
        <w:t>Artículo 32</w:t>
      </w:r>
      <w:r>
        <w:rPr>
          <w:rFonts w:cs="Arial"/>
          <w:b/>
        </w:rPr>
        <w:t>.</w:t>
      </w:r>
      <w:r w:rsidRPr="00347C21">
        <w:rPr>
          <w:rFonts w:cs="Arial"/>
          <w:b/>
        </w:rPr>
        <w:t xml:space="preserve"> Con</w:t>
      </w:r>
      <w:r>
        <w:rPr>
          <w:rFonts w:cs="Arial"/>
          <w:b/>
        </w:rPr>
        <w:t>tratación de bienes y servicios</w:t>
      </w:r>
    </w:p>
    <w:p w14:paraId="02CC750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162A2F" w14:paraId="26AFFD1C"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6A1F27"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03A0856"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D5EBE1C"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1D98CF7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88DD2D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3DE80BD"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9FD8517"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DE78032"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52DEAE3"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494F2CED" w14:textId="77777777" w:rsidTr="00162A2F">
        <w:trPr>
          <w:trHeight w:val="78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5B1F1C"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Las entidades y organismos deberán realizar la contratación de servicios tales como vigilancia, aseo, cafetería, transporte, archivo, mensajería, etc., a través de procesos de selección objetiva previstos en la ley. De igual forma, deberán considerar la realización de multicompras para varias entidades y organismos de un mismo sector, lo cual facilita las adquisiciones por volumen, obtener precios favorables y mayores descuentos.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C52EB7"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9E0F7F"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9C5865A"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9C0176B"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1A745D51" w14:textId="77777777" w:rsidR="006209C5" w:rsidRDefault="006209C5" w:rsidP="006209C5">
      <w:pPr>
        <w:ind w:left="-6"/>
        <w:jc w:val="both"/>
        <w:rPr>
          <w:rFonts w:cs="Arial"/>
        </w:rPr>
      </w:pPr>
    </w:p>
    <w:p w14:paraId="5AD27087" w14:textId="1C6DD442" w:rsidR="00162A2F" w:rsidRDefault="00162A2F" w:rsidP="006209C5">
      <w:pPr>
        <w:ind w:left="-6"/>
        <w:jc w:val="both"/>
        <w:rPr>
          <w:rFonts w:cs="Arial"/>
        </w:rPr>
      </w:pPr>
      <w:r w:rsidRPr="00162A2F">
        <w:rPr>
          <w:rFonts w:cs="Arial"/>
        </w:rPr>
        <w:t>Para la contratación de servicios tales como vigilancia, aseo, cafetería, transporte, archivo, mensajería, etc., se llevan a cabo procesos de selección objetiva, tales como licitación pública y Mínima cuantía, dando cumplimiento a la Ley de Contratación.</w:t>
      </w:r>
    </w:p>
    <w:p w14:paraId="3C749F33" w14:textId="77777777" w:rsidR="00162A2F" w:rsidRDefault="00162A2F" w:rsidP="006209C5">
      <w:pPr>
        <w:ind w:left="-6"/>
        <w:jc w:val="both"/>
        <w:rPr>
          <w:rFonts w:cs="Arial"/>
        </w:rPr>
      </w:pPr>
    </w:p>
    <w:p w14:paraId="7D2C99E7" w14:textId="77777777" w:rsidR="006209C5" w:rsidRPr="006209C5" w:rsidRDefault="006209C5" w:rsidP="006209C5">
      <w:pPr>
        <w:ind w:left="-6"/>
        <w:jc w:val="both"/>
        <w:rPr>
          <w:rFonts w:cs="Arial"/>
        </w:rPr>
      </w:pPr>
    </w:p>
    <w:p w14:paraId="62792B25" w14:textId="6EF82CA7" w:rsidR="00347C21" w:rsidRDefault="00347C21" w:rsidP="00347C21">
      <w:pPr>
        <w:pStyle w:val="Prrafodelista"/>
        <w:numPr>
          <w:ilvl w:val="1"/>
          <w:numId w:val="12"/>
        </w:numPr>
        <w:ind w:left="567" w:hanging="573"/>
        <w:jc w:val="both"/>
        <w:rPr>
          <w:rFonts w:cs="Arial"/>
          <w:b/>
        </w:rPr>
      </w:pPr>
      <w:r w:rsidRPr="00347C21">
        <w:rPr>
          <w:rFonts w:cs="Arial"/>
          <w:b/>
        </w:rPr>
        <w:t>Artículo 33</w:t>
      </w:r>
      <w:r>
        <w:rPr>
          <w:rFonts w:cs="Arial"/>
          <w:b/>
        </w:rPr>
        <w:t>.</w:t>
      </w:r>
      <w:r w:rsidRPr="00347C21">
        <w:rPr>
          <w:rFonts w:cs="Arial"/>
          <w:b/>
        </w:rPr>
        <w:t xml:space="preserve"> Plantas de personal</w:t>
      </w:r>
    </w:p>
    <w:p w14:paraId="3776ED2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162A2F" w:rsidRPr="00162A2F" w14:paraId="2B5DF687" w14:textId="77777777" w:rsidTr="00162A2F">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16A1F2"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4F882D"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27CFDB"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182E94DA" w14:textId="77777777" w:rsidTr="00162A2F">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EC7572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06789A0"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F178EC6"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35CD1EFE"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92AC0AE"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710184EB" w14:textId="77777777" w:rsidTr="00162A2F">
        <w:trPr>
          <w:trHeight w:val="78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4E11272B"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3186A67"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AB6935C"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9401521"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776244"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6876045B" w14:textId="77777777" w:rsidR="006209C5" w:rsidRDefault="006209C5" w:rsidP="006209C5">
      <w:pPr>
        <w:ind w:left="-6"/>
        <w:jc w:val="both"/>
        <w:rPr>
          <w:rFonts w:cs="Arial"/>
        </w:rPr>
      </w:pPr>
    </w:p>
    <w:p w14:paraId="57077D06" w14:textId="18A81723" w:rsidR="00162A2F" w:rsidRDefault="00162A2F" w:rsidP="006209C5">
      <w:pPr>
        <w:ind w:left="-6"/>
        <w:jc w:val="both"/>
        <w:rPr>
          <w:rFonts w:cs="Arial"/>
        </w:rPr>
      </w:pPr>
      <w:r w:rsidRPr="00162A2F">
        <w:rPr>
          <w:rFonts w:cs="Arial"/>
        </w:rPr>
        <w:t>La entidad de manera general cumple con lo normado</w:t>
      </w:r>
    </w:p>
    <w:p w14:paraId="038C615A" w14:textId="77777777" w:rsidR="00162A2F" w:rsidRDefault="00162A2F" w:rsidP="006209C5">
      <w:pPr>
        <w:ind w:left="-6"/>
        <w:jc w:val="both"/>
        <w:rPr>
          <w:rFonts w:cs="Arial"/>
        </w:rPr>
      </w:pPr>
    </w:p>
    <w:p w14:paraId="12920090" w14:textId="77777777" w:rsidR="006209C5" w:rsidRPr="006209C5" w:rsidRDefault="006209C5" w:rsidP="006209C5">
      <w:pPr>
        <w:ind w:left="-6"/>
        <w:jc w:val="both"/>
        <w:rPr>
          <w:rFonts w:cs="Arial"/>
        </w:rPr>
      </w:pPr>
    </w:p>
    <w:p w14:paraId="708E0A15" w14:textId="408D337C" w:rsidR="00347C21" w:rsidRDefault="00347C21" w:rsidP="00347C21">
      <w:pPr>
        <w:pStyle w:val="Prrafodelista"/>
        <w:numPr>
          <w:ilvl w:val="1"/>
          <w:numId w:val="12"/>
        </w:numPr>
        <w:ind w:left="567" w:hanging="573"/>
        <w:jc w:val="both"/>
        <w:rPr>
          <w:rFonts w:cs="Arial"/>
          <w:b/>
        </w:rPr>
      </w:pPr>
      <w:r w:rsidRPr="00347C21">
        <w:rPr>
          <w:rFonts w:cs="Arial"/>
          <w:b/>
        </w:rPr>
        <w:t>Artículo 35</w:t>
      </w:r>
      <w:r>
        <w:rPr>
          <w:rFonts w:cs="Arial"/>
          <w:b/>
        </w:rPr>
        <w:t>.</w:t>
      </w:r>
      <w:r w:rsidRPr="00347C21">
        <w:rPr>
          <w:rFonts w:cs="Arial"/>
          <w:b/>
        </w:rPr>
        <w:t xml:space="preserve"> Procesos y procedimientos</w:t>
      </w:r>
    </w:p>
    <w:p w14:paraId="062C3E3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3E082C" w:rsidRPr="003E082C" w14:paraId="77D86669" w14:textId="77777777" w:rsidTr="004564A7">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8740EA"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0CD1F966"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E596DDB"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N/A</w:t>
            </w:r>
          </w:p>
        </w:tc>
      </w:tr>
      <w:tr w:rsidR="003E082C" w:rsidRPr="003E082C" w14:paraId="7E5676C0" w14:textId="77777777" w:rsidTr="004564A7">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3DDD416" w14:textId="77777777" w:rsidR="003E082C" w:rsidRPr="003E082C" w:rsidRDefault="003E082C" w:rsidP="003E082C">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301E3945"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287C76A"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DF9DB96"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569FE87" w14:textId="77777777" w:rsidR="003E082C" w:rsidRPr="003E082C" w:rsidRDefault="003E082C" w:rsidP="003E082C">
            <w:pPr>
              <w:rPr>
                <w:rFonts w:ascii="Arial Narrow" w:eastAsia="Times New Roman" w:hAnsi="Arial Narrow" w:cs="Arial"/>
                <w:b/>
                <w:bCs/>
                <w:color w:val="000000"/>
                <w:sz w:val="18"/>
                <w:szCs w:val="18"/>
                <w:lang w:eastAsia="es-CO"/>
              </w:rPr>
            </w:pPr>
          </w:p>
        </w:tc>
      </w:tr>
      <w:tr w:rsidR="003E082C" w:rsidRPr="003E082C" w14:paraId="24B4BBEC" w14:textId="77777777" w:rsidTr="003E082C">
        <w:trPr>
          <w:trHeight w:val="2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5616B1BD" w14:textId="77777777" w:rsidR="003E082C" w:rsidRPr="003E082C" w:rsidRDefault="003E082C" w:rsidP="003E082C">
            <w:pP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Las entidades y organismos deberán revisar los trámites internos que signifiquen reprocesos, en aras de optimizar el talento humano y los recursos físicos y financieros.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FAD8197"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516733"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3F11E92"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42E7113"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 </w:t>
            </w:r>
          </w:p>
        </w:tc>
      </w:tr>
    </w:tbl>
    <w:p w14:paraId="7A0C1759" w14:textId="77777777" w:rsidR="006209C5" w:rsidRDefault="006209C5" w:rsidP="006209C5">
      <w:pPr>
        <w:ind w:left="-6"/>
        <w:jc w:val="both"/>
        <w:rPr>
          <w:rFonts w:cs="Arial"/>
        </w:rPr>
      </w:pPr>
    </w:p>
    <w:p w14:paraId="3CE8B0A3" w14:textId="47C2D403" w:rsidR="006209C5" w:rsidRDefault="008C1B55" w:rsidP="006209C5">
      <w:pPr>
        <w:ind w:left="-6"/>
        <w:jc w:val="both"/>
        <w:rPr>
          <w:rFonts w:cs="Arial"/>
        </w:rPr>
      </w:pPr>
      <w:r w:rsidRPr="008C1B55">
        <w:rPr>
          <w:rFonts w:cs="Arial"/>
        </w:rPr>
        <w:t>De acuerdo con lo informado por la Oficina Aseso</w:t>
      </w:r>
      <w:r>
        <w:rPr>
          <w:rFonts w:cs="Arial"/>
        </w:rPr>
        <w:t>ra de Planeación, durante el cua</w:t>
      </w:r>
      <w:r w:rsidRPr="008C1B55">
        <w:rPr>
          <w:rFonts w:cs="Arial"/>
        </w:rPr>
        <w:t>r</w:t>
      </w:r>
      <w:r>
        <w:rPr>
          <w:rFonts w:cs="Arial"/>
        </w:rPr>
        <w:t>to</w:t>
      </w:r>
      <w:r w:rsidRPr="008C1B55">
        <w:rPr>
          <w:rFonts w:cs="Arial"/>
        </w:rPr>
        <w:t xml:space="preserve"> trimestre de la vigencia 2020, se </w:t>
      </w:r>
      <w:r w:rsidRPr="003A6A31">
        <w:rPr>
          <w:rFonts w:eastAsia="Arial" w:cs="Arial"/>
          <w:szCs w:val="22"/>
        </w:rPr>
        <w:t xml:space="preserve">adelantaron acciones de racionalización y simplificación de los procedimientos de los procesos de Gestión financiera, Direccionamiento estratégico </w:t>
      </w:r>
      <w:r w:rsidRPr="003A6A31">
        <w:rPr>
          <w:rFonts w:eastAsia="Arial" w:cs="Arial"/>
          <w:szCs w:val="22"/>
        </w:rPr>
        <w:lastRenderedPageBreak/>
        <w:t>y Gestión contractual en los cuales se aplicó la estrategia de documentos electrónicos y disminuyendo los pasos del trámite para la formulación del Plan Anual de Adquisiciones, expedición Certificado de Viabilidad Presupuestal y Certificado de Disponibilidad Presupuestal, trámite de documentos del estudio y documentos previos de los contratos prestación de servicios en los que se eliminó a su vez el consumo de pape</w:t>
      </w:r>
      <w:r>
        <w:rPr>
          <w:rFonts w:eastAsia="Arial" w:cs="Arial"/>
          <w:szCs w:val="22"/>
        </w:rPr>
        <w:t>l</w:t>
      </w:r>
      <w:r w:rsidRPr="008C1B55">
        <w:rPr>
          <w:rFonts w:cs="Arial"/>
        </w:rPr>
        <w:t>.</w:t>
      </w:r>
    </w:p>
    <w:p w14:paraId="6C95FD2B" w14:textId="77777777" w:rsidR="003E082C" w:rsidRDefault="003E082C" w:rsidP="006209C5">
      <w:pPr>
        <w:ind w:left="-6"/>
        <w:jc w:val="both"/>
        <w:rPr>
          <w:rFonts w:cs="Arial"/>
        </w:rPr>
      </w:pPr>
    </w:p>
    <w:p w14:paraId="40DCAAEC" w14:textId="77777777" w:rsidR="003E082C" w:rsidRPr="006209C5" w:rsidRDefault="003E082C" w:rsidP="006209C5">
      <w:pPr>
        <w:ind w:left="-6"/>
        <w:jc w:val="both"/>
        <w:rPr>
          <w:rFonts w:cs="Arial"/>
        </w:rPr>
      </w:pPr>
    </w:p>
    <w:p w14:paraId="03FCF6CA" w14:textId="6E317A73" w:rsidR="00347C21" w:rsidRDefault="00347C21" w:rsidP="00347C21">
      <w:pPr>
        <w:pStyle w:val="Prrafodelista"/>
        <w:numPr>
          <w:ilvl w:val="1"/>
          <w:numId w:val="12"/>
        </w:numPr>
        <w:ind w:left="567" w:hanging="573"/>
        <w:jc w:val="both"/>
        <w:rPr>
          <w:rFonts w:cs="Arial"/>
          <w:b/>
        </w:rPr>
      </w:pPr>
      <w:r w:rsidRPr="00347C21">
        <w:rPr>
          <w:rFonts w:cs="Arial"/>
          <w:b/>
        </w:rPr>
        <w:t>Artículo 36</w:t>
      </w:r>
      <w:r>
        <w:rPr>
          <w:rFonts w:cs="Arial"/>
          <w:b/>
        </w:rPr>
        <w:t>.</w:t>
      </w:r>
      <w:r w:rsidRPr="00347C21">
        <w:rPr>
          <w:rFonts w:cs="Arial"/>
          <w:b/>
        </w:rPr>
        <w:t xml:space="preserve"> Transparencia en la información</w:t>
      </w:r>
    </w:p>
    <w:p w14:paraId="062DBDBC"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D4295A" w:rsidRPr="00D4295A" w14:paraId="0881D48B" w14:textId="77777777" w:rsidTr="004564A7">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CE6A09E" w14:textId="77777777" w:rsidR="00D4295A" w:rsidRPr="00D4295A" w:rsidRDefault="00D4295A" w:rsidP="00D4295A">
            <w:pPr>
              <w:jc w:val="center"/>
              <w:rPr>
                <w:rFonts w:ascii="Arial Narrow" w:eastAsia="Times New Roman" w:hAnsi="Arial Narrow" w:cs="Arial"/>
                <w:b/>
                <w:bCs/>
                <w:color w:val="000000"/>
                <w:sz w:val="18"/>
                <w:szCs w:val="18"/>
                <w:lang w:eastAsia="es-CO"/>
              </w:rPr>
            </w:pPr>
            <w:r w:rsidRPr="00D4295A">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6AC9434" w14:textId="77777777" w:rsidR="00D4295A" w:rsidRPr="00D4295A" w:rsidRDefault="00D4295A" w:rsidP="00D4295A">
            <w:pPr>
              <w:jc w:val="center"/>
              <w:rPr>
                <w:rFonts w:ascii="Arial Narrow" w:eastAsia="Times New Roman" w:hAnsi="Arial Narrow" w:cs="Arial"/>
                <w:b/>
                <w:bCs/>
                <w:color w:val="000000"/>
                <w:sz w:val="18"/>
                <w:szCs w:val="18"/>
                <w:lang w:eastAsia="es-CO"/>
              </w:rPr>
            </w:pPr>
            <w:r w:rsidRPr="00D4295A">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5BE81AE" w14:textId="77777777" w:rsidR="00D4295A" w:rsidRPr="00D4295A" w:rsidRDefault="00D4295A" w:rsidP="00D4295A">
            <w:pPr>
              <w:jc w:val="center"/>
              <w:rPr>
                <w:rFonts w:ascii="Arial Narrow" w:eastAsia="Times New Roman" w:hAnsi="Arial Narrow" w:cs="Arial"/>
                <w:b/>
                <w:bCs/>
                <w:color w:val="000000"/>
                <w:sz w:val="18"/>
                <w:szCs w:val="18"/>
                <w:lang w:eastAsia="es-CO"/>
              </w:rPr>
            </w:pPr>
            <w:r w:rsidRPr="00D4295A">
              <w:rPr>
                <w:rFonts w:ascii="Arial Narrow" w:eastAsia="Times New Roman" w:hAnsi="Arial Narrow" w:cs="Arial"/>
                <w:b/>
                <w:bCs/>
                <w:color w:val="000000"/>
                <w:sz w:val="18"/>
                <w:szCs w:val="18"/>
                <w:lang w:eastAsia="es-CO"/>
              </w:rPr>
              <w:t>N/A</w:t>
            </w:r>
          </w:p>
        </w:tc>
      </w:tr>
      <w:tr w:rsidR="00D4295A" w:rsidRPr="00D4295A" w14:paraId="1C10B958" w14:textId="77777777" w:rsidTr="004564A7">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77C39449" w14:textId="77777777" w:rsidR="00D4295A" w:rsidRPr="00D4295A" w:rsidRDefault="00D4295A" w:rsidP="00D4295A">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251CB2C7" w14:textId="77777777" w:rsidR="00D4295A" w:rsidRPr="00D4295A" w:rsidRDefault="00D4295A" w:rsidP="00D4295A">
            <w:pPr>
              <w:jc w:val="center"/>
              <w:rPr>
                <w:rFonts w:ascii="Arial Narrow" w:eastAsia="Times New Roman" w:hAnsi="Arial Narrow" w:cs="Arial"/>
                <w:b/>
                <w:bCs/>
                <w:color w:val="000000"/>
                <w:sz w:val="18"/>
                <w:szCs w:val="18"/>
                <w:lang w:eastAsia="es-CO"/>
              </w:rPr>
            </w:pPr>
            <w:r w:rsidRPr="00D4295A">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9033251" w14:textId="77777777" w:rsidR="00D4295A" w:rsidRPr="00D4295A" w:rsidRDefault="00D4295A" w:rsidP="00D4295A">
            <w:pPr>
              <w:jc w:val="center"/>
              <w:rPr>
                <w:rFonts w:ascii="Arial Narrow" w:eastAsia="Times New Roman" w:hAnsi="Arial Narrow" w:cs="Arial"/>
                <w:b/>
                <w:bCs/>
                <w:color w:val="000000"/>
                <w:sz w:val="18"/>
                <w:szCs w:val="18"/>
                <w:lang w:eastAsia="es-CO"/>
              </w:rPr>
            </w:pPr>
            <w:r w:rsidRPr="00D4295A">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AAE25D7" w14:textId="77777777" w:rsidR="00D4295A" w:rsidRPr="00D4295A" w:rsidRDefault="00D4295A" w:rsidP="00D4295A">
            <w:pPr>
              <w:jc w:val="center"/>
              <w:rPr>
                <w:rFonts w:ascii="Arial Narrow" w:eastAsia="Times New Roman" w:hAnsi="Arial Narrow" w:cs="Arial"/>
                <w:b/>
                <w:bCs/>
                <w:color w:val="000000"/>
                <w:sz w:val="18"/>
                <w:szCs w:val="18"/>
                <w:lang w:eastAsia="es-CO"/>
              </w:rPr>
            </w:pPr>
            <w:r w:rsidRPr="00D4295A">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5EE8FD5" w14:textId="77777777" w:rsidR="00D4295A" w:rsidRPr="00D4295A" w:rsidRDefault="00D4295A" w:rsidP="00D4295A">
            <w:pPr>
              <w:rPr>
                <w:rFonts w:ascii="Arial Narrow" w:eastAsia="Times New Roman" w:hAnsi="Arial Narrow" w:cs="Arial"/>
                <w:b/>
                <w:bCs/>
                <w:color w:val="000000"/>
                <w:sz w:val="18"/>
                <w:szCs w:val="18"/>
                <w:lang w:eastAsia="es-CO"/>
              </w:rPr>
            </w:pPr>
          </w:p>
        </w:tc>
      </w:tr>
      <w:tr w:rsidR="00D4295A" w:rsidRPr="00D4295A" w14:paraId="0A71C809" w14:textId="77777777" w:rsidTr="00D4295A">
        <w:trPr>
          <w:trHeight w:val="467"/>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48A32C13" w14:textId="77777777" w:rsidR="00D4295A" w:rsidRPr="00D4295A" w:rsidRDefault="00D4295A" w:rsidP="00D4295A">
            <w:pPr>
              <w:rPr>
                <w:rFonts w:ascii="Arial Narrow" w:eastAsia="Times New Roman" w:hAnsi="Arial Narrow" w:cs="Arial"/>
                <w:color w:val="000000"/>
                <w:sz w:val="18"/>
                <w:szCs w:val="18"/>
                <w:lang w:eastAsia="es-CO"/>
              </w:rPr>
            </w:pPr>
            <w:r w:rsidRPr="00D4295A">
              <w:rPr>
                <w:rFonts w:ascii="Arial Narrow" w:eastAsia="Times New Roman" w:hAnsi="Arial Narrow" w:cs="Arial"/>
                <w:color w:val="000000"/>
                <w:sz w:val="18"/>
                <w:szCs w:val="18"/>
                <w:lang w:eastAsia="es-CO"/>
              </w:rPr>
              <w:t>En observancia a lo dispuesto en el artículo 2 del Acuerdo Distrital 719 de 2018, las entidades y organismos descritas en el artículo primero del presente decreto deberán publicar en sus respectivas páginas web los informes relacionados con el gasto público y la gestión realizada sobre las medidas de austeridad implementadas. Así mismo, la publicación que la entidad y organismo realice correspondiente a gasto público deberá ser en formato de dato abierto, con el fin de brindar acceso y disponibilidad de toda la información a la ciudadanía.</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6DEBD34" w14:textId="77777777" w:rsidR="00D4295A" w:rsidRPr="00D4295A" w:rsidRDefault="00D4295A" w:rsidP="00D4295A">
            <w:pPr>
              <w:jc w:val="center"/>
              <w:rPr>
                <w:rFonts w:ascii="Arial Narrow" w:eastAsia="Times New Roman" w:hAnsi="Arial Narrow" w:cs="Arial"/>
                <w:color w:val="000000"/>
                <w:sz w:val="18"/>
                <w:szCs w:val="18"/>
                <w:lang w:eastAsia="es-CO"/>
              </w:rPr>
            </w:pPr>
            <w:r w:rsidRPr="00D4295A">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A0D47BD" w14:textId="77777777" w:rsidR="00D4295A" w:rsidRPr="00D4295A" w:rsidRDefault="00D4295A" w:rsidP="00D4295A">
            <w:pPr>
              <w:jc w:val="center"/>
              <w:rPr>
                <w:rFonts w:ascii="Arial Narrow" w:eastAsia="Times New Roman" w:hAnsi="Arial Narrow" w:cs="Arial"/>
                <w:color w:val="000000"/>
                <w:sz w:val="18"/>
                <w:szCs w:val="18"/>
                <w:lang w:eastAsia="es-CO"/>
              </w:rPr>
            </w:pPr>
            <w:r w:rsidRPr="00D4295A">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A85DAF5" w14:textId="77777777" w:rsidR="00D4295A" w:rsidRPr="00D4295A" w:rsidRDefault="00D4295A" w:rsidP="00D4295A">
            <w:pPr>
              <w:jc w:val="center"/>
              <w:rPr>
                <w:rFonts w:ascii="Arial Narrow" w:eastAsia="Times New Roman" w:hAnsi="Arial Narrow" w:cs="Arial"/>
                <w:color w:val="000000"/>
                <w:sz w:val="18"/>
                <w:szCs w:val="18"/>
                <w:lang w:eastAsia="es-CO"/>
              </w:rPr>
            </w:pPr>
            <w:r w:rsidRPr="00D4295A">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C2D8C72" w14:textId="77777777" w:rsidR="00D4295A" w:rsidRPr="00D4295A" w:rsidRDefault="00D4295A" w:rsidP="00D4295A">
            <w:pPr>
              <w:jc w:val="center"/>
              <w:rPr>
                <w:rFonts w:ascii="Arial Narrow" w:eastAsia="Times New Roman" w:hAnsi="Arial Narrow" w:cs="Arial"/>
                <w:color w:val="000000"/>
                <w:sz w:val="18"/>
                <w:szCs w:val="18"/>
                <w:lang w:eastAsia="es-CO"/>
              </w:rPr>
            </w:pPr>
            <w:r w:rsidRPr="00D4295A">
              <w:rPr>
                <w:rFonts w:ascii="Arial Narrow" w:eastAsia="Times New Roman" w:hAnsi="Arial Narrow" w:cs="Arial"/>
                <w:color w:val="000000"/>
                <w:sz w:val="18"/>
                <w:szCs w:val="18"/>
                <w:lang w:eastAsia="es-CO"/>
              </w:rPr>
              <w:t> </w:t>
            </w:r>
          </w:p>
        </w:tc>
      </w:tr>
    </w:tbl>
    <w:p w14:paraId="184C605E" w14:textId="77777777" w:rsidR="008C1B55" w:rsidRDefault="008C1B55" w:rsidP="00347C21">
      <w:pPr>
        <w:ind w:left="-6"/>
        <w:jc w:val="both"/>
        <w:rPr>
          <w:rFonts w:cs="Arial"/>
        </w:rPr>
      </w:pPr>
    </w:p>
    <w:p w14:paraId="33B3028A" w14:textId="38E3A40D" w:rsidR="00D4295A" w:rsidRDefault="00D4295A" w:rsidP="00347C21">
      <w:pPr>
        <w:ind w:left="-6"/>
        <w:jc w:val="both"/>
        <w:rPr>
          <w:rFonts w:cs="Arial"/>
        </w:rPr>
      </w:pPr>
      <w:r w:rsidRPr="00D4295A">
        <w:rPr>
          <w:rFonts w:cs="Arial"/>
        </w:rPr>
        <w:t>Se evidencia la publicación del informe correspondiente al segundo semestre de la vigencia 2020 en el numeral 5.2 Ejecución Presupuestal del Micrositio de Transparencia de la página Web, no obstante, se reitera la recomendación de incluirlo en el numeral 6.2  Planes de gasto público, el cual puede estar más acorde al tema del informe.</w:t>
      </w:r>
    </w:p>
    <w:p w14:paraId="0A9DA851" w14:textId="77777777" w:rsidR="00347C21" w:rsidRDefault="00347C21" w:rsidP="00347C21">
      <w:pPr>
        <w:ind w:left="-6"/>
        <w:jc w:val="both"/>
        <w:rPr>
          <w:rFonts w:cs="Arial"/>
        </w:rPr>
      </w:pPr>
    </w:p>
    <w:p w14:paraId="5D4EEE1C" w14:textId="77777777" w:rsidR="00347C21" w:rsidRPr="00347C21" w:rsidRDefault="00347C21" w:rsidP="00347C21">
      <w:pPr>
        <w:ind w:left="-6"/>
        <w:jc w:val="both"/>
        <w:rPr>
          <w:rFonts w:cs="Arial"/>
        </w:rPr>
      </w:pPr>
    </w:p>
    <w:p w14:paraId="66E104CF" w14:textId="77777777" w:rsidR="007E187A" w:rsidRPr="007E187A" w:rsidRDefault="007E187A" w:rsidP="007E187A">
      <w:pPr>
        <w:pStyle w:val="Prrafodelista"/>
        <w:numPr>
          <w:ilvl w:val="0"/>
          <w:numId w:val="8"/>
        </w:numPr>
        <w:jc w:val="center"/>
        <w:rPr>
          <w:rFonts w:cs="Arial"/>
          <w:b/>
        </w:rPr>
      </w:pPr>
      <w:r w:rsidRPr="007E187A">
        <w:rPr>
          <w:rFonts w:cs="Arial"/>
          <w:b/>
        </w:rPr>
        <w:t>FORTALEZAS EVIDENCIADAS</w:t>
      </w:r>
    </w:p>
    <w:p w14:paraId="60848F1F" w14:textId="166AD397" w:rsidR="007E187A" w:rsidRDefault="007E187A" w:rsidP="007E187A">
      <w:pPr>
        <w:pStyle w:val="Prrafodelista"/>
        <w:rPr>
          <w:rFonts w:cs="Arial"/>
          <w:b/>
        </w:rPr>
      </w:pPr>
    </w:p>
    <w:p w14:paraId="37917215" w14:textId="77777777" w:rsidR="009862D5" w:rsidRPr="00EB3EAC" w:rsidRDefault="009862D5" w:rsidP="00EB3EAC">
      <w:pPr>
        <w:pStyle w:val="Prrafodelista"/>
        <w:numPr>
          <w:ilvl w:val="0"/>
          <w:numId w:val="35"/>
        </w:numPr>
        <w:ind w:left="426"/>
        <w:jc w:val="both"/>
        <w:rPr>
          <w:rFonts w:cs="Arial"/>
          <w:szCs w:val="22"/>
        </w:rPr>
      </w:pPr>
      <w:r w:rsidRPr="00EB3EAC">
        <w:rPr>
          <w:rFonts w:cs="Arial"/>
          <w:szCs w:val="22"/>
        </w:rPr>
        <w:t>Se evidencia la mejora en algunos de los ítems evaluados, a partir de las acciones incluidas en el plan de mejoramiento suscrito.</w:t>
      </w:r>
    </w:p>
    <w:p w14:paraId="61D259E2" w14:textId="77777777" w:rsidR="009862D5" w:rsidRPr="00DE20ED" w:rsidRDefault="009862D5" w:rsidP="00EB3EAC">
      <w:pPr>
        <w:ind w:left="426"/>
        <w:jc w:val="both"/>
        <w:rPr>
          <w:rFonts w:cs="Arial"/>
          <w:szCs w:val="22"/>
        </w:rPr>
      </w:pPr>
    </w:p>
    <w:p w14:paraId="5D2115A5" w14:textId="1B2CBAFE" w:rsidR="007E187A" w:rsidRDefault="009862D5" w:rsidP="00EB3EAC">
      <w:pPr>
        <w:pStyle w:val="Prrafodelista"/>
        <w:numPr>
          <w:ilvl w:val="0"/>
          <w:numId w:val="35"/>
        </w:numPr>
        <w:ind w:left="426"/>
        <w:jc w:val="both"/>
        <w:rPr>
          <w:rFonts w:cs="Arial"/>
          <w:szCs w:val="22"/>
        </w:rPr>
      </w:pPr>
      <w:r w:rsidRPr="00EB3EAC">
        <w:rPr>
          <w:rFonts w:cs="Arial"/>
          <w:szCs w:val="22"/>
        </w:rPr>
        <w:t>Se cuenta con Plan de Gestión Ambiental, a partir del cual se generan campañas de ahorro, mediciones de consumos y recomendaciones para la mejora en materia ambiental.</w:t>
      </w:r>
    </w:p>
    <w:p w14:paraId="47DB8C8C" w14:textId="77777777" w:rsidR="00EB3EAC" w:rsidRPr="00EB3EAC" w:rsidRDefault="00EB3EAC" w:rsidP="00EB3EAC">
      <w:pPr>
        <w:pStyle w:val="Prrafodelista"/>
        <w:rPr>
          <w:rFonts w:cs="Arial"/>
          <w:szCs w:val="22"/>
        </w:rPr>
      </w:pPr>
    </w:p>
    <w:p w14:paraId="160E90F4" w14:textId="77777777" w:rsidR="00EB3EAC" w:rsidRPr="00EB3EAC" w:rsidRDefault="00EB3EAC" w:rsidP="00EB3EAC">
      <w:pPr>
        <w:jc w:val="both"/>
        <w:rPr>
          <w:rFonts w:cs="Arial"/>
          <w:szCs w:val="22"/>
        </w:rPr>
      </w:pPr>
    </w:p>
    <w:p w14:paraId="58737FF6" w14:textId="77777777" w:rsidR="007E187A" w:rsidRPr="007E187A" w:rsidRDefault="007E187A" w:rsidP="007E187A">
      <w:pPr>
        <w:pStyle w:val="Prrafodelista"/>
        <w:numPr>
          <w:ilvl w:val="0"/>
          <w:numId w:val="8"/>
        </w:numPr>
        <w:jc w:val="center"/>
        <w:rPr>
          <w:rFonts w:cs="Arial"/>
          <w:b/>
        </w:rPr>
      </w:pPr>
      <w:r w:rsidRPr="007E187A">
        <w:rPr>
          <w:rFonts w:cs="Arial"/>
          <w:b/>
        </w:rPr>
        <w:t>OBSERVACIONES</w:t>
      </w:r>
    </w:p>
    <w:p w14:paraId="6726BB9E" w14:textId="1D8785AE" w:rsidR="007E187A" w:rsidRDefault="007E187A" w:rsidP="007E187A">
      <w:pPr>
        <w:pStyle w:val="Prrafodelista"/>
        <w:rPr>
          <w:rFonts w:cs="Arial"/>
          <w:b/>
        </w:rPr>
      </w:pPr>
    </w:p>
    <w:p w14:paraId="7E24AC3A" w14:textId="02BCF194" w:rsidR="00EB3EAC" w:rsidRPr="00823C43" w:rsidRDefault="00704D83" w:rsidP="00EB3EAC">
      <w:pPr>
        <w:pStyle w:val="Prrafodelista"/>
        <w:numPr>
          <w:ilvl w:val="0"/>
          <w:numId w:val="11"/>
        </w:numPr>
        <w:ind w:left="426"/>
        <w:jc w:val="both"/>
        <w:rPr>
          <w:rFonts w:cs="Arial"/>
        </w:rPr>
      </w:pPr>
      <w:r>
        <w:rPr>
          <w:rFonts w:cs="Arial"/>
        </w:rPr>
        <w:t>No se cuenta con observaciones relacionadas al informe de Austeridad en el Gasto, ya que lo evidenciado en la muestra de Contratación fue incluido en el informe correspondiente.</w:t>
      </w:r>
    </w:p>
    <w:p w14:paraId="73202A0B" w14:textId="33F9CCED" w:rsidR="007E187A" w:rsidRPr="009862D5" w:rsidRDefault="007E187A" w:rsidP="009862D5">
      <w:pPr>
        <w:rPr>
          <w:rFonts w:cs="Arial"/>
        </w:rPr>
      </w:pPr>
    </w:p>
    <w:p w14:paraId="11376D5A" w14:textId="77777777" w:rsidR="007E187A" w:rsidRPr="007E187A" w:rsidRDefault="007E187A" w:rsidP="007E187A">
      <w:pPr>
        <w:pStyle w:val="Prrafodelista"/>
        <w:rPr>
          <w:rFonts w:cs="Arial"/>
          <w:b/>
        </w:rPr>
      </w:pPr>
    </w:p>
    <w:p w14:paraId="53F88F30" w14:textId="77777777" w:rsidR="007E187A" w:rsidRPr="007E187A" w:rsidRDefault="007E187A" w:rsidP="007E187A">
      <w:pPr>
        <w:pStyle w:val="Prrafodelista"/>
        <w:numPr>
          <w:ilvl w:val="0"/>
          <w:numId w:val="8"/>
        </w:numPr>
        <w:jc w:val="center"/>
        <w:rPr>
          <w:rFonts w:cs="Arial"/>
          <w:b/>
        </w:rPr>
      </w:pPr>
      <w:r w:rsidRPr="007E187A">
        <w:rPr>
          <w:rFonts w:cs="Arial"/>
          <w:b/>
        </w:rPr>
        <w:t>NO CONFORMIDADES DETECTADAS</w:t>
      </w:r>
    </w:p>
    <w:p w14:paraId="451438C4" w14:textId="77777777" w:rsidR="00A63AAA" w:rsidRDefault="00A63AAA" w:rsidP="00A63AAA">
      <w:pPr>
        <w:pStyle w:val="Prrafodelista"/>
        <w:ind w:left="426"/>
        <w:jc w:val="both"/>
        <w:rPr>
          <w:rFonts w:cs="Arial"/>
          <w:szCs w:val="22"/>
          <w:highlight w:val="yellow"/>
        </w:rPr>
      </w:pPr>
    </w:p>
    <w:p w14:paraId="78476217" w14:textId="6A7B1D26" w:rsidR="00EB3EAC" w:rsidRPr="00EB3EAC" w:rsidRDefault="00EB3EAC" w:rsidP="009862D5">
      <w:pPr>
        <w:pStyle w:val="Prrafodelista"/>
        <w:numPr>
          <w:ilvl w:val="0"/>
          <w:numId w:val="29"/>
        </w:numPr>
        <w:ind w:left="426"/>
        <w:jc w:val="both"/>
        <w:rPr>
          <w:rFonts w:cs="Arial"/>
          <w:szCs w:val="22"/>
        </w:rPr>
      </w:pPr>
      <w:r w:rsidRPr="00EB3EAC">
        <w:rPr>
          <w:rFonts w:cs="Arial"/>
          <w:szCs w:val="22"/>
        </w:rPr>
        <w:t>Incumplimiento de</w:t>
      </w:r>
      <w:r>
        <w:rPr>
          <w:rFonts w:cs="Arial"/>
          <w:szCs w:val="22"/>
        </w:rPr>
        <w:t>l artículo 20</w:t>
      </w:r>
      <w:r w:rsidRPr="00EB3EAC">
        <w:rPr>
          <w:rFonts w:cs="Arial"/>
          <w:szCs w:val="22"/>
        </w:rPr>
        <w:t xml:space="preserve"> del Decreto 492 de 2019,</w:t>
      </w:r>
      <w:r>
        <w:rPr>
          <w:rFonts w:cs="Arial"/>
          <w:szCs w:val="22"/>
        </w:rPr>
        <w:t xml:space="preserve"> teniendo en cuenta que el comprobante de caja menor No. 014, no se considera como imprevisto.</w:t>
      </w:r>
    </w:p>
    <w:p w14:paraId="6D12F9F6" w14:textId="0C0C4828" w:rsidR="007E187A" w:rsidRPr="009862D5" w:rsidRDefault="007E187A" w:rsidP="009862D5">
      <w:pPr>
        <w:rPr>
          <w:rFonts w:cs="Arial"/>
          <w:b/>
        </w:rPr>
      </w:pPr>
    </w:p>
    <w:p w14:paraId="4E38EEB0" w14:textId="7929ACB4" w:rsidR="007E187A" w:rsidRDefault="007E187A" w:rsidP="007E187A">
      <w:pPr>
        <w:pStyle w:val="Prrafodelista"/>
        <w:rPr>
          <w:rFonts w:cs="Arial"/>
          <w:b/>
        </w:rPr>
      </w:pPr>
    </w:p>
    <w:p w14:paraId="258C748A" w14:textId="77777777" w:rsidR="00704D83" w:rsidRDefault="00704D83" w:rsidP="007E187A">
      <w:pPr>
        <w:pStyle w:val="Prrafodelista"/>
        <w:rPr>
          <w:rFonts w:cs="Arial"/>
          <w:b/>
        </w:rPr>
      </w:pPr>
    </w:p>
    <w:p w14:paraId="185F8756" w14:textId="77777777" w:rsidR="00704D83" w:rsidRDefault="00704D83" w:rsidP="007E187A">
      <w:pPr>
        <w:pStyle w:val="Prrafodelista"/>
        <w:rPr>
          <w:rFonts w:cs="Arial"/>
          <w:b/>
        </w:rPr>
      </w:pPr>
    </w:p>
    <w:p w14:paraId="23D7B760" w14:textId="77777777" w:rsidR="00704D83" w:rsidRDefault="00704D83" w:rsidP="007E187A">
      <w:pPr>
        <w:pStyle w:val="Prrafodelista"/>
        <w:rPr>
          <w:rFonts w:cs="Arial"/>
          <w:b/>
        </w:rPr>
      </w:pPr>
    </w:p>
    <w:p w14:paraId="631792E0" w14:textId="77777777" w:rsidR="007E187A" w:rsidRPr="007E187A" w:rsidRDefault="007E187A" w:rsidP="007E187A">
      <w:pPr>
        <w:pStyle w:val="Prrafodelista"/>
        <w:numPr>
          <w:ilvl w:val="0"/>
          <w:numId w:val="8"/>
        </w:numPr>
        <w:jc w:val="center"/>
        <w:rPr>
          <w:rFonts w:cs="Arial"/>
          <w:b/>
        </w:rPr>
      </w:pPr>
      <w:r w:rsidRPr="007E187A">
        <w:rPr>
          <w:rFonts w:cs="Arial"/>
          <w:b/>
        </w:rPr>
        <w:lastRenderedPageBreak/>
        <w:t>CONCLUSIÓN GENERAL</w:t>
      </w:r>
    </w:p>
    <w:p w14:paraId="1A6A7B79" w14:textId="77777777" w:rsidR="007E187A" w:rsidRPr="007E187A" w:rsidRDefault="007E187A" w:rsidP="007E187A">
      <w:pPr>
        <w:pStyle w:val="Prrafodelista"/>
        <w:rPr>
          <w:rFonts w:cs="Arial"/>
          <w:b/>
        </w:rPr>
      </w:pPr>
    </w:p>
    <w:p w14:paraId="020F95E5" w14:textId="208BCA72" w:rsidR="007E187A" w:rsidRPr="009862D5" w:rsidRDefault="009862D5" w:rsidP="009862D5">
      <w:pPr>
        <w:jc w:val="both"/>
        <w:rPr>
          <w:rFonts w:cs="Arial"/>
        </w:rPr>
      </w:pPr>
      <w:r w:rsidRPr="00DE20ED">
        <w:rPr>
          <w:rFonts w:cs="Arial"/>
          <w:color w:val="000000"/>
        </w:rPr>
        <w:t>El IDPC de manera general, ha dado cumplimiento a los parámetros establecidos en materia de austeridad en el gasto en la normatividad vigente a excepción de algunos casos particulares, para los cuales se cuenta con plan de mejoramiento abierto y en ejecución. El Instituto cuenta con Plan Institucional de Gestión Ambiental, el cual se encarga de incentivar el ahorro en servicios públicos, papel, combustible, entre otras disposiciones.</w:t>
      </w:r>
      <w:r w:rsidRPr="007A6775">
        <w:rPr>
          <w:rFonts w:cs="Arial"/>
          <w:color w:val="000000"/>
        </w:rPr>
        <w:t xml:space="preserve">  </w:t>
      </w:r>
    </w:p>
    <w:p w14:paraId="2AF629DD" w14:textId="77777777" w:rsidR="007E187A" w:rsidRDefault="007E187A" w:rsidP="007E187A">
      <w:pPr>
        <w:pStyle w:val="Prrafodelista"/>
        <w:rPr>
          <w:rFonts w:cs="Arial"/>
          <w:b/>
        </w:rPr>
      </w:pPr>
    </w:p>
    <w:p w14:paraId="4487426C" w14:textId="77777777" w:rsidR="009862D5" w:rsidRPr="007E187A" w:rsidRDefault="009862D5" w:rsidP="007E187A">
      <w:pPr>
        <w:pStyle w:val="Prrafodelista"/>
        <w:rPr>
          <w:rFonts w:cs="Arial"/>
          <w:b/>
        </w:rPr>
      </w:pPr>
    </w:p>
    <w:p w14:paraId="40B0DB8E" w14:textId="77777777" w:rsidR="007E187A" w:rsidRPr="007E187A" w:rsidRDefault="007E187A" w:rsidP="007E187A">
      <w:pPr>
        <w:pStyle w:val="Prrafodelista"/>
        <w:numPr>
          <w:ilvl w:val="0"/>
          <w:numId w:val="8"/>
        </w:numPr>
        <w:jc w:val="center"/>
        <w:rPr>
          <w:rFonts w:cs="Arial"/>
          <w:b/>
        </w:rPr>
      </w:pPr>
      <w:r w:rsidRPr="007E187A">
        <w:rPr>
          <w:rFonts w:cs="Arial"/>
          <w:b/>
        </w:rPr>
        <w:t>RECOMENDACIONES</w:t>
      </w:r>
    </w:p>
    <w:p w14:paraId="5BE3A004" w14:textId="77777777" w:rsidR="007E187A" w:rsidRPr="007E187A" w:rsidRDefault="007E187A" w:rsidP="007E187A">
      <w:pPr>
        <w:jc w:val="both"/>
        <w:rPr>
          <w:rFonts w:cs="Arial"/>
          <w:b/>
        </w:rPr>
      </w:pPr>
    </w:p>
    <w:p w14:paraId="0D55DDD1" w14:textId="0851BA92" w:rsidR="009862D5" w:rsidRPr="00DE20ED" w:rsidRDefault="00EB3EAC" w:rsidP="009862D5">
      <w:pPr>
        <w:pStyle w:val="Prrafodelista"/>
        <w:numPr>
          <w:ilvl w:val="0"/>
          <w:numId w:val="30"/>
        </w:numPr>
        <w:ind w:left="284"/>
        <w:jc w:val="both"/>
        <w:rPr>
          <w:rFonts w:cs="Arial"/>
        </w:rPr>
      </w:pPr>
      <w:r>
        <w:rPr>
          <w:rFonts w:cs="Arial"/>
        </w:rPr>
        <w:t>Continuar con la ejecución del</w:t>
      </w:r>
      <w:r w:rsidR="009862D5" w:rsidRPr="00DE20ED">
        <w:rPr>
          <w:rFonts w:cs="Arial"/>
        </w:rPr>
        <w:t xml:space="preserve"> plan de mejoramiento abierto con ocasión del informe de austeridad en el gasto público realizado por la Asesoría de Control Interno con corte al tercer trimestre 2019.</w:t>
      </w:r>
    </w:p>
    <w:p w14:paraId="322B5EAA" w14:textId="2B47FA02" w:rsidR="009862D5" w:rsidRDefault="00B55138" w:rsidP="009862D5">
      <w:pPr>
        <w:pStyle w:val="Prrafodelista"/>
        <w:numPr>
          <w:ilvl w:val="0"/>
          <w:numId w:val="30"/>
        </w:numPr>
        <w:ind w:left="284"/>
        <w:jc w:val="both"/>
        <w:rPr>
          <w:rFonts w:cs="Arial"/>
        </w:rPr>
      </w:pPr>
      <w:r>
        <w:rPr>
          <w:rFonts w:cs="Arial"/>
        </w:rPr>
        <w:t>P</w:t>
      </w:r>
      <w:r w:rsidR="009862D5" w:rsidRPr="00DE20ED">
        <w:rPr>
          <w:rFonts w:cs="Arial"/>
        </w:rPr>
        <w:t xml:space="preserve">restar especial atención </w:t>
      </w:r>
      <w:r>
        <w:rPr>
          <w:rFonts w:cs="Arial"/>
        </w:rPr>
        <w:t>y ejecutar los puntos de control establecidos en el procedimiento de Contratación por Prestación de Servicios Profesionales y de Apoyo a la Gestión.</w:t>
      </w:r>
    </w:p>
    <w:p w14:paraId="666F20C0" w14:textId="6EE01B09" w:rsidR="00B55138" w:rsidRDefault="00C33B93" w:rsidP="009862D5">
      <w:pPr>
        <w:pStyle w:val="Prrafodelista"/>
        <w:numPr>
          <w:ilvl w:val="0"/>
          <w:numId w:val="30"/>
        </w:numPr>
        <w:ind w:left="284"/>
        <w:jc w:val="both"/>
        <w:rPr>
          <w:rFonts w:cs="Arial"/>
        </w:rPr>
      </w:pPr>
      <w:r>
        <w:rPr>
          <w:rFonts w:cs="Arial"/>
        </w:rPr>
        <w:t>Verificar y garantizar que los gastos que se realicen por Caja Menor, tengan</w:t>
      </w:r>
      <w:r w:rsidRPr="00C33B93">
        <w:rPr>
          <w:rFonts w:cs="Arial"/>
        </w:rPr>
        <w:t xml:space="preserve"> carácter de imprevistos, urgentes, imprescindibles e inaplazables y enmarcados dentro de las políticas de racionalización del gasto.</w:t>
      </w:r>
    </w:p>
    <w:p w14:paraId="2E3FE905" w14:textId="69C970DB" w:rsidR="009862D5" w:rsidRPr="00DE20ED" w:rsidRDefault="00B55138" w:rsidP="009862D5">
      <w:pPr>
        <w:pStyle w:val="Prrafodelista"/>
        <w:numPr>
          <w:ilvl w:val="0"/>
          <w:numId w:val="30"/>
        </w:numPr>
        <w:ind w:left="284"/>
        <w:jc w:val="both"/>
        <w:rPr>
          <w:rFonts w:cs="Arial"/>
        </w:rPr>
      </w:pPr>
      <w:r>
        <w:rPr>
          <w:rFonts w:cs="Arial"/>
        </w:rPr>
        <w:t>I</w:t>
      </w:r>
      <w:r w:rsidR="009862D5" w:rsidRPr="00DE20ED">
        <w:rPr>
          <w:rFonts w:cs="Arial"/>
        </w:rPr>
        <w:t>ncluir los informes de austeridad en el</w:t>
      </w:r>
      <w:r w:rsidR="00704D83">
        <w:rPr>
          <w:rFonts w:cs="Arial"/>
        </w:rPr>
        <w:t xml:space="preserve"> gasto público en el numeral 6.1</w:t>
      </w:r>
      <w:r w:rsidR="009862D5" w:rsidRPr="00DE20ED">
        <w:rPr>
          <w:rFonts w:cs="Arial"/>
        </w:rPr>
        <w:t xml:space="preserve">  Planes </w:t>
      </w:r>
      <w:r w:rsidR="00704D83">
        <w:rPr>
          <w:rFonts w:cs="Arial"/>
        </w:rPr>
        <w:t>Institucionales</w:t>
      </w:r>
      <w:r w:rsidR="009862D5" w:rsidRPr="00DE20ED">
        <w:rPr>
          <w:rFonts w:cs="Arial"/>
        </w:rPr>
        <w:t>, del Micrositio de Transparencia de la página Web, el cual puede estar más acorde al tema del informe.</w:t>
      </w:r>
    </w:p>
    <w:p w14:paraId="64DB379C" w14:textId="6C46A7AA" w:rsidR="009862D5" w:rsidRPr="00DE20ED" w:rsidRDefault="00B55138" w:rsidP="009862D5">
      <w:pPr>
        <w:pStyle w:val="Prrafodelista"/>
        <w:numPr>
          <w:ilvl w:val="0"/>
          <w:numId w:val="30"/>
        </w:numPr>
        <w:ind w:left="284"/>
        <w:jc w:val="both"/>
        <w:rPr>
          <w:rFonts w:cs="Arial"/>
        </w:rPr>
      </w:pPr>
      <w:r>
        <w:rPr>
          <w:rFonts w:cs="Arial"/>
        </w:rPr>
        <w:t>S</w:t>
      </w:r>
      <w:r w:rsidR="009862D5" w:rsidRPr="00DE20ED">
        <w:rPr>
          <w:rFonts w:cs="Arial"/>
        </w:rPr>
        <w:t xml:space="preserve">ocializar </w:t>
      </w:r>
      <w:r w:rsidR="009862D5">
        <w:rPr>
          <w:rFonts w:cs="Arial"/>
        </w:rPr>
        <w:t xml:space="preserve">el Plan </w:t>
      </w:r>
      <w:r w:rsidR="009862D5" w:rsidRPr="00DE20ED">
        <w:rPr>
          <w:rFonts w:cs="Arial"/>
        </w:rPr>
        <w:t>de Austerid</w:t>
      </w:r>
      <w:r w:rsidR="009862D5">
        <w:rPr>
          <w:rFonts w:cs="Arial"/>
        </w:rPr>
        <w:t>ad en el Gasto Público adoptado</w:t>
      </w:r>
      <w:r w:rsidR="009862D5" w:rsidRPr="00DE20ED">
        <w:rPr>
          <w:rFonts w:cs="Arial"/>
        </w:rPr>
        <w:t xml:space="preserve"> por la Entidad </w:t>
      </w:r>
    </w:p>
    <w:p w14:paraId="467E9397" w14:textId="77777777" w:rsidR="007E187A" w:rsidRPr="007E187A" w:rsidRDefault="007E187A" w:rsidP="007E187A">
      <w:pPr>
        <w:jc w:val="both"/>
        <w:rPr>
          <w:rFonts w:cs="Arial"/>
          <w:b/>
        </w:rPr>
      </w:pPr>
    </w:p>
    <w:p w14:paraId="5BD31159" w14:textId="19433A51" w:rsidR="00B036B5" w:rsidRDefault="00B036B5" w:rsidP="00B036B5">
      <w:pPr>
        <w:jc w:val="both"/>
      </w:pPr>
    </w:p>
    <w:sectPr w:rsidR="00B036B5" w:rsidSect="002B3337">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76679" w14:textId="77777777" w:rsidR="00857464" w:rsidRDefault="00857464" w:rsidP="00106E49">
      <w:r>
        <w:separator/>
      </w:r>
    </w:p>
  </w:endnote>
  <w:endnote w:type="continuationSeparator" w:id="0">
    <w:p w14:paraId="1E7E2115" w14:textId="77777777" w:rsidR="00857464" w:rsidRDefault="00857464"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de3of9">
    <w:altName w:val="Arial"/>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42"/>
      <w:gridCol w:w="2943"/>
      <w:gridCol w:w="2943"/>
    </w:tblGrid>
    <w:tr w:rsidR="003E082C" w14:paraId="4649E5C5" w14:textId="77777777" w:rsidTr="00455B38">
      <w:tc>
        <w:tcPr>
          <w:tcW w:w="2942" w:type="dxa"/>
        </w:tcPr>
        <w:p w14:paraId="5B4A80BF" w14:textId="260E9B2A" w:rsidR="003E082C" w:rsidRPr="00455B38" w:rsidRDefault="003E082C"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3E082C" w:rsidRDefault="003E082C">
          <w:pPr>
            <w:pStyle w:val="Piedepgina"/>
          </w:pPr>
        </w:p>
      </w:tc>
      <w:tc>
        <w:tcPr>
          <w:tcW w:w="2943" w:type="dxa"/>
        </w:tcPr>
        <w:p w14:paraId="52C40D95" w14:textId="77777777" w:rsidR="003E082C" w:rsidRDefault="003E082C">
          <w:pPr>
            <w:pStyle w:val="Piedepgina"/>
          </w:pPr>
        </w:p>
      </w:tc>
    </w:tr>
  </w:tbl>
  <w:p w14:paraId="5B4AE9E1" w14:textId="77777777" w:rsidR="003E082C" w:rsidRPr="00455B38" w:rsidRDefault="003E082C"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CE5BC" w14:textId="77777777" w:rsidR="00857464" w:rsidRDefault="00857464" w:rsidP="00106E49">
      <w:r>
        <w:separator/>
      </w:r>
    </w:p>
  </w:footnote>
  <w:footnote w:type="continuationSeparator" w:id="0">
    <w:p w14:paraId="01B28BE8" w14:textId="77777777" w:rsidR="00857464" w:rsidRDefault="00857464"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395"/>
      <w:gridCol w:w="3021"/>
    </w:tblGrid>
    <w:tr w:rsidR="003E082C" w14:paraId="17F55E8E" w14:textId="77777777" w:rsidTr="00244108">
      <w:trPr>
        <w:trHeight w:val="268"/>
      </w:trPr>
      <w:tc>
        <w:tcPr>
          <w:tcW w:w="800" w:type="pct"/>
          <w:vMerge w:val="restart"/>
          <w:vAlign w:val="center"/>
        </w:tcPr>
        <w:p w14:paraId="7FFF3766" w14:textId="301B7BC8" w:rsidR="003E082C" w:rsidRDefault="003E082C" w:rsidP="00455B38">
          <w:pPr>
            <w:pStyle w:val="Encabezado"/>
            <w:jc w:val="center"/>
          </w:pPr>
          <w:r>
            <w:rPr>
              <w:noProof/>
              <w:lang w:eastAsia="es-CO"/>
            </w:rPr>
            <w:drawing>
              <wp:inline distT="0" distB="0" distL="0" distR="0" wp14:anchorId="296869BF" wp14:editId="0EE6423E">
                <wp:extent cx="775970" cy="672465"/>
                <wp:effectExtent l="0" t="0" r="0" b="635"/>
                <wp:docPr id="5"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3E082C" w:rsidRPr="002F1F7E" w:rsidRDefault="003E082C"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3E082C" w:rsidRPr="00C2554A" w:rsidRDefault="003E082C"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*20211200051843*</w:t>
          </w:r>
        </w:p>
        <w:p w14:paraId="6A124EDA" w14:textId="375563B4" w:rsidR="003E082C" w:rsidRDefault="003E082C"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20211200051843</w:t>
          </w:r>
        </w:p>
        <w:p w14:paraId="5B67E539" w14:textId="77777777" w:rsidR="003E082C" w:rsidRDefault="003E082C"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12-03-2021</w:t>
          </w:r>
        </w:p>
        <w:p w14:paraId="19561F24" w14:textId="3BD1A85B" w:rsidR="003E082C" w:rsidRDefault="003E082C"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956E58">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956E58">
            <w:rPr>
              <w:rFonts w:cs="Arial"/>
              <w:noProof/>
              <w:sz w:val="18"/>
              <w:szCs w:val="18"/>
            </w:rPr>
            <w:t>68</w:t>
          </w:r>
          <w:r w:rsidRPr="006C56C7">
            <w:rPr>
              <w:rFonts w:cs="Arial"/>
              <w:sz w:val="18"/>
              <w:szCs w:val="18"/>
            </w:rPr>
            <w:fldChar w:fldCharType="end"/>
          </w:r>
        </w:p>
      </w:tc>
    </w:tr>
    <w:tr w:rsidR="003E082C" w14:paraId="08F8725E" w14:textId="77777777" w:rsidTr="00244108">
      <w:trPr>
        <w:trHeight w:val="343"/>
      </w:trPr>
      <w:tc>
        <w:tcPr>
          <w:tcW w:w="800" w:type="pct"/>
          <w:vMerge/>
          <w:vAlign w:val="center"/>
        </w:tcPr>
        <w:p w14:paraId="657EB559" w14:textId="77777777" w:rsidR="003E082C" w:rsidRDefault="003E082C" w:rsidP="00455B38">
          <w:pPr>
            <w:pStyle w:val="Encabezado"/>
            <w:jc w:val="center"/>
          </w:pPr>
        </w:p>
      </w:tc>
      <w:tc>
        <w:tcPr>
          <w:tcW w:w="2489" w:type="pct"/>
          <w:vAlign w:val="center"/>
        </w:tcPr>
        <w:p w14:paraId="48FFF810" w14:textId="1FEBDBD4" w:rsidR="003E082C" w:rsidRPr="002F1F7E" w:rsidRDefault="003E082C"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3E082C" w:rsidRDefault="003E082C" w:rsidP="00455B38">
          <w:pPr>
            <w:pStyle w:val="Encabezado"/>
            <w:jc w:val="center"/>
          </w:pPr>
        </w:p>
      </w:tc>
    </w:tr>
    <w:tr w:rsidR="003E082C" w14:paraId="3DC35361" w14:textId="77777777" w:rsidTr="00244108">
      <w:tc>
        <w:tcPr>
          <w:tcW w:w="800" w:type="pct"/>
          <w:vMerge/>
          <w:vAlign w:val="center"/>
        </w:tcPr>
        <w:p w14:paraId="581663E7" w14:textId="77777777" w:rsidR="003E082C" w:rsidRDefault="003E082C" w:rsidP="00455B38">
          <w:pPr>
            <w:pStyle w:val="Encabezado"/>
            <w:jc w:val="center"/>
          </w:pPr>
        </w:p>
      </w:tc>
      <w:tc>
        <w:tcPr>
          <w:tcW w:w="2489" w:type="pct"/>
          <w:vAlign w:val="center"/>
        </w:tcPr>
        <w:p w14:paraId="6E036EAE" w14:textId="216961A6" w:rsidR="003E082C" w:rsidRPr="002F1F7E" w:rsidRDefault="003E082C"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3E082C" w:rsidRDefault="003E082C" w:rsidP="00455B38">
          <w:pPr>
            <w:pStyle w:val="Encabezado"/>
            <w:jc w:val="center"/>
          </w:pPr>
        </w:p>
      </w:tc>
    </w:tr>
  </w:tbl>
  <w:p w14:paraId="1D78BD1D" w14:textId="77777777" w:rsidR="003E082C" w:rsidRDefault="003E08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13D"/>
      </v:shape>
    </w:pict>
  </w:numPicBullet>
  <w:numPicBullet w:numPicBulletId="1">
    <w:pict>
      <v:shape id="_x0000_i1029" type="#_x0000_t75" style="width:11.25pt;height:11.25pt" o:bullet="t">
        <v:imagedata r:id="rId2" o:title="mso5F7E"/>
      </v:shape>
    </w:pict>
  </w:numPicBullet>
  <w:abstractNum w:abstractNumId="0">
    <w:nsid w:val="0000000A"/>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628C895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333AB104"/>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4"/>
    <w:multiLevelType w:val="hybridMultilevel"/>
    <w:tmpl w:val="2443A858"/>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5"/>
    <w:multiLevelType w:val="hybridMultilevel"/>
    <w:tmpl w:val="2D1D5AE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6"/>
    <w:multiLevelType w:val="hybridMultilevel"/>
    <w:tmpl w:val="6763845E"/>
    <w:lvl w:ilvl="0" w:tplc="FFFFFFFF">
      <w:start w:val="10"/>
      <w:numFmt w:val="low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7"/>
    <w:multiLevelType w:val="hybridMultilevel"/>
    <w:tmpl w:val="75A2A8D4"/>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7F7379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465B01"/>
    <w:multiLevelType w:val="hybridMultilevel"/>
    <w:tmpl w:val="BC3244E2"/>
    <w:lvl w:ilvl="0" w:tplc="240A000D">
      <w:start w:val="1"/>
      <w:numFmt w:val="bullet"/>
      <w:lvlText w:val=""/>
      <w:lvlJc w:val="left"/>
      <w:pPr>
        <w:ind w:left="720" w:hanging="360"/>
      </w:pPr>
      <w:rPr>
        <w:rFonts w:ascii="Wingdings" w:hAnsi="Wingdings" w:hint="default"/>
      </w:rPr>
    </w:lvl>
    <w:lvl w:ilvl="1" w:tplc="F86C0C1E">
      <w:numFmt w:val="bullet"/>
      <w:lvlText w:val=""/>
      <w:lvlJc w:val="left"/>
      <w:pPr>
        <w:ind w:left="1440" w:hanging="360"/>
      </w:pPr>
      <w:rPr>
        <w:rFonts w:ascii="Symbol" w:eastAsia="Calibr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5807D35"/>
    <w:multiLevelType w:val="hybridMultilevel"/>
    <w:tmpl w:val="192032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9D2FD5"/>
    <w:multiLevelType w:val="hybridMultilevel"/>
    <w:tmpl w:val="88687D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BB3F39"/>
    <w:multiLevelType w:val="hybridMultilevel"/>
    <w:tmpl w:val="DA4C3D0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3">
    <w:nsid w:val="2F5C1967"/>
    <w:multiLevelType w:val="hybridMultilevel"/>
    <w:tmpl w:val="05A8568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DA586F"/>
    <w:multiLevelType w:val="hybridMultilevel"/>
    <w:tmpl w:val="D388B8D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5">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2655D5C"/>
    <w:multiLevelType w:val="hybridMultilevel"/>
    <w:tmpl w:val="9E7EE8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8">
    <w:nsid w:val="4AE8786B"/>
    <w:multiLevelType w:val="hybridMultilevel"/>
    <w:tmpl w:val="C4B84B6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9">
    <w:nsid w:val="51421D61"/>
    <w:multiLevelType w:val="hybridMultilevel"/>
    <w:tmpl w:val="94261734"/>
    <w:lvl w:ilvl="0" w:tplc="9954A58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65706A4"/>
    <w:multiLevelType w:val="hybridMultilevel"/>
    <w:tmpl w:val="E3689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78E34C2"/>
    <w:multiLevelType w:val="hybridMultilevel"/>
    <w:tmpl w:val="4E26647E"/>
    <w:lvl w:ilvl="0" w:tplc="0C0A000F">
      <w:start w:val="1"/>
      <w:numFmt w:val="decimal"/>
      <w:lvlText w:val="%1."/>
      <w:lvlJc w:val="left"/>
      <w:pPr>
        <w:ind w:left="720" w:hanging="360"/>
      </w:pPr>
    </w:lvl>
    <w:lvl w:ilvl="1" w:tplc="D0C0143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9320A02"/>
    <w:multiLevelType w:val="hybridMultilevel"/>
    <w:tmpl w:val="25FEDD10"/>
    <w:lvl w:ilvl="0" w:tplc="240A0001">
      <w:start w:val="1"/>
      <w:numFmt w:val="bullet"/>
      <w:lvlText w:val=""/>
      <w:lvlJc w:val="left"/>
      <w:pPr>
        <w:ind w:left="1142" w:hanging="360"/>
      </w:pPr>
      <w:rPr>
        <w:rFonts w:ascii="Symbol" w:hAnsi="Symbol" w:hint="default"/>
      </w:rPr>
    </w:lvl>
    <w:lvl w:ilvl="1" w:tplc="240A0003" w:tentative="1">
      <w:start w:val="1"/>
      <w:numFmt w:val="bullet"/>
      <w:lvlText w:val="o"/>
      <w:lvlJc w:val="left"/>
      <w:pPr>
        <w:ind w:left="1862" w:hanging="360"/>
      </w:pPr>
      <w:rPr>
        <w:rFonts w:ascii="Courier New" w:hAnsi="Courier New" w:cs="Courier New" w:hint="default"/>
      </w:rPr>
    </w:lvl>
    <w:lvl w:ilvl="2" w:tplc="240A0005" w:tentative="1">
      <w:start w:val="1"/>
      <w:numFmt w:val="bullet"/>
      <w:lvlText w:val=""/>
      <w:lvlJc w:val="left"/>
      <w:pPr>
        <w:ind w:left="2582" w:hanging="360"/>
      </w:pPr>
      <w:rPr>
        <w:rFonts w:ascii="Wingdings" w:hAnsi="Wingdings" w:hint="default"/>
      </w:rPr>
    </w:lvl>
    <w:lvl w:ilvl="3" w:tplc="240A0001" w:tentative="1">
      <w:start w:val="1"/>
      <w:numFmt w:val="bullet"/>
      <w:lvlText w:val=""/>
      <w:lvlJc w:val="left"/>
      <w:pPr>
        <w:ind w:left="3302" w:hanging="360"/>
      </w:pPr>
      <w:rPr>
        <w:rFonts w:ascii="Symbol" w:hAnsi="Symbol" w:hint="default"/>
      </w:rPr>
    </w:lvl>
    <w:lvl w:ilvl="4" w:tplc="240A0003" w:tentative="1">
      <w:start w:val="1"/>
      <w:numFmt w:val="bullet"/>
      <w:lvlText w:val="o"/>
      <w:lvlJc w:val="left"/>
      <w:pPr>
        <w:ind w:left="4022" w:hanging="360"/>
      </w:pPr>
      <w:rPr>
        <w:rFonts w:ascii="Courier New" w:hAnsi="Courier New" w:cs="Courier New" w:hint="default"/>
      </w:rPr>
    </w:lvl>
    <w:lvl w:ilvl="5" w:tplc="240A0005" w:tentative="1">
      <w:start w:val="1"/>
      <w:numFmt w:val="bullet"/>
      <w:lvlText w:val=""/>
      <w:lvlJc w:val="left"/>
      <w:pPr>
        <w:ind w:left="4742" w:hanging="360"/>
      </w:pPr>
      <w:rPr>
        <w:rFonts w:ascii="Wingdings" w:hAnsi="Wingdings" w:hint="default"/>
      </w:rPr>
    </w:lvl>
    <w:lvl w:ilvl="6" w:tplc="240A0001" w:tentative="1">
      <w:start w:val="1"/>
      <w:numFmt w:val="bullet"/>
      <w:lvlText w:val=""/>
      <w:lvlJc w:val="left"/>
      <w:pPr>
        <w:ind w:left="5462" w:hanging="360"/>
      </w:pPr>
      <w:rPr>
        <w:rFonts w:ascii="Symbol" w:hAnsi="Symbol" w:hint="default"/>
      </w:rPr>
    </w:lvl>
    <w:lvl w:ilvl="7" w:tplc="240A0003" w:tentative="1">
      <w:start w:val="1"/>
      <w:numFmt w:val="bullet"/>
      <w:lvlText w:val="o"/>
      <w:lvlJc w:val="left"/>
      <w:pPr>
        <w:ind w:left="6182" w:hanging="360"/>
      </w:pPr>
      <w:rPr>
        <w:rFonts w:ascii="Courier New" w:hAnsi="Courier New" w:cs="Courier New" w:hint="default"/>
      </w:rPr>
    </w:lvl>
    <w:lvl w:ilvl="8" w:tplc="240A0005" w:tentative="1">
      <w:start w:val="1"/>
      <w:numFmt w:val="bullet"/>
      <w:lvlText w:val=""/>
      <w:lvlJc w:val="left"/>
      <w:pPr>
        <w:ind w:left="6902" w:hanging="360"/>
      </w:pPr>
      <w:rPr>
        <w:rFonts w:ascii="Wingdings" w:hAnsi="Wingdings" w:hint="default"/>
      </w:rPr>
    </w:lvl>
  </w:abstractNum>
  <w:abstractNum w:abstractNumId="23">
    <w:nsid w:val="5C446451"/>
    <w:multiLevelType w:val="hybridMultilevel"/>
    <w:tmpl w:val="7B224B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1C22215"/>
    <w:multiLevelType w:val="hybridMultilevel"/>
    <w:tmpl w:val="D96ED0A4"/>
    <w:lvl w:ilvl="0" w:tplc="240A000D">
      <w:start w:val="1"/>
      <w:numFmt w:val="bullet"/>
      <w:lvlText w:val=""/>
      <w:lvlJc w:val="left"/>
      <w:pPr>
        <w:ind w:left="720" w:hanging="360"/>
      </w:pPr>
      <w:rPr>
        <w:rFonts w:ascii="Wingdings" w:hAnsi="Wingdings" w:hint="default"/>
      </w:rPr>
    </w:lvl>
    <w:lvl w:ilvl="1" w:tplc="427843EE">
      <w:start w:val="1"/>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3214165"/>
    <w:multiLevelType w:val="hybridMultilevel"/>
    <w:tmpl w:val="9D5E908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6">
    <w:nsid w:val="65CC1ACE"/>
    <w:multiLevelType w:val="hybridMultilevel"/>
    <w:tmpl w:val="CF7A1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91461D2"/>
    <w:multiLevelType w:val="hybridMultilevel"/>
    <w:tmpl w:val="05A85686"/>
    <w:lvl w:ilvl="0" w:tplc="240A001B">
      <w:start w:val="1"/>
      <w:numFmt w:val="lowerRoman"/>
      <w:lvlText w:val="%1."/>
      <w:lvlJc w:val="righ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8">
    <w:nsid w:val="6DD1483D"/>
    <w:multiLevelType w:val="hybridMultilevel"/>
    <w:tmpl w:val="0FCA1B4C"/>
    <w:lvl w:ilvl="0" w:tplc="240A0001">
      <w:start w:val="1"/>
      <w:numFmt w:val="bullet"/>
      <w:lvlText w:val=""/>
      <w:lvlJc w:val="left"/>
      <w:pPr>
        <w:ind w:left="1148" w:hanging="360"/>
      </w:pPr>
      <w:rPr>
        <w:rFonts w:ascii="Symbol" w:hAnsi="Symbol" w:hint="default"/>
      </w:rPr>
    </w:lvl>
    <w:lvl w:ilvl="1" w:tplc="240A0003" w:tentative="1">
      <w:start w:val="1"/>
      <w:numFmt w:val="bullet"/>
      <w:lvlText w:val="o"/>
      <w:lvlJc w:val="left"/>
      <w:pPr>
        <w:ind w:left="1868" w:hanging="360"/>
      </w:pPr>
      <w:rPr>
        <w:rFonts w:ascii="Courier New" w:hAnsi="Courier New" w:cs="Courier New" w:hint="default"/>
      </w:rPr>
    </w:lvl>
    <w:lvl w:ilvl="2" w:tplc="240A0005" w:tentative="1">
      <w:start w:val="1"/>
      <w:numFmt w:val="bullet"/>
      <w:lvlText w:val=""/>
      <w:lvlJc w:val="left"/>
      <w:pPr>
        <w:ind w:left="2588" w:hanging="360"/>
      </w:pPr>
      <w:rPr>
        <w:rFonts w:ascii="Wingdings" w:hAnsi="Wingdings" w:hint="default"/>
      </w:rPr>
    </w:lvl>
    <w:lvl w:ilvl="3" w:tplc="240A0001" w:tentative="1">
      <w:start w:val="1"/>
      <w:numFmt w:val="bullet"/>
      <w:lvlText w:val=""/>
      <w:lvlJc w:val="left"/>
      <w:pPr>
        <w:ind w:left="3308" w:hanging="360"/>
      </w:pPr>
      <w:rPr>
        <w:rFonts w:ascii="Symbol" w:hAnsi="Symbol" w:hint="default"/>
      </w:rPr>
    </w:lvl>
    <w:lvl w:ilvl="4" w:tplc="240A0003" w:tentative="1">
      <w:start w:val="1"/>
      <w:numFmt w:val="bullet"/>
      <w:lvlText w:val="o"/>
      <w:lvlJc w:val="left"/>
      <w:pPr>
        <w:ind w:left="4028" w:hanging="360"/>
      </w:pPr>
      <w:rPr>
        <w:rFonts w:ascii="Courier New" w:hAnsi="Courier New" w:cs="Courier New" w:hint="default"/>
      </w:rPr>
    </w:lvl>
    <w:lvl w:ilvl="5" w:tplc="240A0005" w:tentative="1">
      <w:start w:val="1"/>
      <w:numFmt w:val="bullet"/>
      <w:lvlText w:val=""/>
      <w:lvlJc w:val="left"/>
      <w:pPr>
        <w:ind w:left="4748" w:hanging="360"/>
      </w:pPr>
      <w:rPr>
        <w:rFonts w:ascii="Wingdings" w:hAnsi="Wingdings" w:hint="default"/>
      </w:rPr>
    </w:lvl>
    <w:lvl w:ilvl="6" w:tplc="240A0001" w:tentative="1">
      <w:start w:val="1"/>
      <w:numFmt w:val="bullet"/>
      <w:lvlText w:val=""/>
      <w:lvlJc w:val="left"/>
      <w:pPr>
        <w:ind w:left="5468" w:hanging="360"/>
      </w:pPr>
      <w:rPr>
        <w:rFonts w:ascii="Symbol" w:hAnsi="Symbol" w:hint="default"/>
      </w:rPr>
    </w:lvl>
    <w:lvl w:ilvl="7" w:tplc="240A0003" w:tentative="1">
      <w:start w:val="1"/>
      <w:numFmt w:val="bullet"/>
      <w:lvlText w:val="o"/>
      <w:lvlJc w:val="left"/>
      <w:pPr>
        <w:ind w:left="6188" w:hanging="360"/>
      </w:pPr>
      <w:rPr>
        <w:rFonts w:ascii="Courier New" w:hAnsi="Courier New" w:cs="Courier New" w:hint="default"/>
      </w:rPr>
    </w:lvl>
    <w:lvl w:ilvl="8" w:tplc="240A0005" w:tentative="1">
      <w:start w:val="1"/>
      <w:numFmt w:val="bullet"/>
      <w:lvlText w:val=""/>
      <w:lvlJc w:val="left"/>
      <w:pPr>
        <w:ind w:left="6908" w:hanging="360"/>
      </w:pPr>
      <w:rPr>
        <w:rFonts w:ascii="Wingdings" w:hAnsi="Wingdings" w:hint="default"/>
      </w:rPr>
    </w:lvl>
  </w:abstractNum>
  <w:abstractNum w:abstractNumId="29">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56C7747"/>
    <w:multiLevelType w:val="multilevel"/>
    <w:tmpl w:val="5D4A7A4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84008E9"/>
    <w:multiLevelType w:val="hybridMultilevel"/>
    <w:tmpl w:val="1C9CE0EC"/>
    <w:lvl w:ilvl="0" w:tplc="240A0007">
      <w:start w:val="1"/>
      <w:numFmt w:val="bullet"/>
      <w:lvlText w:val=""/>
      <w:lvlPicBulletId w:val="1"/>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33"/>
  </w:num>
  <w:num w:numId="4">
    <w:abstractNumId w:val="15"/>
  </w:num>
  <w:num w:numId="5">
    <w:abstractNumId w:val="34"/>
  </w:num>
  <w:num w:numId="6">
    <w:abstractNumId w:val="9"/>
  </w:num>
  <w:num w:numId="7">
    <w:abstractNumId w:val="16"/>
  </w:num>
  <w:num w:numId="8">
    <w:abstractNumId w:val="21"/>
  </w:num>
  <w:num w:numId="9">
    <w:abstractNumId w:val="8"/>
  </w:num>
  <w:num w:numId="10">
    <w:abstractNumId w:val="19"/>
  </w:num>
  <w:num w:numId="11">
    <w:abstractNumId w:val="10"/>
  </w:num>
  <w:num w:numId="12">
    <w:abstractNumId w:val="7"/>
  </w:num>
  <w:num w:numId="13">
    <w:abstractNumId w:val="30"/>
  </w:num>
  <w:num w:numId="14">
    <w:abstractNumId w:val="12"/>
  </w:num>
  <w:num w:numId="15">
    <w:abstractNumId w:val="1"/>
  </w:num>
  <w:num w:numId="16">
    <w:abstractNumId w:val="2"/>
  </w:num>
  <w:num w:numId="17">
    <w:abstractNumId w:val="3"/>
  </w:num>
  <w:num w:numId="18">
    <w:abstractNumId w:val="5"/>
  </w:num>
  <w:num w:numId="19">
    <w:abstractNumId w:val="13"/>
  </w:num>
  <w:num w:numId="20">
    <w:abstractNumId w:val="6"/>
  </w:num>
  <w:num w:numId="21">
    <w:abstractNumId w:val="14"/>
  </w:num>
  <w:num w:numId="22">
    <w:abstractNumId w:val="18"/>
  </w:num>
  <w:num w:numId="23">
    <w:abstractNumId w:val="25"/>
  </w:num>
  <w:num w:numId="24">
    <w:abstractNumId w:val="28"/>
  </w:num>
  <w:num w:numId="25">
    <w:abstractNumId w:val="0"/>
  </w:num>
  <w:num w:numId="26">
    <w:abstractNumId w:val="27"/>
  </w:num>
  <w:num w:numId="27">
    <w:abstractNumId w:val="26"/>
  </w:num>
  <w:num w:numId="28">
    <w:abstractNumId w:val="11"/>
  </w:num>
  <w:num w:numId="29">
    <w:abstractNumId w:val="31"/>
  </w:num>
  <w:num w:numId="30">
    <w:abstractNumId w:val="24"/>
  </w:num>
  <w:num w:numId="31">
    <w:abstractNumId w:val="22"/>
  </w:num>
  <w:num w:numId="32">
    <w:abstractNumId w:val="4"/>
  </w:num>
  <w:num w:numId="33">
    <w:abstractNumId w:val="17"/>
  </w:num>
  <w:num w:numId="34">
    <w:abstractNumId w:val="2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4E3D"/>
    <w:rsid w:val="000538B9"/>
    <w:rsid w:val="00053BD6"/>
    <w:rsid w:val="00097C7B"/>
    <w:rsid w:val="000E6BB7"/>
    <w:rsid w:val="00106E49"/>
    <w:rsid w:val="001158A6"/>
    <w:rsid w:val="00127B55"/>
    <w:rsid w:val="00162A2F"/>
    <w:rsid w:val="00172F30"/>
    <w:rsid w:val="001A43FD"/>
    <w:rsid w:val="001D2412"/>
    <w:rsid w:val="001E1DBE"/>
    <w:rsid w:val="001F32F9"/>
    <w:rsid w:val="001F7174"/>
    <w:rsid w:val="00203E64"/>
    <w:rsid w:val="00244108"/>
    <w:rsid w:val="002B148B"/>
    <w:rsid w:val="002B3337"/>
    <w:rsid w:val="002D0419"/>
    <w:rsid w:val="002F1F7E"/>
    <w:rsid w:val="003030AD"/>
    <w:rsid w:val="00305D77"/>
    <w:rsid w:val="003101DE"/>
    <w:rsid w:val="003471B2"/>
    <w:rsid w:val="00347C21"/>
    <w:rsid w:val="00393EE8"/>
    <w:rsid w:val="003D474A"/>
    <w:rsid w:val="003E082C"/>
    <w:rsid w:val="00405722"/>
    <w:rsid w:val="00406C1A"/>
    <w:rsid w:val="00425EDA"/>
    <w:rsid w:val="00455B38"/>
    <w:rsid w:val="004564A7"/>
    <w:rsid w:val="0045782D"/>
    <w:rsid w:val="00470CB5"/>
    <w:rsid w:val="004B3A6E"/>
    <w:rsid w:val="004B703E"/>
    <w:rsid w:val="004C718D"/>
    <w:rsid w:val="004F6625"/>
    <w:rsid w:val="005202A2"/>
    <w:rsid w:val="005238BC"/>
    <w:rsid w:val="005A1083"/>
    <w:rsid w:val="005A214A"/>
    <w:rsid w:val="006209C5"/>
    <w:rsid w:val="006363D5"/>
    <w:rsid w:val="00643BBD"/>
    <w:rsid w:val="006C7A14"/>
    <w:rsid w:val="006D49C8"/>
    <w:rsid w:val="006D6926"/>
    <w:rsid w:val="00704D83"/>
    <w:rsid w:val="00721DA7"/>
    <w:rsid w:val="00734591"/>
    <w:rsid w:val="007454F7"/>
    <w:rsid w:val="00753CE6"/>
    <w:rsid w:val="00763956"/>
    <w:rsid w:val="0076534E"/>
    <w:rsid w:val="00767423"/>
    <w:rsid w:val="00767BCE"/>
    <w:rsid w:val="007740FC"/>
    <w:rsid w:val="007A6C61"/>
    <w:rsid w:val="007B56AF"/>
    <w:rsid w:val="007D430F"/>
    <w:rsid w:val="007E168A"/>
    <w:rsid w:val="007E187A"/>
    <w:rsid w:val="00822561"/>
    <w:rsid w:val="00823C43"/>
    <w:rsid w:val="00824F15"/>
    <w:rsid w:val="00844A3B"/>
    <w:rsid w:val="00857464"/>
    <w:rsid w:val="008C1B55"/>
    <w:rsid w:val="008F6545"/>
    <w:rsid w:val="00901100"/>
    <w:rsid w:val="00932D07"/>
    <w:rsid w:val="0094129F"/>
    <w:rsid w:val="00955685"/>
    <w:rsid w:val="00956E58"/>
    <w:rsid w:val="009862D5"/>
    <w:rsid w:val="00995B44"/>
    <w:rsid w:val="009B68EB"/>
    <w:rsid w:val="009C5226"/>
    <w:rsid w:val="00A17F7E"/>
    <w:rsid w:val="00A2546D"/>
    <w:rsid w:val="00A305DE"/>
    <w:rsid w:val="00A63AAA"/>
    <w:rsid w:val="00A75752"/>
    <w:rsid w:val="00A90C73"/>
    <w:rsid w:val="00AB65E8"/>
    <w:rsid w:val="00AD5687"/>
    <w:rsid w:val="00B036B5"/>
    <w:rsid w:val="00B24AFC"/>
    <w:rsid w:val="00B35C16"/>
    <w:rsid w:val="00B55138"/>
    <w:rsid w:val="00B945A0"/>
    <w:rsid w:val="00C33B93"/>
    <w:rsid w:val="00CF44F8"/>
    <w:rsid w:val="00D4295A"/>
    <w:rsid w:val="00D932C5"/>
    <w:rsid w:val="00DB6B12"/>
    <w:rsid w:val="00DC733D"/>
    <w:rsid w:val="00DF42A9"/>
    <w:rsid w:val="00E167BA"/>
    <w:rsid w:val="00E55BB7"/>
    <w:rsid w:val="00E60E2A"/>
    <w:rsid w:val="00E65B03"/>
    <w:rsid w:val="00EA6C55"/>
    <w:rsid w:val="00EB3EAC"/>
    <w:rsid w:val="00EB46FF"/>
    <w:rsid w:val="00F1402C"/>
    <w:rsid w:val="00F14B74"/>
    <w:rsid w:val="00F56829"/>
    <w:rsid w:val="00F5759E"/>
    <w:rsid w:val="00F61EE9"/>
    <w:rsid w:val="00F66C98"/>
    <w:rsid w:val="00F91BD0"/>
    <w:rsid w:val="00F97EF3"/>
    <w:rsid w:val="00FF1B97"/>
    <w:rsid w:val="00FF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rCarCarCarCar">
    <w:name w:val="Car Car Car Car Car"/>
    <w:basedOn w:val="Normal"/>
    <w:rsid w:val="00767423"/>
    <w:pPr>
      <w:suppressAutoHyphens/>
      <w:autoSpaceDN w:val="0"/>
      <w:spacing w:after="160" w:line="240" w:lineRule="exact"/>
    </w:pPr>
    <w:rPr>
      <w:rFonts w:ascii="Verdana" w:eastAsia="Times New Roman" w:hAnsi="Verdana" w:cs="Verdana"/>
      <w:sz w:val="20"/>
      <w:szCs w:val="20"/>
      <w:lang w:val="en-US"/>
    </w:rPr>
  </w:style>
  <w:style w:type="character" w:styleId="Textoennegrita">
    <w:name w:val="Strong"/>
    <w:uiPriority w:val="22"/>
    <w:qFormat/>
    <w:rsid w:val="00767423"/>
    <w:rPr>
      <w:b/>
      <w:bCs/>
    </w:rPr>
  </w:style>
  <w:style w:type="paragraph" w:styleId="NormalWeb">
    <w:name w:val="Normal (Web)"/>
    <w:basedOn w:val="Normal"/>
    <w:uiPriority w:val="99"/>
    <w:unhideWhenUsed/>
    <w:rsid w:val="00824F15"/>
    <w:pPr>
      <w:spacing w:before="100" w:beforeAutospacing="1" w:after="100" w:afterAutospacing="1"/>
    </w:pPr>
    <w:rPr>
      <w:rFonts w:ascii="Times New Roman" w:eastAsia="Times New Roman" w:hAnsi="Times New Roman" w:cs="Times New Roman"/>
      <w:sz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8608">
      <w:bodyDiv w:val="1"/>
      <w:marLeft w:val="0"/>
      <w:marRight w:val="0"/>
      <w:marTop w:val="0"/>
      <w:marBottom w:val="0"/>
      <w:divBdr>
        <w:top w:val="none" w:sz="0" w:space="0" w:color="auto"/>
        <w:left w:val="none" w:sz="0" w:space="0" w:color="auto"/>
        <w:bottom w:val="none" w:sz="0" w:space="0" w:color="auto"/>
        <w:right w:val="none" w:sz="0" w:space="0" w:color="auto"/>
      </w:divBdr>
    </w:div>
    <w:div w:id="157816958">
      <w:bodyDiv w:val="1"/>
      <w:marLeft w:val="0"/>
      <w:marRight w:val="0"/>
      <w:marTop w:val="0"/>
      <w:marBottom w:val="0"/>
      <w:divBdr>
        <w:top w:val="none" w:sz="0" w:space="0" w:color="auto"/>
        <w:left w:val="none" w:sz="0" w:space="0" w:color="auto"/>
        <w:bottom w:val="none" w:sz="0" w:space="0" w:color="auto"/>
        <w:right w:val="none" w:sz="0" w:space="0" w:color="auto"/>
      </w:divBdr>
    </w:div>
    <w:div w:id="159004743">
      <w:bodyDiv w:val="1"/>
      <w:marLeft w:val="0"/>
      <w:marRight w:val="0"/>
      <w:marTop w:val="0"/>
      <w:marBottom w:val="0"/>
      <w:divBdr>
        <w:top w:val="none" w:sz="0" w:space="0" w:color="auto"/>
        <w:left w:val="none" w:sz="0" w:space="0" w:color="auto"/>
        <w:bottom w:val="none" w:sz="0" w:space="0" w:color="auto"/>
        <w:right w:val="none" w:sz="0" w:space="0" w:color="auto"/>
      </w:divBdr>
    </w:div>
    <w:div w:id="222108459">
      <w:bodyDiv w:val="1"/>
      <w:marLeft w:val="0"/>
      <w:marRight w:val="0"/>
      <w:marTop w:val="0"/>
      <w:marBottom w:val="0"/>
      <w:divBdr>
        <w:top w:val="none" w:sz="0" w:space="0" w:color="auto"/>
        <w:left w:val="none" w:sz="0" w:space="0" w:color="auto"/>
        <w:bottom w:val="none" w:sz="0" w:space="0" w:color="auto"/>
        <w:right w:val="none" w:sz="0" w:space="0" w:color="auto"/>
      </w:divBdr>
    </w:div>
    <w:div w:id="360209217">
      <w:bodyDiv w:val="1"/>
      <w:marLeft w:val="0"/>
      <w:marRight w:val="0"/>
      <w:marTop w:val="0"/>
      <w:marBottom w:val="0"/>
      <w:divBdr>
        <w:top w:val="none" w:sz="0" w:space="0" w:color="auto"/>
        <w:left w:val="none" w:sz="0" w:space="0" w:color="auto"/>
        <w:bottom w:val="none" w:sz="0" w:space="0" w:color="auto"/>
        <w:right w:val="none" w:sz="0" w:space="0" w:color="auto"/>
      </w:divBdr>
    </w:div>
    <w:div w:id="361396801">
      <w:bodyDiv w:val="1"/>
      <w:marLeft w:val="0"/>
      <w:marRight w:val="0"/>
      <w:marTop w:val="0"/>
      <w:marBottom w:val="0"/>
      <w:divBdr>
        <w:top w:val="none" w:sz="0" w:space="0" w:color="auto"/>
        <w:left w:val="none" w:sz="0" w:space="0" w:color="auto"/>
        <w:bottom w:val="none" w:sz="0" w:space="0" w:color="auto"/>
        <w:right w:val="none" w:sz="0" w:space="0" w:color="auto"/>
      </w:divBdr>
    </w:div>
    <w:div w:id="506217454">
      <w:bodyDiv w:val="1"/>
      <w:marLeft w:val="0"/>
      <w:marRight w:val="0"/>
      <w:marTop w:val="0"/>
      <w:marBottom w:val="0"/>
      <w:divBdr>
        <w:top w:val="none" w:sz="0" w:space="0" w:color="auto"/>
        <w:left w:val="none" w:sz="0" w:space="0" w:color="auto"/>
        <w:bottom w:val="none" w:sz="0" w:space="0" w:color="auto"/>
        <w:right w:val="none" w:sz="0" w:space="0" w:color="auto"/>
      </w:divBdr>
    </w:div>
    <w:div w:id="520972250">
      <w:bodyDiv w:val="1"/>
      <w:marLeft w:val="0"/>
      <w:marRight w:val="0"/>
      <w:marTop w:val="0"/>
      <w:marBottom w:val="0"/>
      <w:divBdr>
        <w:top w:val="none" w:sz="0" w:space="0" w:color="auto"/>
        <w:left w:val="none" w:sz="0" w:space="0" w:color="auto"/>
        <w:bottom w:val="none" w:sz="0" w:space="0" w:color="auto"/>
        <w:right w:val="none" w:sz="0" w:space="0" w:color="auto"/>
      </w:divBdr>
    </w:div>
    <w:div w:id="526874895">
      <w:bodyDiv w:val="1"/>
      <w:marLeft w:val="0"/>
      <w:marRight w:val="0"/>
      <w:marTop w:val="0"/>
      <w:marBottom w:val="0"/>
      <w:divBdr>
        <w:top w:val="none" w:sz="0" w:space="0" w:color="auto"/>
        <w:left w:val="none" w:sz="0" w:space="0" w:color="auto"/>
        <w:bottom w:val="none" w:sz="0" w:space="0" w:color="auto"/>
        <w:right w:val="none" w:sz="0" w:space="0" w:color="auto"/>
      </w:divBdr>
    </w:div>
    <w:div w:id="571430034">
      <w:bodyDiv w:val="1"/>
      <w:marLeft w:val="0"/>
      <w:marRight w:val="0"/>
      <w:marTop w:val="0"/>
      <w:marBottom w:val="0"/>
      <w:divBdr>
        <w:top w:val="none" w:sz="0" w:space="0" w:color="auto"/>
        <w:left w:val="none" w:sz="0" w:space="0" w:color="auto"/>
        <w:bottom w:val="none" w:sz="0" w:space="0" w:color="auto"/>
        <w:right w:val="none" w:sz="0" w:space="0" w:color="auto"/>
      </w:divBdr>
    </w:div>
    <w:div w:id="656567915">
      <w:bodyDiv w:val="1"/>
      <w:marLeft w:val="0"/>
      <w:marRight w:val="0"/>
      <w:marTop w:val="0"/>
      <w:marBottom w:val="0"/>
      <w:divBdr>
        <w:top w:val="none" w:sz="0" w:space="0" w:color="auto"/>
        <w:left w:val="none" w:sz="0" w:space="0" w:color="auto"/>
        <w:bottom w:val="none" w:sz="0" w:space="0" w:color="auto"/>
        <w:right w:val="none" w:sz="0" w:space="0" w:color="auto"/>
      </w:divBdr>
    </w:div>
    <w:div w:id="710421512">
      <w:bodyDiv w:val="1"/>
      <w:marLeft w:val="0"/>
      <w:marRight w:val="0"/>
      <w:marTop w:val="0"/>
      <w:marBottom w:val="0"/>
      <w:divBdr>
        <w:top w:val="none" w:sz="0" w:space="0" w:color="auto"/>
        <w:left w:val="none" w:sz="0" w:space="0" w:color="auto"/>
        <w:bottom w:val="none" w:sz="0" w:space="0" w:color="auto"/>
        <w:right w:val="none" w:sz="0" w:space="0" w:color="auto"/>
      </w:divBdr>
    </w:div>
    <w:div w:id="771436939">
      <w:bodyDiv w:val="1"/>
      <w:marLeft w:val="0"/>
      <w:marRight w:val="0"/>
      <w:marTop w:val="0"/>
      <w:marBottom w:val="0"/>
      <w:divBdr>
        <w:top w:val="none" w:sz="0" w:space="0" w:color="auto"/>
        <w:left w:val="none" w:sz="0" w:space="0" w:color="auto"/>
        <w:bottom w:val="none" w:sz="0" w:space="0" w:color="auto"/>
        <w:right w:val="none" w:sz="0" w:space="0" w:color="auto"/>
      </w:divBdr>
    </w:div>
    <w:div w:id="858931508">
      <w:bodyDiv w:val="1"/>
      <w:marLeft w:val="0"/>
      <w:marRight w:val="0"/>
      <w:marTop w:val="0"/>
      <w:marBottom w:val="0"/>
      <w:divBdr>
        <w:top w:val="none" w:sz="0" w:space="0" w:color="auto"/>
        <w:left w:val="none" w:sz="0" w:space="0" w:color="auto"/>
        <w:bottom w:val="none" w:sz="0" w:space="0" w:color="auto"/>
        <w:right w:val="none" w:sz="0" w:space="0" w:color="auto"/>
      </w:divBdr>
    </w:div>
    <w:div w:id="980498429">
      <w:bodyDiv w:val="1"/>
      <w:marLeft w:val="0"/>
      <w:marRight w:val="0"/>
      <w:marTop w:val="0"/>
      <w:marBottom w:val="0"/>
      <w:divBdr>
        <w:top w:val="none" w:sz="0" w:space="0" w:color="auto"/>
        <w:left w:val="none" w:sz="0" w:space="0" w:color="auto"/>
        <w:bottom w:val="none" w:sz="0" w:space="0" w:color="auto"/>
        <w:right w:val="none" w:sz="0" w:space="0" w:color="auto"/>
      </w:divBdr>
    </w:div>
    <w:div w:id="1025520345">
      <w:bodyDiv w:val="1"/>
      <w:marLeft w:val="0"/>
      <w:marRight w:val="0"/>
      <w:marTop w:val="0"/>
      <w:marBottom w:val="0"/>
      <w:divBdr>
        <w:top w:val="none" w:sz="0" w:space="0" w:color="auto"/>
        <w:left w:val="none" w:sz="0" w:space="0" w:color="auto"/>
        <w:bottom w:val="none" w:sz="0" w:space="0" w:color="auto"/>
        <w:right w:val="none" w:sz="0" w:space="0" w:color="auto"/>
      </w:divBdr>
    </w:div>
    <w:div w:id="1085758593">
      <w:bodyDiv w:val="1"/>
      <w:marLeft w:val="0"/>
      <w:marRight w:val="0"/>
      <w:marTop w:val="0"/>
      <w:marBottom w:val="0"/>
      <w:divBdr>
        <w:top w:val="none" w:sz="0" w:space="0" w:color="auto"/>
        <w:left w:val="none" w:sz="0" w:space="0" w:color="auto"/>
        <w:bottom w:val="none" w:sz="0" w:space="0" w:color="auto"/>
        <w:right w:val="none" w:sz="0" w:space="0" w:color="auto"/>
      </w:divBdr>
    </w:div>
    <w:div w:id="1092119187">
      <w:bodyDiv w:val="1"/>
      <w:marLeft w:val="0"/>
      <w:marRight w:val="0"/>
      <w:marTop w:val="0"/>
      <w:marBottom w:val="0"/>
      <w:divBdr>
        <w:top w:val="none" w:sz="0" w:space="0" w:color="auto"/>
        <w:left w:val="none" w:sz="0" w:space="0" w:color="auto"/>
        <w:bottom w:val="none" w:sz="0" w:space="0" w:color="auto"/>
        <w:right w:val="none" w:sz="0" w:space="0" w:color="auto"/>
      </w:divBdr>
    </w:div>
    <w:div w:id="1116221443">
      <w:bodyDiv w:val="1"/>
      <w:marLeft w:val="0"/>
      <w:marRight w:val="0"/>
      <w:marTop w:val="0"/>
      <w:marBottom w:val="0"/>
      <w:divBdr>
        <w:top w:val="none" w:sz="0" w:space="0" w:color="auto"/>
        <w:left w:val="none" w:sz="0" w:space="0" w:color="auto"/>
        <w:bottom w:val="none" w:sz="0" w:space="0" w:color="auto"/>
        <w:right w:val="none" w:sz="0" w:space="0" w:color="auto"/>
      </w:divBdr>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
    <w:div w:id="1272080808">
      <w:bodyDiv w:val="1"/>
      <w:marLeft w:val="0"/>
      <w:marRight w:val="0"/>
      <w:marTop w:val="0"/>
      <w:marBottom w:val="0"/>
      <w:divBdr>
        <w:top w:val="none" w:sz="0" w:space="0" w:color="auto"/>
        <w:left w:val="none" w:sz="0" w:space="0" w:color="auto"/>
        <w:bottom w:val="none" w:sz="0" w:space="0" w:color="auto"/>
        <w:right w:val="none" w:sz="0" w:space="0" w:color="auto"/>
      </w:divBdr>
    </w:div>
    <w:div w:id="1327444287">
      <w:bodyDiv w:val="1"/>
      <w:marLeft w:val="0"/>
      <w:marRight w:val="0"/>
      <w:marTop w:val="0"/>
      <w:marBottom w:val="0"/>
      <w:divBdr>
        <w:top w:val="none" w:sz="0" w:space="0" w:color="auto"/>
        <w:left w:val="none" w:sz="0" w:space="0" w:color="auto"/>
        <w:bottom w:val="none" w:sz="0" w:space="0" w:color="auto"/>
        <w:right w:val="none" w:sz="0" w:space="0" w:color="auto"/>
      </w:divBdr>
    </w:div>
    <w:div w:id="1462839637">
      <w:bodyDiv w:val="1"/>
      <w:marLeft w:val="0"/>
      <w:marRight w:val="0"/>
      <w:marTop w:val="0"/>
      <w:marBottom w:val="0"/>
      <w:divBdr>
        <w:top w:val="none" w:sz="0" w:space="0" w:color="auto"/>
        <w:left w:val="none" w:sz="0" w:space="0" w:color="auto"/>
        <w:bottom w:val="none" w:sz="0" w:space="0" w:color="auto"/>
        <w:right w:val="none" w:sz="0" w:space="0" w:color="auto"/>
      </w:divBdr>
    </w:div>
    <w:div w:id="1542395936">
      <w:bodyDiv w:val="1"/>
      <w:marLeft w:val="0"/>
      <w:marRight w:val="0"/>
      <w:marTop w:val="0"/>
      <w:marBottom w:val="0"/>
      <w:divBdr>
        <w:top w:val="none" w:sz="0" w:space="0" w:color="auto"/>
        <w:left w:val="none" w:sz="0" w:space="0" w:color="auto"/>
        <w:bottom w:val="none" w:sz="0" w:space="0" w:color="auto"/>
        <w:right w:val="none" w:sz="0" w:space="0" w:color="auto"/>
      </w:divBdr>
    </w:div>
    <w:div w:id="1585605232">
      <w:bodyDiv w:val="1"/>
      <w:marLeft w:val="0"/>
      <w:marRight w:val="0"/>
      <w:marTop w:val="0"/>
      <w:marBottom w:val="0"/>
      <w:divBdr>
        <w:top w:val="none" w:sz="0" w:space="0" w:color="auto"/>
        <w:left w:val="none" w:sz="0" w:space="0" w:color="auto"/>
        <w:bottom w:val="none" w:sz="0" w:space="0" w:color="auto"/>
        <w:right w:val="none" w:sz="0" w:space="0" w:color="auto"/>
      </w:divBdr>
    </w:div>
    <w:div w:id="1599630797">
      <w:bodyDiv w:val="1"/>
      <w:marLeft w:val="0"/>
      <w:marRight w:val="0"/>
      <w:marTop w:val="0"/>
      <w:marBottom w:val="0"/>
      <w:divBdr>
        <w:top w:val="none" w:sz="0" w:space="0" w:color="auto"/>
        <w:left w:val="none" w:sz="0" w:space="0" w:color="auto"/>
        <w:bottom w:val="none" w:sz="0" w:space="0" w:color="auto"/>
        <w:right w:val="none" w:sz="0" w:space="0" w:color="auto"/>
      </w:divBdr>
    </w:div>
    <w:div w:id="1648434904">
      <w:bodyDiv w:val="1"/>
      <w:marLeft w:val="0"/>
      <w:marRight w:val="0"/>
      <w:marTop w:val="0"/>
      <w:marBottom w:val="0"/>
      <w:divBdr>
        <w:top w:val="none" w:sz="0" w:space="0" w:color="auto"/>
        <w:left w:val="none" w:sz="0" w:space="0" w:color="auto"/>
        <w:bottom w:val="none" w:sz="0" w:space="0" w:color="auto"/>
        <w:right w:val="none" w:sz="0" w:space="0" w:color="auto"/>
      </w:divBdr>
    </w:div>
    <w:div w:id="1658607160">
      <w:bodyDiv w:val="1"/>
      <w:marLeft w:val="0"/>
      <w:marRight w:val="0"/>
      <w:marTop w:val="0"/>
      <w:marBottom w:val="0"/>
      <w:divBdr>
        <w:top w:val="none" w:sz="0" w:space="0" w:color="auto"/>
        <w:left w:val="none" w:sz="0" w:space="0" w:color="auto"/>
        <w:bottom w:val="none" w:sz="0" w:space="0" w:color="auto"/>
        <w:right w:val="none" w:sz="0" w:space="0" w:color="auto"/>
      </w:divBdr>
    </w:div>
    <w:div w:id="1701471384">
      <w:bodyDiv w:val="1"/>
      <w:marLeft w:val="0"/>
      <w:marRight w:val="0"/>
      <w:marTop w:val="0"/>
      <w:marBottom w:val="0"/>
      <w:divBdr>
        <w:top w:val="none" w:sz="0" w:space="0" w:color="auto"/>
        <w:left w:val="none" w:sz="0" w:space="0" w:color="auto"/>
        <w:bottom w:val="none" w:sz="0" w:space="0" w:color="auto"/>
        <w:right w:val="none" w:sz="0" w:space="0" w:color="auto"/>
      </w:divBdr>
    </w:div>
    <w:div w:id="1833057195">
      <w:bodyDiv w:val="1"/>
      <w:marLeft w:val="0"/>
      <w:marRight w:val="0"/>
      <w:marTop w:val="0"/>
      <w:marBottom w:val="0"/>
      <w:divBdr>
        <w:top w:val="none" w:sz="0" w:space="0" w:color="auto"/>
        <w:left w:val="none" w:sz="0" w:space="0" w:color="auto"/>
        <w:bottom w:val="none" w:sz="0" w:space="0" w:color="auto"/>
        <w:right w:val="none" w:sz="0" w:space="0" w:color="auto"/>
      </w:divBdr>
    </w:div>
    <w:div w:id="1854496517">
      <w:bodyDiv w:val="1"/>
      <w:marLeft w:val="0"/>
      <w:marRight w:val="0"/>
      <w:marTop w:val="0"/>
      <w:marBottom w:val="0"/>
      <w:divBdr>
        <w:top w:val="none" w:sz="0" w:space="0" w:color="auto"/>
        <w:left w:val="none" w:sz="0" w:space="0" w:color="auto"/>
        <w:bottom w:val="none" w:sz="0" w:space="0" w:color="auto"/>
        <w:right w:val="none" w:sz="0" w:space="0" w:color="auto"/>
      </w:divBdr>
    </w:div>
    <w:div w:id="1868173114">
      <w:bodyDiv w:val="1"/>
      <w:marLeft w:val="0"/>
      <w:marRight w:val="0"/>
      <w:marTop w:val="0"/>
      <w:marBottom w:val="0"/>
      <w:divBdr>
        <w:top w:val="none" w:sz="0" w:space="0" w:color="auto"/>
        <w:left w:val="none" w:sz="0" w:space="0" w:color="auto"/>
        <w:bottom w:val="none" w:sz="0" w:space="0" w:color="auto"/>
        <w:right w:val="none" w:sz="0" w:space="0" w:color="auto"/>
      </w:divBdr>
    </w:div>
    <w:div w:id="1884518726">
      <w:bodyDiv w:val="1"/>
      <w:marLeft w:val="0"/>
      <w:marRight w:val="0"/>
      <w:marTop w:val="0"/>
      <w:marBottom w:val="0"/>
      <w:divBdr>
        <w:top w:val="none" w:sz="0" w:space="0" w:color="auto"/>
        <w:left w:val="none" w:sz="0" w:space="0" w:color="auto"/>
        <w:bottom w:val="none" w:sz="0" w:space="0" w:color="auto"/>
        <w:right w:val="none" w:sz="0" w:space="0" w:color="auto"/>
      </w:divBdr>
    </w:div>
    <w:div w:id="1892115544">
      <w:bodyDiv w:val="1"/>
      <w:marLeft w:val="0"/>
      <w:marRight w:val="0"/>
      <w:marTop w:val="0"/>
      <w:marBottom w:val="0"/>
      <w:divBdr>
        <w:top w:val="none" w:sz="0" w:space="0" w:color="auto"/>
        <w:left w:val="none" w:sz="0" w:space="0" w:color="auto"/>
        <w:bottom w:val="none" w:sz="0" w:space="0" w:color="auto"/>
        <w:right w:val="none" w:sz="0" w:space="0" w:color="auto"/>
      </w:divBdr>
    </w:div>
    <w:div w:id="1920166041">
      <w:bodyDiv w:val="1"/>
      <w:marLeft w:val="0"/>
      <w:marRight w:val="0"/>
      <w:marTop w:val="0"/>
      <w:marBottom w:val="0"/>
      <w:divBdr>
        <w:top w:val="none" w:sz="0" w:space="0" w:color="auto"/>
        <w:left w:val="none" w:sz="0" w:space="0" w:color="auto"/>
        <w:bottom w:val="none" w:sz="0" w:space="0" w:color="auto"/>
        <w:right w:val="none" w:sz="0" w:space="0" w:color="auto"/>
      </w:divBdr>
    </w:div>
    <w:div w:id="1967151956">
      <w:bodyDiv w:val="1"/>
      <w:marLeft w:val="0"/>
      <w:marRight w:val="0"/>
      <w:marTop w:val="0"/>
      <w:marBottom w:val="0"/>
      <w:divBdr>
        <w:top w:val="none" w:sz="0" w:space="0" w:color="auto"/>
        <w:left w:val="none" w:sz="0" w:space="0" w:color="auto"/>
        <w:bottom w:val="none" w:sz="0" w:space="0" w:color="auto"/>
        <w:right w:val="none" w:sz="0" w:space="0" w:color="auto"/>
      </w:divBdr>
    </w:div>
    <w:div w:id="2004622879">
      <w:bodyDiv w:val="1"/>
      <w:marLeft w:val="0"/>
      <w:marRight w:val="0"/>
      <w:marTop w:val="0"/>
      <w:marBottom w:val="0"/>
      <w:divBdr>
        <w:top w:val="none" w:sz="0" w:space="0" w:color="auto"/>
        <w:left w:val="none" w:sz="0" w:space="0" w:color="auto"/>
        <w:bottom w:val="none" w:sz="0" w:space="0" w:color="auto"/>
        <w:right w:val="none" w:sz="0" w:space="0" w:color="auto"/>
      </w:divBdr>
    </w:div>
    <w:div w:id="2011715703">
      <w:bodyDiv w:val="1"/>
      <w:marLeft w:val="0"/>
      <w:marRight w:val="0"/>
      <w:marTop w:val="0"/>
      <w:marBottom w:val="0"/>
      <w:divBdr>
        <w:top w:val="none" w:sz="0" w:space="0" w:color="auto"/>
        <w:left w:val="none" w:sz="0" w:space="0" w:color="auto"/>
        <w:bottom w:val="none" w:sz="0" w:space="0" w:color="auto"/>
        <w:right w:val="none" w:sz="0" w:space="0" w:color="auto"/>
      </w:divBdr>
    </w:div>
    <w:div w:id="2123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chart" Target="charts/chart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chart" Target="charts/chart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ID%20PATRIMONIO%20CULTURAL\PIGA%202020\POA%204TO%20TRIMESTRE%202020\9.%20Inventario%20Luminico\Inventario%20lum&#237;nico%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cuments\ID%20PATRIMONIO%20CULTURAL\PIGA%202020\POA%204TO%20TRIMESTRE%202020\9.%20Inventario%20Luminico\Inventario%20lum&#237;nico%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los.roman\Documents\ID%20PATRIMONIO%20CULTURAL\PIGA\Programa%20UEA\Inventario%20Sistemas%20Hidrosanitarios%20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a:t>Tipos</a:t>
            </a:r>
            <a:r>
              <a:rPr lang="es-CO" baseline="0"/>
              <a:t> y Cantidad de Bombillos </a:t>
            </a:r>
            <a:endParaRPr lang="es-CO"/>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986928104575161E-2"/>
          <c:y val="5.8018093482995484E-2"/>
          <c:w val="0.95885785329465401"/>
          <c:h val="0.69661682147216042"/>
        </c:manualLayout>
      </c:layout>
      <c:bar3D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Pt>
            <c:idx val="0"/>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1-D74C-4BFA-BF5D-D8CF4D229E72}"/>
              </c:ext>
            </c:extLst>
          </c:dPt>
          <c:dPt>
            <c:idx val="1"/>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3-0B67-4D1A-BCD7-C3358867FB73}"/>
              </c:ext>
            </c:extLst>
          </c:dPt>
          <c:dPt>
            <c:idx val="2"/>
            <c:invertIfNegative val="0"/>
            <c:bubble3D val="0"/>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8-0B67-4D1A-BCD7-C3358867FB73}"/>
              </c:ext>
            </c:extLst>
          </c:dPt>
          <c:dPt>
            <c:idx val="3"/>
            <c:invertIfNegative val="0"/>
            <c:bubble3D val="0"/>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9-0B67-4D1A-BCD7-C3358867FB73}"/>
              </c:ext>
            </c:extLst>
          </c:dPt>
          <c:dPt>
            <c:idx val="4"/>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9-D74C-4BFA-BF5D-D8CF4D229E72}"/>
              </c:ext>
            </c:extLst>
          </c:dPt>
          <c:dPt>
            <c:idx val="5"/>
            <c:invertIfNegative val="0"/>
            <c:bubble3D val="0"/>
            <c:spPr>
              <a:solidFill>
                <a:srgbClr val="FFFF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A-0B67-4D1A-BCD7-C3358867FB73}"/>
              </c:ext>
            </c:extLst>
          </c:dPt>
          <c:dPt>
            <c:idx val="6"/>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D-D74C-4BFA-BF5D-D8CF4D229E72}"/>
              </c:ext>
            </c:extLst>
          </c:dPt>
          <c:dPt>
            <c:idx val="7"/>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4-0B67-4D1A-BCD7-C3358867FB73}"/>
              </c:ext>
            </c:extLst>
          </c:dPt>
          <c:dPt>
            <c:idx val="8"/>
            <c:invertIfNegative val="0"/>
            <c:bubble3D val="0"/>
            <c:spPr>
              <a:solidFill>
                <a:srgbClr val="FF000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11-D74C-4BFA-BF5D-D8CF4D229E72}"/>
              </c:ext>
            </c:extLst>
          </c:dPt>
          <c:dPt>
            <c:idx val="9"/>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5-0B67-4D1A-BCD7-C3358867FB73}"/>
              </c:ext>
            </c:extLst>
          </c:dPt>
          <c:dPt>
            <c:idx val="10"/>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6-0B67-4D1A-BCD7-C3358867FB73}"/>
              </c:ext>
            </c:extLst>
          </c:dPt>
          <c:dPt>
            <c:idx val="11"/>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7-0B67-4D1A-BCD7-C3358867FB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'[Inventario lumínico 2020.xlsx]Inv 2020'!$B$2:$M$2</c:f>
              <c:strCache>
                <c:ptCount val="12"/>
                <c:pt idx="0">
                  <c:v>T12</c:v>
                </c:pt>
                <c:pt idx="1">
                  <c:v>T8 LED</c:v>
                </c:pt>
                <c:pt idx="2">
                  <c:v>T8</c:v>
                </c:pt>
                <c:pt idx="3">
                  <c:v>T5</c:v>
                </c:pt>
                <c:pt idx="4">
                  <c:v>Bombillo dicroico</c:v>
                </c:pt>
                <c:pt idx="5">
                  <c:v>Bombillo ahorrador</c:v>
                </c:pt>
                <c:pt idx="6">
                  <c:v>Reflector</c:v>
                </c:pt>
                <c:pt idx="7">
                  <c:v>Reflector
LED</c:v>
                </c:pt>
                <c:pt idx="8">
                  <c:v>Bombillo normal</c:v>
                </c:pt>
                <c:pt idx="9">
                  <c:v>Lampara LED </c:v>
                </c:pt>
                <c:pt idx="10">
                  <c:v>Spots LED</c:v>
                </c:pt>
                <c:pt idx="11">
                  <c:v>Bombillo LED</c:v>
                </c:pt>
              </c:strCache>
            </c:strRef>
          </c:cat>
          <c:val>
            <c:numRef>
              <c:f>'[Inventario lumínico 2020.xlsx]Inv 2020'!$B$15:$M$15</c:f>
              <c:numCache>
                <c:formatCode>General</c:formatCode>
                <c:ptCount val="12"/>
                <c:pt idx="0">
                  <c:v>57</c:v>
                </c:pt>
                <c:pt idx="1">
                  <c:v>48</c:v>
                </c:pt>
                <c:pt idx="2">
                  <c:v>259</c:v>
                </c:pt>
                <c:pt idx="3">
                  <c:v>68</c:v>
                </c:pt>
                <c:pt idx="4">
                  <c:v>10</c:v>
                </c:pt>
                <c:pt idx="5">
                  <c:v>217</c:v>
                </c:pt>
                <c:pt idx="6">
                  <c:v>1</c:v>
                </c:pt>
                <c:pt idx="7">
                  <c:v>62</c:v>
                </c:pt>
                <c:pt idx="8">
                  <c:v>22</c:v>
                </c:pt>
                <c:pt idx="9">
                  <c:v>236</c:v>
                </c:pt>
                <c:pt idx="10">
                  <c:v>381</c:v>
                </c:pt>
                <c:pt idx="11">
                  <c:v>64</c:v>
                </c:pt>
              </c:numCache>
            </c:numRef>
          </c:val>
          <c:extLst xmlns:c16r2="http://schemas.microsoft.com/office/drawing/2015/06/chart">
            <c:ext xmlns:c16="http://schemas.microsoft.com/office/drawing/2014/chart" uri="{C3380CC4-5D6E-409C-BE32-E72D297353CC}">
              <c16:uniqueId val="{00000000-F3D1-48BC-A83C-BCC9C8B2A52F}"/>
            </c:ext>
          </c:extLst>
        </c:ser>
        <c:dLbls>
          <c:showLegendKey val="0"/>
          <c:showVal val="1"/>
          <c:showCatName val="0"/>
          <c:showSerName val="0"/>
          <c:showPercent val="0"/>
          <c:showBubbleSize val="0"/>
        </c:dLbls>
        <c:gapWidth val="150"/>
        <c:shape val="box"/>
        <c:axId val="293155984"/>
        <c:axId val="293153632"/>
        <c:axId val="0"/>
      </c:bar3DChart>
      <c:catAx>
        <c:axId val="29315598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93153632"/>
        <c:crosses val="autoZero"/>
        <c:auto val="1"/>
        <c:lblAlgn val="ctr"/>
        <c:lblOffset val="100"/>
        <c:noMultiLvlLbl val="0"/>
      </c:catAx>
      <c:valAx>
        <c:axId val="29315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9315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20450568678915"/>
          <c:y val="5.1400554097404488E-2"/>
          <c:w val="0.8687954943132109"/>
          <c:h val="0.66909303003791187"/>
        </c:manualLayout>
      </c:layout>
      <c:bar3DChart>
        <c:barDir val="col"/>
        <c:grouping val="clustered"/>
        <c:varyColors val="0"/>
        <c:ser>
          <c:idx val="0"/>
          <c:order val="0"/>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2-7483-41B9-AC7B-313335C15184}"/>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1-7483-41B9-AC7B-313335C15184}"/>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3-7483-41B9-AC7B-313335C15184}"/>
              </c:ext>
            </c:extLst>
          </c:dPt>
          <c:cat>
            <c:strRef>
              <c:f>'[Inventario lumínico 2020.xlsx]Inv 2020'!$A$22:$A$24</c:f>
              <c:strCache>
                <c:ptCount val="3"/>
                <c:pt idx="0">
                  <c:v>% de implementación de bombillos ahorradoras</c:v>
                </c:pt>
                <c:pt idx="1">
                  <c:v>% de implementación bombillos LED de alta eficiencia</c:v>
                </c:pt>
                <c:pt idx="2">
                  <c:v>%  de bombillos de alto consumo </c:v>
                </c:pt>
              </c:strCache>
            </c:strRef>
          </c:cat>
          <c:val>
            <c:numRef>
              <c:f>'[Inventario lumínico 2020.xlsx]Inv 2020'!$B$22:$B$24</c:f>
              <c:numCache>
                <c:formatCode>0%</c:formatCode>
                <c:ptCount val="3"/>
                <c:pt idx="0">
                  <c:v>0.38175438596491229</c:v>
                </c:pt>
                <c:pt idx="1">
                  <c:v>0.55508771929824563</c:v>
                </c:pt>
                <c:pt idx="2">
                  <c:v>6.3157894736842107E-2</c:v>
                </c:pt>
              </c:numCache>
            </c:numRef>
          </c:val>
          <c:extLst xmlns:c16r2="http://schemas.microsoft.com/office/drawing/2015/06/chart">
            <c:ext xmlns:c16="http://schemas.microsoft.com/office/drawing/2014/chart" uri="{C3380CC4-5D6E-409C-BE32-E72D297353CC}">
              <c16:uniqueId val="{00000000-C40C-4502-A5B6-FD506E1732D6}"/>
            </c:ext>
          </c:extLst>
        </c:ser>
        <c:dLbls>
          <c:showLegendKey val="0"/>
          <c:showVal val="0"/>
          <c:showCatName val="0"/>
          <c:showSerName val="0"/>
          <c:showPercent val="0"/>
          <c:showBubbleSize val="0"/>
        </c:dLbls>
        <c:gapWidth val="150"/>
        <c:shape val="box"/>
        <c:axId val="293145008"/>
        <c:axId val="293163432"/>
        <c:axId val="0"/>
      </c:bar3DChart>
      <c:catAx>
        <c:axId val="293145008"/>
        <c:scaling>
          <c:orientation val="minMax"/>
        </c:scaling>
        <c:delete val="0"/>
        <c:axPos val="b"/>
        <c:numFmt formatCode="General" sourceLinked="0"/>
        <c:majorTickMark val="none"/>
        <c:minorTickMark val="none"/>
        <c:tickLblPos val="nextTo"/>
        <c:crossAx val="293163432"/>
        <c:crosses val="autoZero"/>
        <c:auto val="1"/>
        <c:lblAlgn val="ctr"/>
        <c:lblOffset val="100"/>
        <c:noMultiLvlLbl val="0"/>
      </c:catAx>
      <c:valAx>
        <c:axId val="293163432"/>
        <c:scaling>
          <c:orientation val="minMax"/>
        </c:scaling>
        <c:delete val="0"/>
        <c:axPos val="l"/>
        <c:majorGridlines/>
        <c:title>
          <c:tx>
            <c:rich>
              <a:bodyPr/>
              <a:lstStyle/>
              <a:p>
                <a:pPr>
                  <a:defRPr/>
                </a:pPr>
                <a:r>
                  <a:rPr lang="es-CO"/>
                  <a:t>Porcentaje</a:t>
                </a:r>
                <a:r>
                  <a:rPr lang="es-CO" baseline="0"/>
                  <a:t> de Implementación</a:t>
                </a:r>
                <a:endParaRPr lang="es-CO"/>
              </a:p>
            </c:rich>
          </c:tx>
          <c:overlay val="0"/>
        </c:title>
        <c:numFmt formatCode="0%" sourceLinked="1"/>
        <c:majorTickMark val="none"/>
        <c:minorTickMark val="none"/>
        <c:tickLblPos val="nextTo"/>
        <c:crossAx val="293145008"/>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Inventario</a:t>
            </a:r>
            <a:r>
              <a:rPr lang="es-CO" baseline="0"/>
              <a:t> Sistemas Hidrosanitarios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Hoja1!$C$6</c:f>
              <c:strCache>
                <c:ptCount val="1"/>
                <c:pt idx="0">
                  <c:v>Lavamanos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Hoja1!$C$19</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0-99D0-4907-AF24-8CFFEB295016}"/>
            </c:ext>
          </c:extLst>
        </c:ser>
        <c:ser>
          <c:idx val="1"/>
          <c:order val="1"/>
          <c:tx>
            <c:strRef>
              <c:f>Hoja1!$D$6</c:f>
              <c:strCache>
                <c:ptCount val="1"/>
                <c:pt idx="0">
                  <c:v>Sanitario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Hoja1!$D$19</c:f>
              <c:numCache>
                <c:formatCode>General</c:formatCode>
                <c:ptCount val="1"/>
                <c:pt idx="0">
                  <c:v>62</c:v>
                </c:pt>
              </c:numCache>
            </c:numRef>
          </c:val>
          <c:extLst xmlns:c16r2="http://schemas.microsoft.com/office/drawing/2015/06/chart">
            <c:ext xmlns:c16="http://schemas.microsoft.com/office/drawing/2014/chart" uri="{C3380CC4-5D6E-409C-BE32-E72D297353CC}">
              <c16:uniqueId val="{00000001-99D0-4907-AF24-8CFFEB295016}"/>
            </c:ext>
          </c:extLst>
        </c:ser>
        <c:ser>
          <c:idx val="2"/>
          <c:order val="2"/>
          <c:tx>
            <c:strRef>
              <c:f>Hoja1!$E$6</c:f>
              <c:strCache>
                <c:ptCount val="1"/>
                <c:pt idx="0">
                  <c:v>Orinal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Hoja1!$E$19</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99D0-4907-AF24-8CFFEB295016}"/>
            </c:ext>
          </c:extLst>
        </c:ser>
        <c:ser>
          <c:idx val="3"/>
          <c:order val="3"/>
          <c:tx>
            <c:strRef>
              <c:f>Hoja1!$F$6</c:f>
              <c:strCache>
                <c:ptCount val="1"/>
                <c:pt idx="0">
                  <c:v>Lavaplatos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Hoja1!$F$19</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3-99D0-4907-AF24-8CFFEB295016}"/>
            </c:ext>
          </c:extLst>
        </c:ser>
        <c:ser>
          <c:idx val="4"/>
          <c:order val="4"/>
          <c:tx>
            <c:strRef>
              <c:f>Hoja1!$G$6</c:f>
              <c:strCache>
                <c:ptCount val="1"/>
                <c:pt idx="0">
                  <c:v>Tanques de Almacenamiento</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Hoja1!$G$19</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4-99D0-4907-AF24-8CFFEB295016}"/>
            </c:ext>
          </c:extLst>
        </c:ser>
        <c:ser>
          <c:idx val="5"/>
          <c:order val="5"/>
          <c:tx>
            <c:strRef>
              <c:f>Hoja1!$H$6</c:f>
              <c:strCache>
                <c:ptCount val="1"/>
                <c:pt idx="0">
                  <c:v>Pocetas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Hoja1!$H$19</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5-99D0-4907-AF24-8CFFEB295016}"/>
            </c:ext>
          </c:extLst>
        </c:ser>
        <c:dLbls>
          <c:showLegendKey val="0"/>
          <c:showVal val="1"/>
          <c:showCatName val="0"/>
          <c:showSerName val="0"/>
          <c:showPercent val="0"/>
          <c:showBubbleSize val="0"/>
        </c:dLbls>
        <c:gapWidth val="150"/>
        <c:overlap val="-25"/>
        <c:axId val="293161864"/>
        <c:axId val="293158336"/>
      </c:barChart>
      <c:catAx>
        <c:axId val="29316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3158336"/>
        <c:crosses val="autoZero"/>
        <c:auto val="1"/>
        <c:lblAlgn val="ctr"/>
        <c:lblOffset val="100"/>
        <c:noMultiLvlLbl val="0"/>
      </c:catAx>
      <c:valAx>
        <c:axId val="293158336"/>
        <c:scaling>
          <c:orientation val="minMax"/>
        </c:scaling>
        <c:delete val="1"/>
        <c:axPos val="l"/>
        <c:numFmt formatCode="General" sourceLinked="1"/>
        <c:majorTickMark val="none"/>
        <c:minorTickMark val="none"/>
        <c:tickLblPos val="nextTo"/>
        <c:crossAx val="293161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53FD7-DE01-40D5-9A0F-F4573B99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25428</Words>
  <Characters>139854</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164953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2021-03-06T03:00:00Z</cp:lastPrinted>
  <dcterms:created xsi:type="dcterms:W3CDTF">2021-03-16T22:14:00Z</dcterms:created>
  <dcterms:modified xsi:type="dcterms:W3CDTF">2021-03-16T22:14:00Z</dcterms:modified>
  <cp:category/>
  <cp:version>4</cp:version>
</cp:coreProperties>
</file>