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44A81" w14:textId="77777777" w:rsidR="00120383" w:rsidRDefault="00120383">
      <w:pPr>
        <w:tabs>
          <w:tab w:val="left" w:pos="1095"/>
        </w:tabs>
        <w:rPr>
          <w:rFonts w:ascii="Calibri" w:eastAsia="Calibri" w:hAnsi="Calibri" w:cs="Calibri"/>
        </w:rPr>
      </w:pPr>
    </w:p>
    <w:p w14:paraId="3D8B0CE2" w14:textId="77777777" w:rsidR="00120383" w:rsidRDefault="00120383">
      <w:pPr>
        <w:tabs>
          <w:tab w:val="left" w:pos="1095"/>
        </w:tabs>
        <w:rPr>
          <w:rFonts w:ascii="Calibri" w:eastAsia="Calibri" w:hAnsi="Calibri" w:cs="Calibri"/>
        </w:rPr>
      </w:pPr>
    </w:p>
    <w:p w14:paraId="1A7A01A9" w14:textId="77777777" w:rsidR="00120383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720"/>
        <w:jc w:val="center"/>
        <w:rPr>
          <w:rFonts w:ascii="Arial" w:eastAsia="Arial" w:hAnsi="Arial" w:cs="Arial"/>
          <w:b/>
          <w:color w:val="262626"/>
          <w:sz w:val="28"/>
          <w:szCs w:val="28"/>
        </w:rPr>
      </w:pPr>
      <w:r>
        <w:rPr>
          <w:rFonts w:ascii="Arial" w:eastAsia="Arial" w:hAnsi="Arial" w:cs="Arial"/>
          <w:b/>
          <w:color w:val="262626"/>
          <w:sz w:val="28"/>
          <w:szCs w:val="28"/>
        </w:rPr>
        <w:t>Consejos para interactuar con una persona en situación de discapacidad</w:t>
      </w:r>
    </w:p>
    <w:p w14:paraId="559E75C7" w14:textId="77777777" w:rsidR="00120383" w:rsidRDefault="0012038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720"/>
        <w:jc w:val="center"/>
        <w:rPr>
          <w:rFonts w:ascii="Arial" w:eastAsia="Arial" w:hAnsi="Arial" w:cs="Arial"/>
          <w:b/>
          <w:color w:val="262626"/>
        </w:rPr>
      </w:pPr>
    </w:p>
    <w:p w14:paraId="3B1934C6" w14:textId="77777777" w:rsidR="00120383" w:rsidRDefault="00000000">
      <w:pPr>
        <w:shd w:val="clear" w:color="auto" w:fill="FFFFFF"/>
        <w:spacing w:before="280" w:after="280"/>
        <w:ind w:left="360"/>
        <w:jc w:val="both"/>
        <w:rPr>
          <w:rFonts w:ascii="Arial" w:eastAsia="Arial" w:hAnsi="Arial" w:cs="Arial"/>
          <w:color w:val="262626"/>
          <w:sz w:val="28"/>
          <w:szCs w:val="28"/>
        </w:rPr>
      </w:pPr>
      <w:r>
        <w:rPr>
          <w:rFonts w:ascii="Arial" w:eastAsia="Arial" w:hAnsi="Arial" w:cs="Arial"/>
          <w:color w:val="262626"/>
          <w:sz w:val="28"/>
          <w:szCs w:val="28"/>
        </w:rPr>
        <w:t>1) Actúa con naturalidad. Las personas en situación de discapacidad agradecen que se eviten las diferencias de trato, por eso, no les hables de manera condescendiente.</w:t>
      </w:r>
    </w:p>
    <w:p w14:paraId="510A75D5" w14:textId="77777777" w:rsidR="00120383" w:rsidRDefault="00000000">
      <w:pPr>
        <w:shd w:val="clear" w:color="auto" w:fill="FFFFFF"/>
        <w:spacing w:before="280" w:after="280"/>
        <w:ind w:left="360"/>
        <w:jc w:val="both"/>
        <w:rPr>
          <w:rFonts w:ascii="Arial" w:eastAsia="Arial" w:hAnsi="Arial" w:cs="Arial"/>
          <w:color w:val="262626"/>
          <w:sz w:val="28"/>
          <w:szCs w:val="28"/>
        </w:rPr>
      </w:pPr>
      <w:r>
        <w:rPr>
          <w:rFonts w:ascii="Arial" w:eastAsia="Arial" w:hAnsi="Arial" w:cs="Arial"/>
          <w:color w:val="262626"/>
          <w:sz w:val="28"/>
          <w:szCs w:val="28"/>
        </w:rPr>
        <w:t xml:space="preserve">2) Interactúa directamente con ellas. Si hay una persona que le acompañe, no te dirijas a ella, pues quien demanda tu atención es la persona en situación de discapacidad. </w:t>
      </w:r>
    </w:p>
    <w:p w14:paraId="1957476B" w14:textId="77777777" w:rsidR="00120383" w:rsidRDefault="00000000">
      <w:pPr>
        <w:shd w:val="clear" w:color="auto" w:fill="FFFFFF"/>
        <w:spacing w:before="280" w:after="280"/>
        <w:ind w:left="360"/>
        <w:jc w:val="both"/>
        <w:rPr>
          <w:rFonts w:ascii="Arial" w:eastAsia="Arial" w:hAnsi="Arial" w:cs="Arial"/>
          <w:color w:val="262626"/>
          <w:sz w:val="28"/>
          <w:szCs w:val="28"/>
        </w:rPr>
      </w:pPr>
      <w:r>
        <w:rPr>
          <w:rFonts w:ascii="Arial" w:eastAsia="Arial" w:hAnsi="Arial" w:cs="Arial"/>
          <w:color w:val="262626"/>
          <w:sz w:val="28"/>
          <w:szCs w:val="28"/>
        </w:rPr>
        <w:t>3) Sólo de considerarlo realmente necesario, dirígete a quien le acompañe.</w:t>
      </w:r>
    </w:p>
    <w:p w14:paraId="445BA1F2" w14:textId="77777777" w:rsidR="00120383" w:rsidRDefault="00000000">
      <w:pPr>
        <w:shd w:val="clear" w:color="auto" w:fill="FFFFFF"/>
        <w:spacing w:before="280" w:after="280"/>
        <w:ind w:left="360"/>
        <w:jc w:val="both"/>
        <w:rPr>
          <w:rFonts w:ascii="Arial" w:eastAsia="Arial" w:hAnsi="Arial" w:cs="Arial"/>
          <w:color w:val="262626"/>
          <w:sz w:val="28"/>
          <w:szCs w:val="28"/>
        </w:rPr>
      </w:pPr>
      <w:r>
        <w:rPr>
          <w:rFonts w:ascii="Arial" w:eastAsia="Arial" w:hAnsi="Arial" w:cs="Arial"/>
          <w:color w:val="262626"/>
          <w:sz w:val="28"/>
          <w:szCs w:val="28"/>
        </w:rPr>
        <w:t>4) Si vas a tener una conversación larga con alguien en silla con ruedas, siéntate, es agotador para alguien en silla con ruedas tener que levantar el cuello para verte</w:t>
      </w:r>
      <w:r>
        <w:rPr>
          <w:rFonts w:ascii="Arial" w:eastAsia="Arial" w:hAnsi="Arial" w:cs="Arial"/>
          <w:color w:val="262626"/>
          <w:sz w:val="28"/>
          <w:szCs w:val="28"/>
          <w:vertAlign w:val="superscript"/>
        </w:rPr>
        <w:footnoteReference w:id="1"/>
      </w:r>
      <w:r>
        <w:rPr>
          <w:rFonts w:ascii="Arial" w:eastAsia="Arial" w:hAnsi="Arial" w:cs="Arial"/>
          <w:color w:val="262626"/>
          <w:sz w:val="28"/>
          <w:szCs w:val="28"/>
        </w:rPr>
        <w:t>.</w:t>
      </w:r>
    </w:p>
    <w:p w14:paraId="0A60A519" w14:textId="77777777" w:rsidR="00120383" w:rsidRDefault="00000000">
      <w:pPr>
        <w:shd w:val="clear" w:color="auto" w:fill="FFFFFF"/>
        <w:spacing w:before="280" w:after="280"/>
        <w:ind w:left="360"/>
        <w:jc w:val="both"/>
        <w:rPr>
          <w:rFonts w:ascii="Arial" w:eastAsia="Arial" w:hAnsi="Arial" w:cs="Arial"/>
          <w:color w:val="262626"/>
          <w:sz w:val="28"/>
          <w:szCs w:val="28"/>
        </w:rPr>
      </w:pPr>
      <w:r>
        <w:rPr>
          <w:rFonts w:ascii="Arial" w:eastAsia="Arial" w:hAnsi="Arial" w:cs="Arial"/>
          <w:color w:val="262626"/>
          <w:sz w:val="28"/>
          <w:szCs w:val="28"/>
          <w:highlight w:val="white"/>
        </w:rPr>
        <w:t>5) Ofrece tu ayuda, pero no asumas que esa persona en silla con ruedas, movilidad reducida o ciega la quiere, por eso pregúntale primero. No te ofendas, si la persona rechaza tu oferta, quizá solo quiera sentirse independiente</w:t>
      </w:r>
      <w:r>
        <w:rPr>
          <w:rFonts w:ascii="Arial" w:eastAsia="Arial" w:hAnsi="Arial" w:cs="Arial"/>
          <w:color w:val="262626"/>
          <w:sz w:val="28"/>
          <w:szCs w:val="28"/>
          <w:highlight w:val="white"/>
          <w:vertAlign w:val="superscript"/>
        </w:rPr>
        <w:footnoteReference w:id="2"/>
      </w:r>
      <w:r>
        <w:rPr>
          <w:rFonts w:ascii="Arial" w:eastAsia="Arial" w:hAnsi="Arial" w:cs="Arial"/>
          <w:color w:val="262626"/>
          <w:sz w:val="28"/>
          <w:szCs w:val="28"/>
          <w:highlight w:val="white"/>
        </w:rPr>
        <w:t>.</w:t>
      </w:r>
      <w:r>
        <w:rPr>
          <w:rFonts w:ascii="Arial" w:eastAsia="Arial" w:hAnsi="Arial" w:cs="Arial"/>
          <w:color w:val="262626"/>
          <w:sz w:val="28"/>
          <w:szCs w:val="28"/>
          <w:highlight w:val="white"/>
          <w:vertAlign w:val="superscript"/>
        </w:rPr>
        <w:t> </w:t>
      </w:r>
      <w:r>
        <w:rPr>
          <w:rFonts w:ascii="Arial" w:eastAsia="Arial" w:hAnsi="Arial" w:cs="Arial"/>
          <w:color w:val="262626"/>
          <w:sz w:val="28"/>
          <w:szCs w:val="28"/>
          <w:highlight w:val="white"/>
        </w:rPr>
        <w:t>Por ejemplo, si ves a alguien en silla con ruedas acercándose a una entrada o una rampa, puedes preguntarle: “¿Le gustaría que le abra la puerta?, ¿Le gustaría que le ayude a subir?”.</w:t>
      </w:r>
    </w:p>
    <w:p w14:paraId="38AA5DF0" w14:textId="77777777" w:rsidR="00120383" w:rsidRDefault="00000000">
      <w:pPr>
        <w:shd w:val="clear" w:color="auto" w:fill="FFFFFF"/>
        <w:spacing w:before="280" w:after="280"/>
        <w:ind w:left="360"/>
        <w:jc w:val="both"/>
        <w:rPr>
          <w:rFonts w:ascii="Arial" w:eastAsia="Arial" w:hAnsi="Arial" w:cs="Arial"/>
          <w:color w:val="262626"/>
          <w:sz w:val="28"/>
          <w:szCs w:val="28"/>
        </w:rPr>
      </w:pPr>
      <w:r>
        <w:rPr>
          <w:rFonts w:ascii="Arial" w:eastAsia="Arial" w:hAnsi="Arial" w:cs="Arial"/>
          <w:color w:val="262626"/>
          <w:sz w:val="28"/>
          <w:szCs w:val="28"/>
        </w:rPr>
        <w:t>6) Respeta sus decisiones. Hay momentos en los que todos preferimos estar a solas, o la ayuda que se nos brinda no nos apetece. Respétale sin ofenderte.</w:t>
      </w:r>
    </w:p>
    <w:p w14:paraId="7AE2A051" w14:textId="77777777" w:rsidR="00120383" w:rsidRDefault="00000000">
      <w:pPr>
        <w:shd w:val="clear" w:color="auto" w:fill="FFFFFF"/>
        <w:spacing w:before="280" w:after="280"/>
        <w:ind w:left="360"/>
        <w:jc w:val="both"/>
        <w:rPr>
          <w:rFonts w:ascii="Arial" w:eastAsia="Arial" w:hAnsi="Arial" w:cs="Arial"/>
          <w:color w:val="262626"/>
          <w:sz w:val="28"/>
          <w:szCs w:val="28"/>
        </w:rPr>
      </w:pPr>
      <w:r>
        <w:rPr>
          <w:rFonts w:ascii="Arial" w:eastAsia="Arial" w:hAnsi="Arial" w:cs="Arial"/>
          <w:color w:val="262626"/>
          <w:sz w:val="28"/>
          <w:szCs w:val="28"/>
          <w:highlight w:val="white"/>
        </w:rPr>
        <w:t xml:space="preserve">7) Evita hacer suposiciones sobre las habilidades de los demás. Estar en una silla con ruedas, tener movilidad reducida o ser una persona ciega o muda no significa que no pueda valerse por sí </w:t>
      </w:r>
      <w:r>
        <w:rPr>
          <w:rFonts w:ascii="Arial" w:eastAsia="Arial" w:hAnsi="Arial" w:cs="Arial"/>
          <w:color w:val="262626"/>
          <w:sz w:val="28"/>
          <w:szCs w:val="28"/>
          <w:highlight w:val="white"/>
        </w:rPr>
        <w:lastRenderedPageBreak/>
        <w:t xml:space="preserve">misma. Por ejemplo, muchas veces las personas recién operadas usan sillas con ruedas para evitar esforzarse mucho. 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Sólo pregúntale a una persona en silla con ruedas por qué la usa después de conocerla. </w:t>
      </w:r>
    </w:p>
    <w:p w14:paraId="632D455A" w14:textId="77777777" w:rsidR="00120383" w:rsidRDefault="00000000">
      <w:pPr>
        <w:shd w:val="clear" w:color="auto" w:fill="FFFFFF"/>
        <w:spacing w:before="280" w:after="280"/>
        <w:ind w:left="360"/>
        <w:jc w:val="both"/>
        <w:rPr>
          <w:rFonts w:ascii="Arial" w:eastAsia="Arial" w:hAnsi="Arial" w:cs="Arial"/>
          <w:color w:val="262626"/>
          <w:sz w:val="28"/>
          <w:szCs w:val="28"/>
        </w:rPr>
      </w:pPr>
      <w:r>
        <w:rPr>
          <w:rFonts w:ascii="Arial" w:eastAsia="Arial" w:hAnsi="Arial" w:cs="Arial"/>
          <w:color w:val="262626"/>
          <w:sz w:val="28"/>
          <w:szCs w:val="28"/>
          <w:highlight w:val="white"/>
        </w:rPr>
        <w:t xml:space="preserve">8) Pide permiso antes de tocar a la persona usuaria o a su silla con ruedas, o a las personas con movilidad reducida o ciegas. Tocar o reposar en la silla con ruedas de alguien puede ser tomado como una falta de respeto. La persona podría estar usando la silla debido a una lesión, así que tu gesto puede ser doloroso o molesto. En este caso, 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la silla con ruedas o los bastones son una extensión del cuerpo de esa persona. </w:t>
      </w:r>
    </w:p>
    <w:p w14:paraId="5ACA6656" w14:textId="77777777" w:rsidR="00120383" w:rsidRDefault="00000000">
      <w:pPr>
        <w:shd w:val="clear" w:color="auto" w:fill="FFFFFF"/>
        <w:spacing w:before="280" w:after="280"/>
        <w:ind w:left="360"/>
        <w:jc w:val="both"/>
        <w:rPr>
          <w:rFonts w:ascii="Arial" w:eastAsia="Arial" w:hAnsi="Arial" w:cs="Arial"/>
          <w:color w:val="262626"/>
          <w:sz w:val="28"/>
          <w:szCs w:val="28"/>
        </w:rPr>
      </w:pPr>
      <w:r>
        <w:rPr>
          <w:rFonts w:ascii="Arial" w:eastAsia="Arial" w:hAnsi="Arial" w:cs="Arial"/>
          <w:color w:val="262626"/>
          <w:sz w:val="28"/>
          <w:szCs w:val="28"/>
        </w:rPr>
        <w:t xml:space="preserve">9) Presta tu ayuda directa cuando sea necesario. Ofrece tu colaboración o apoyo cuándo creas que puede ser positiva y, sobre todo, no tengas miedo a preguntar si puedes ayudar. </w:t>
      </w:r>
    </w:p>
    <w:p w14:paraId="21C4C683" w14:textId="77777777" w:rsidR="00120383" w:rsidRDefault="0012038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line="259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15005E31" w14:textId="77777777" w:rsidR="00120383" w:rsidRDefault="0012038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4A2A4608" w14:textId="77777777" w:rsidR="00120383" w:rsidRDefault="0012038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52CD7EA4" w14:textId="77777777" w:rsidR="00120383" w:rsidRDefault="0012038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30803C56" w14:textId="77777777" w:rsidR="00120383" w:rsidRDefault="0012038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42977227" w14:textId="77777777" w:rsidR="00120383" w:rsidRDefault="0012038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470323E0" w14:textId="77777777" w:rsidR="00120383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720"/>
        <w:jc w:val="center"/>
        <w:rPr>
          <w:rFonts w:ascii="Arial" w:eastAsia="Arial" w:hAnsi="Arial" w:cs="Arial"/>
          <w:b/>
          <w:i/>
          <w:color w:val="001D31"/>
        </w:rPr>
      </w:pPr>
      <w:r>
        <w:rPr>
          <w:rFonts w:ascii="Arial" w:eastAsia="Arial" w:hAnsi="Arial" w:cs="Arial"/>
          <w:b/>
          <w:i/>
          <w:color w:val="001D31"/>
        </w:rPr>
        <w:t>Proceso de Atención a la Ciudadanía- IDPC</w:t>
      </w:r>
    </w:p>
    <w:p w14:paraId="5E841CD1" w14:textId="77777777" w:rsidR="00120383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ind w:left="720"/>
        <w:jc w:val="center"/>
        <w:rPr>
          <w:rFonts w:ascii="Arial" w:eastAsia="Arial" w:hAnsi="Arial" w:cs="Arial"/>
          <w:b/>
          <w:i/>
          <w:color w:val="001D31"/>
        </w:rPr>
      </w:pPr>
      <w:r>
        <w:rPr>
          <w:rFonts w:ascii="Arial" w:eastAsia="Arial" w:hAnsi="Arial" w:cs="Arial"/>
          <w:b/>
          <w:i/>
          <w:color w:val="001D31"/>
        </w:rPr>
        <w:t>2023</w:t>
      </w:r>
    </w:p>
    <w:sectPr w:rsidR="00120383">
      <w:headerReference w:type="default" r:id="rId7"/>
      <w:footerReference w:type="default" r:id="rId8"/>
      <w:pgSz w:w="12240" w:h="15840"/>
      <w:pgMar w:top="1559" w:right="1701" w:bottom="1758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DE5A5" w14:textId="77777777" w:rsidR="00324D9B" w:rsidRDefault="00324D9B">
      <w:pPr>
        <w:spacing w:line="240" w:lineRule="auto"/>
      </w:pPr>
      <w:r>
        <w:separator/>
      </w:r>
    </w:p>
  </w:endnote>
  <w:endnote w:type="continuationSeparator" w:id="0">
    <w:p w14:paraId="51B163E3" w14:textId="77777777" w:rsidR="00324D9B" w:rsidRDefault="00324D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FA187" w14:textId="77777777" w:rsidR="0012038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11340"/>
      </w:tabs>
      <w:spacing w:line="240" w:lineRule="auto"/>
      <w:rPr>
        <w:rFonts w:ascii="Arial" w:eastAsia="Arial" w:hAnsi="Arial" w:cs="Arial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0961FDEE" wp14:editId="0F573B2D">
              <wp:simplePos x="0" y="0"/>
              <wp:positionH relativeFrom="column">
                <wp:posOffset>1993900</wp:posOffset>
              </wp:positionH>
              <wp:positionV relativeFrom="paragraph">
                <wp:posOffset>63500</wp:posOffset>
              </wp:positionV>
              <wp:extent cx="3810" cy="2540"/>
              <wp:effectExtent l="0" t="0" r="0" b="0"/>
              <wp:wrapNone/>
              <wp:docPr id="8" name="Conector recto de flech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5344380" y="3779100"/>
                        <a:ext cx="3240" cy="1800"/>
                      </a:xfrm>
                      <a:prstGeom prst="straightConnector1">
                        <a:avLst/>
                      </a:prstGeom>
                      <a:noFill/>
                      <a:ln w="17625" cap="flat" cmpd="sng">
                        <a:solidFill>
                          <a:srgbClr val="333333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1993900</wp:posOffset>
              </wp:positionH>
              <wp:positionV relativeFrom="paragraph">
                <wp:posOffset>63500</wp:posOffset>
              </wp:positionV>
              <wp:extent cx="3810" cy="2540"/>
              <wp:effectExtent b="0" l="0" r="0" t="0"/>
              <wp:wrapNone/>
              <wp:docPr id="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10" cy="25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085EB2A" wp14:editId="4C9B7E7A">
          <wp:simplePos x="0" y="0"/>
          <wp:positionH relativeFrom="column">
            <wp:posOffset>5039776</wp:posOffset>
          </wp:positionH>
          <wp:positionV relativeFrom="paragraph">
            <wp:posOffset>4734</wp:posOffset>
          </wp:positionV>
          <wp:extent cx="502401" cy="624196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2401" cy="6241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334963B" w14:textId="77777777" w:rsidR="0012038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11340"/>
      </w:tabs>
      <w:spacing w:line="240" w:lineRule="auto"/>
      <w:rPr>
        <w:rFonts w:eastAsia="Times New Roman" w:cs="Times New Roman"/>
      </w:rPr>
    </w:pPr>
    <w:r>
      <w:rPr>
        <w:rFonts w:ascii="Arial" w:eastAsia="Arial" w:hAnsi="Arial" w:cs="Arial"/>
        <w:sz w:val="18"/>
        <w:szCs w:val="18"/>
      </w:rPr>
      <w:t>Calle 12B # 2-91</w:t>
    </w:r>
  </w:p>
  <w:p w14:paraId="03741547" w14:textId="77777777" w:rsidR="0012038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11340"/>
      </w:tabs>
      <w:spacing w:line="240" w:lineRule="auto"/>
      <w:rPr>
        <w:rFonts w:eastAsia="Times New Roman" w:cs="Times New Roman"/>
      </w:rPr>
    </w:pPr>
    <w:r>
      <w:rPr>
        <w:rFonts w:ascii="Arial" w:eastAsia="Arial" w:hAnsi="Arial" w:cs="Arial"/>
        <w:sz w:val="18"/>
        <w:szCs w:val="18"/>
      </w:rPr>
      <w:t>Teléfono: 355 0800</w:t>
    </w:r>
  </w:p>
  <w:p w14:paraId="1760EEFB" w14:textId="77777777" w:rsidR="0012038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11340"/>
      </w:tabs>
      <w:spacing w:line="240" w:lineRule="auto"/>
      <w:rPr>
        <w:rFonts w:eastAsia="Times New Roman" w:cs="Times New Roman"/>
      </w:rPr>
    </w:pPr>
    <w:r>
      <w:rPr>
        <w:rFonts w:ascii="Arial" w:eastAsia="Arial" w:hAnsi="Arial" w:cs="Arial"/>
        <w:sz w:val="18"/>
        <w:szCs w:val="18"/>
      </w:rPr>
      <w:t xml:space="preserve">www.idpc.gov.co </w:t>
    </w:r>
  </w:p>
  <w:p w14:paraId="7CBCD0C5" w14:textId="77777777" w:rsidR="0012038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11340"/>
      </w:tabs>
      <w:spacing w:line="240" w:lineRule="auto"/>
      <w:rPr>
        <w:rFonts w:eastAsia="Times New Roman" w:cs="Times New Roman"/>
      </w:rPr>
    </w:pPr>
    <w:bookmarkStart w:id="0" w:name="_heading=h.gjdgxs" w:colFirst="0" w:colLast="0"/>
    <w:bookmarkEnd w:id="0"/>
    <w:r>
      <w:rPr>
        <w:rFonts w:ascii="Arial" w:eastAsia="Arial" w:hAnsi="Arial" w:cs="Arial"/>
        <w:sz w:val="18"/>
        <w:szCs w:val="18"/>
      </w:rPr>
      <w:t>Información: Línea 195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C70E7" w14:textId="77777777" w:rsidR="00324D9B" w:rsidRDefault="00324D9B">
      <w:pPr>
        <w:spacing w:line="240" w:lineRule="auto"/>
      </w:pPr>
      <w:r>
        <w:separator/>
      </w:r>
    </w:p>
  </w:footnote>
  <w:footnote w:type="continuationSeparator" w:id="0">
    <w:p w14:paraId="0F1074D8" w14:textId="77777777" w:rsidR="00324D9B" w:rsidRDefault="00324D9B">
      <w:pPr>
        <w:spacing w:line="240" w:lineRule="auto"/>
      </w:pPr>
      <w:r>
        <w:continuationSeparator/>
      </w:r>
    </w:p>
  </w:footnote>
  <w:footnote w:id="1">
    <w:p w14:paraId="044FEE75" w14:textId="77777777" w:rsidR="00120383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hyperlink r:id="rId1">
        <w:r>
          <w:rPr>
            <w:rFonts w:ascii="Helvetica Neue" w:eastAsia="Helvetica Neue" w:hAnsi="Helvetica Neue" w:cs="Helvetica Neue"/>
            <w:color w:val="000000"/>
            <w:sz w:val="20"/>
            <w:szCs w:val="20"/>
            <w:highlight w:val="white"/>
            <w:u w:val="single"/>
          </w:rPr>
          <w:t>http://www.mobility-advisor.com/wheelchair-etiquette.html</w:t>
        </w:r>
      </w:hyperlink>
    </w:p>
  </w:footnote>
  <w:footnote w:id="2">
    <w:p w14:paraId="097BB3B5" w14:textId="77777777" w:rsidR="00120383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hyperlink r:id="rId2">
        <w:r>
          <w:rPr>
            <w:rFonts w:ascii="Helvetica Neue" w:eastAsia="Helvetica Neue" w:hAnsi="Helvetica Neue" w:cs="Helvetica Neue"/>
            <w:color w:val="000000"/>
            <w:sz w:val="20"/>
            <w:szCs w:val="20"/>
            <w:highlight w:val="white"/>
            <w:u w:val="single"/>
          </w:rPr>
          <w:t>http://www.unitedspinal.org/disability-etiquette/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F4E" w14:textId="77777777" w:rsidR="00120383" w:rsidRDefault="00120383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20"/>
        <w:szCs w:val="20"/>
      </w:rPr>
    </w:pPr>
  </w:p>
  <w:tbl>
    <w:tblPr>
      <w:tblStyle w:val="a"/>
      <w:tblW w:w="5527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527"/>
    </w:tblGrid>
    <w:tr w:rsidR="00120383" w14:paraId="4AE78B75" w14:textId="77777777">
      <w:trPr>
        <w:jc w:val="center"/>
      </w:trPr>
      <w:tc>
        <w:tcPr>
          <w:tcW w:w="5527" w:type="dxa"/>
          <w:shd w:val="clear" w:color="auto" w:fill="auto"/>
          <w:vAlign w:val="center"/>
        </w:tcPr>
        <w:p w14:paraId="28867FF4" w14:textId="77777777" w:rsidR="0012038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Arial" w:eastAsia="Arial" w:hAnsi="Arial" w:cs="Arial"/>
              <w:b/>
              <w:sz w:val="14"/>
              <w:szCs w:val="14"/>
            </w:rPr>
          </w:pPr>
          <w:r>
            <w:rPr>
              <w:rFonts w:ascii="Arial" w:eastAsia="Arial" w:hAnsi="Arial" w:cs="Arial"/>
              <w:b/>
              <w:noProof/>
              <w:sz w:val="14"/>
              <w:szCs w:val="14"/>
            </w:rPr>
            <w:drawing>
              <wp:inline distT="0" distB="0" distL="0" distR="0" wp14:anchorId="279D5039" wp14:editId="591B5A3F">
                <wp:extent cx="2498962" cy="537411"/>
                <wp:effectExtent l="0" t="0" r="0" b="0"/>
                <wp:docPr id="1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8962" cy="53741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FDDDCD9" w14:textId="77777777" w:rsidR="00120383" w:rsidRDefault="001203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eastAsia="Times New Roman" w:cs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83"/>
    <w:rsid w:val="00120383"/>
    <w:rsid w:val="00324D9B"/>
    <w:rsid w:val="003C0E86"/>
    <w:rsid w:val="007A3932"/>
    <w:rsid w:val="00C4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0022A"/>
  <w15:docId w15:val="{6D66EE20-AFE4-4A2D-9CCF-2DD2B549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rFonts w:eastAsia="Arial Unicode MS" w:cs="Tahoma"/>
    </w:rPr>
  </w:style>
  <w:style w:type="paragraph" w:styleId="Ttulo1">
    <w:name w:val="heading 1"/>
    <w:basedOn w:val="Heading"/>
    <w:uiPriority w:val="9"/>
    <w:qFormat/>
    <w:pPr>
      <w:outlineLvl w:val="0"/>
    </w:pPr>
  </w:style>
  <w:style w:type="paragraph" w:styleId="Ttulo2">
    <w:name w:val="heading 2"/>
    <w:basedOn w:val="Heading"/>
    <w:uiPriority w:val="9"/>
    <w:semiHidden/>
    <w:unhideWhenUsed/>
    <w:qFormat/>
    <w:pPr>
      <w:outlineLvl w:val="1"/>
    </w:pPr>
  </w:style>
  <w:style w:type="paragraph" w:styleId="Ttulo3">
    <w:name w:val="heading 3"/>
    <w:basedOn w:val="Heading"/>
    <w:uiPriority w:val="9"/>
    <w:semiHidden/>
    <w:unhideWhenUsed/>
    <w:qFormat/>
    <w:pPr>
      <w:outlineLvl w:val="2"/>
    </w:p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Heading"/>
    <w:uiPriority w:val="10"/>
    <w:qFormat/>
  </w:style>
  <w:style w:type="character" w:customStyle="1" w:styleId="EncabezadoCar">
    <w:name w:val="Encabezado Car"/>
    <w:basedOn w:val="Fuentedeprrafopredeter"/>
    <w:qFormat/>
  </w:style>
  <w:style w:type="character" w:customStyle="1" w:styleId="PiedepginaCar">
    <w:name w:val="Pie de página Car"/>
    <w:basedOn w:val="Fuentedeprrafopredeter"/>
    <w:qFormat/>
  </w:style>
  <w:style w:type="character" w:customStyle="1" w:styleId="TextodegloboCar">
    <w:name w:val="Texto de globo Car"/>
    <w:basedOn w:val="Fuentedeprrafopredeter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280D62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280D62"/>
    <w:rPr>
      <w:rFonts w:ascii="Times New Roman" w:eastAsia="Arial Unicode MS" w:hAnsi="Times New Roman" w:cs="Tahoma"/>
      <w:color w:val="00000A"/>
      <w:szCs w:val="20"/>
      <w:lang w:val="es-ES" w:eastAsia="es-CO" w:bidi="ar-SA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280D62"/>
    <w:rPr>
      <w:rFonts w:ascii="Times New Roman" w:eastAsia="Arial Unicode MS" w:hAnsi="Times New Roman" w:cs="Tahoma"/>
      <w:b/>
      <w:bCs/>
      <w:color w:val="00000A"/>
      <w:szCs w:val="20"/>
      <w:lang w:val="es-ES" w:eastAsia="es-CO" w:bidi="ar-SA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styleId="Textoindependiente">
    <w:name w:val="Body Text"/>
    <w:basedOn w:val="Normal"/>
    <w:qFormat/>
    <w:pPr>
      <w:spacing w:after="120"/>
    </w:pPr>
  </w:style>
  <w:style w:type="paragraph" w:styleId="Lista">
    <w:name w:val="List"/>
    <w:qFormat/>
    <w:pPr>
      <w:suppressAutoHyphens/>
    </w:pPr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</w:style>
  <w:style w:type="paragraph" w:customStyle="1" w:styleId="Cuerpodetexto">
    <w:name w:val="Cuerpo de texto"/>
    <w:basedOn w:val="Normal"/>
    <w:qFormat/>
    <w:pPr>
      <w:spacing w:after="140" w:line="288" w:lineRule="auto"/>
    </w:pPr>
  </w:style>
  <w:style w:type="paragraph" w:customStyle="1" w:styleId="Pie">
    <w:name w:val="Pie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styleId="Piedepgina">
    <w:name w:val="footer"/>
    <w:basedOn w:val="Normal"/>
  </w:style>
  <w:style w:type="paragraph" w:styleId="Textodeglobo">
    <w:name w:val="Balloon Text"/>
    <w:basedOn w:val="Normal"/>
    <w:qFormat/>
    <w:rPr>
      <w:rFonts w:ascii="Tahoma" w:hAnsi="Tahoma"/>
      <w:sz w:val="16"/>
      <w:szCs w:val="16"/>
    </w:rPr>
  </w:style>
  <w:style w:type="paragraph" w:styleId="Sinespaciado">
    <w:name w:val="No Spacing"/>
    <w:qFormat/>
    <w:pPr>
      <w:suppressAutoHyphens/>
      <w:spacing w:line="100" w:lineRule="atLeast"/>
    </w:pPr>
    <w:rPr>
      <w:rFonts w:ascii="Calibri" w:eastAsia="Arial Unicode MS" w:hAnsi="Calibri"/>
      <w:sz w:val="22"/>
      <w:szCs w:val="22"/>
    </w:rPr>
  </w:style>
  <w:style w:type="paragraph" w:customStyle="1" w:styleId="Quotations">
    <w:name w:val="Quotations"/>
    <w:basedOn w:val="Normal"/>
    <w:qFormat/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PreformattedText">
    <w:name w:val="Preformatted Text"/>
    <w:basedOn w:val="Normal"/>
    <w:qFormat/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280D62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280D62"/>
    <w:rPr>
      <w:b/>
      <w:bCs/>
    </w:rPr>
  </w:style>
  <w:style w:type="table" w:styleId="Tablaconcuadrcula">
    <w:name w:val="Table Grid"/>
    <w:basedOn w:val="Tablanormal"/>
    <w:uiPriority w:val="39"/>
    <w:rsid w:val="00FB5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514E17"/>
    <w:pPr>
      <w:widowControl/>
      <w:suppressAutoHyphens w:val="0"/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val="es-C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14E17"/>
    <w:rPr>
      <w:rFonts w:asciiTheme="minorHAnsi" w:eastAsiaTheme="minorHAnsi" w:hAnsiTheme="minorHAnsi" w:cstheme="minorBidi"/>
      <w:szCs w:val="20"/>
      <w:lang w:eastAsia="en-US" w:bidi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514E1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14E1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4E17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s-CO" w:eastAsia="en-US"/>
    </w:rPr>
  </w:style>
  <w:style w:type="paragraph" w:styleId="NormalWeb">
    <w:name w:val="Normal (Web)"/>
    <w:basedOn w:val="Normal"/>
    <w:uiPriority w:val="99"/>
    <w:semiHidden/>
    <w:unhideWhenUsed/>
    <w:rsid w:val="00F2756F"/>
    <w:pPr>
      <w:widowControl/>
      <w:suppressAutoHyphens w:val="0"/>
      <w:spacing w:before="100" w:beforeAutospacing="1" w:after="100" w:afterAutospacing="1" w:line="240" w:lineRule="auto"/>
    </w:pPr>
    <w:rPr>
      <w:rFonts w:eastAsia="Times New Roman" w:cs="Times New Roman"/>
      <w:color w:val="auto"/>
      <w:lang w:val="es-CO"/>
    </w:rPr>
  </w:style>
  <w:style w:type="character" w:customStyle="1" w:styleId="tsclose">
    <w:name w:val="ts_close"/>
    <w:basedOn w:val="Fuentedeprrafopredeter"/>
    <w:rsid w:val="00957AB9"/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tedspinal.org/disability-etiquette/" TargetMode="External"/><Relationship Id="rId1" Type="http://schemas.openxmlformats.org/officeDocument/2006/relationships/hyperlink" Target="http://www.mobility-advisor.com/wheelchair-etiquett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yezgNeyNzkqGBnwGwoPb7x1/yw==">CgMxLjAyCGguZ2pkZ3hzOAByITFDaEhHbXZVeElwU1RMVXZGdzRRUTU0NFU3M3laX05UNQ==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Jose Alberto Dominguez Gabriel</cp:lastModifiedBy>
  <cp:revision>2</cp:revision>
  <dcterms:created xsi:type="dcterms:W3CDTF">2024-01-12T14:55:00Z</dcterms:created>
  <dcterms:modified xsi:type="dcterms:W3CDTF">2024-01-12T14:55:00Z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