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01FD0" w14:textId="77777777" w:rsidR="000834A8" w:rsidRDefault="000834A8" w:rsidP="001B75E3">
      <w:pPr>
        <w:keepNext/>
        <w:widowControl w:val="0"/>
        <w:tabs>
          <w:tab w:val="left" w:pos="1843"/>
          <w:tab w:val="left" w:pos="8080"/>
        </w:tabs>
        <w:spacing w:after="120"/>
        <w:jc w:val="both"/>
        <w:rPr>
          <w:b/>
          <w:sz w:val="24"/>
          <w:szCs w:val="24"/>
        </w:rPr>
      </w:pPr>
      <w:bookmarkStart w:id="0" w:name="_GoBack"/>
      <w:bookmarkEnd w:id="0"/>
    </w:p>
    <w:p w14:paraId="44A14960" w14:textId="77777777" w:rsidR="00383FEF" w:rsidRDefault="00383FEF" w:rsidP="00236113">
      <w:pPr>
        <w:keepNext/>
        <w:widowControl w:val="0"/>
        <w:tabs>
          <w:tab w:val="left" w:pos="1843"/>
        </w:tabs>
        <w:spacing w:after="120"/>
        <w:jc w:val="both"/>
        <w:rPr>
          <w:b/>
          <w:sz w:val="24"/>
          <w:szCs w:val="24"/>
        </w:rPr>
      </w:pPr>
    </w:p>
    <w:p w14:paraId="7A88C768" w14:textId="77777777" w:rsidR="00383FEF" w:rsidRDefault="00383FEF" w:rsidP="00236113">
      <w:pPr>
        <w:keepNext/>
        <w:widowControl w:val="0"/>
        <w:tabs>
          <w:tab w:val="left" w:pos="1843"/>
        </w:tabs>
        <w:spacing w:after="120"/>
        <w:jc w:val="both"/>
        <w:rPr>
          <w:b/>
          <w:sz w:val="24"/>
          <w:szCs w:val="24"/>
        </w:rPr>
      </w:pPr>
    </w:p>
    <w:p w14:paraId="6C56D152" w14:textId="77777777" w:rsidR="00383FEF" w:rsidRDefault="00383FEF" w:rsidP="00236113">
      <w:pPr>
        <w:keepNext/>
        <w:widowControl w:val="0"/>
        <w:tabs>
          <w:tab w:val="left" w:pos="1843"/>
        </w:tabs>
        <w:spacing w:after="120"/>
        <w:jc w:val="both"/>
        <w:rPr>
          <w:b/>
          <w:sz w:val="24"/>
          <w:szCs w:val="24"/>
        </w:rPr>
      </w:pPr>
    </w:p>
    <w:p w14:paraId="59A93065" w14:textId="77777777" w:rsidR="00383FEF" w:rsidRDefault="00383FEF" w:rsidP="00236113">
      <w:pPr>
        <w:keepNext/>
        <w:widowControl w:val="0"/>
        <w:tabs>
          <w:tab w:val="left" w:pos="1843"/>
        </w:tabs>
        <w:spacing w:after="120"/>
        <w:jc w:val="both"/>
        <w:rPr>
          <w:b/>
          <w:sz w:val="24"/>
          <w:szCs w:val="24"/>
        </w:rPr>
      </w:pPr>
    </w:p>
    <w:p w14:paraId="4AB28B67" w14:textId="77777777" w:rsidR="00383FEF" w:rsidRDefault="00383FEF" w:rsidP="00236113">
      <w:pPr>
        <w:keepNext/>
        <w:widowControl w:val="0"/>
        <w:tabs>
          <w:tab w:val="left" w:pos="1843"/>
        </w:tabs>
        <w:spacing w:after="120"/>
        <w:jc w:val="both"/>
        <w:rPr>
          <w:b/>
          <w:sz w:val="24"/>
          <w:szCs w:val="24"/>
        </w:rPr>
      </w:pPr>
    </w:p>
    <w:p w14:paraId="3E9AB9CC" w14:textId="77777777" w:rsidR="00383FEF" w:rsidRDefault="00383FEF" w:rsidP="00236113">
      <w:pPr>
        <w:keepNext/>
        <w:widowControl w:val="0"/>
        <w:tabs>
          <w:tab w:val="left" w:pos="1843"/>
        </w:tabs>
        <w:spacing w:after="120"/>
        <w:jc w:val="both"/>
        <w:rPr>
          <w:b/>
          <w:sz w:val="24"/>
          <w:szCs w:val="24"/>
        </w:rPr>
      </w:pPr>
    </w:p>
    <w:p w14:paraId="50D6969C" w14:textId="0860FC00" w:rsidR="001403D0" w:rsidRPr="008C28DC" w:rsidRDefault="001C05E9" w:rsidP="001403D0">
      <w:pPr>
        <w:jc w:val="right"/>
        <w:rPr>
          <w:b/>
          <w:bCs/>
          <w:sz w:val="32"/>
          <w:szCs w:val="32"/>
        </w:rPr>
      </w:pPr>
      <w:r>
        <w:rPr>
          <w:b/>
          <w:bCs/>
          <w:sz w:val="32"/>
          <w:szCs w:val="32"/>
        </w:rPr>
        <w:t xml:space="preserve">Sistema Integrado de Conservación </w:t>
      </w:r>
      <w:r w:rsidR="001403D0" w:rsidRPr="008C28DC">
        <w:rPr>
          <w:b/>
          <w:bCs/>
          <w:sz w:val="32"/>
          <w:szCs w:val="32"/>
        </w:rPr>
        <w:t>(</w:t>
      </w:r>
      <w:r>
        <w:rPr>
          <w:b/>
          <w:bCs/>
          <w:sz w:val="32"/>
          <w:szCs w:val="32"/>
        </w:rPr>
        <w:t>SIC</w:t>
      </w:r>
      <w:r w:rsidR="001403D0" w:rsidRPr="008C28DC">
        <w:rPr>
          <w:b/>
          <w:bCs/>
          <w:sz w:val="32"/>
          <w:szCs w:val="32"/>
        </w:rPr>
        <w:t>)</w:t>
      </w:r>
    </w:p>
    <w:p w14:paraId="535CADCC" w14:textId="77777777" w:rsidR="000B75C7" w:rsidRPr="000B75C7" w:rsidRDefault="000B75C7" w:rsidP="001403D0">
      <w:pPr>
        <w:keepNext/>
        <w:widowControl w:val="0"/>
        <w:tabs>
          <w:tab w:val="left" w:pos="1843"/>
        </w:tabs>
        <w:spacing w:after="120"/>
        <w:rPr>
          <w:b/>
          <w:sz w:val="50"/>
          <w:szCs w:val="50"/>
        </w:rPr>
      </w:pPr>
    </w:p>
    <w:p w14:paraId="25843DC2" w14:textId="77777777" w:rsidR="001403D0" w:rsidRPr="008C28DC" w:rsidRDefault="001403D0" w:rsidP="001403D0">
      <w:pPr>
        <w:jc w:val="right"/>
        <w:rPr>
          <w:b/>
          <w:bCs/>
          <w:sz w:val="28"/>
          <w:szCs w:val="28"/>
        </w:rPr>
      </w:pPr>
      <w:r w:rsidRPr="008C28DC">
        <w:rPr>
          <w:b/>
          <w:bCs/>
          <w:sz w:val="28"/>
          <w:szCs w:val="28"/>
        </w:rPr>
        <w:t>Instituto Distrital de Patrimonio Cultural - IDPC</w:t>
      </w:r>
    </w:p>
    <w:p w14:paraId="5D41FC5D" w14:textId="77777777" w:rsidR="001403D0" w:rsidRDefault="001403D0" w:rsidP="001403D0">
      <w:pPr>
        <w:pStyle w:val="Default"/>
        <w:jc w:val="right"/>
        <w:rPr>
          <w:rFonts w:eastAsia="Arial"/>
          <w:b/>
          <w:bCs/>
          <w:sz w:val="32"/>
          <w:szCs w:val="32"/>
          <w:lang w:eastAsia="es-CO"/>
        </w:rPr>
      </w:pPr>
      <w:r w:rsidRPr="001403D0">
        <w:rPr>
          <w:rFonts w:eastAsia="Arial"/>
          <w:b/>
          <w:bCs/>
          <w:sz w:val="32"/>
          <w:szCs w:val="32"/>
          <w:lang w:eastAsia="es-CO"/>
        </w:rPr>
        <w:t>Subdirección General</w:t>
      </w:r>
    </w:p>
    <w:p w14:paraId="477B612A" w14:textId="77777777" w:rsidR="001403D0" w:rsidRDefault="001403D0" w:rsidP="001403D0">
      <w:pPr>
        <w:pStyle w:val="Default"/>
        <w:jc w:val="right"/>
        <w:rPr>
          <w:rFonts w:eastAsia="Arial"/>
          <w:b/>
          <w:bCs/>
          <w:sz w:val="32"/>
          <w:szCs w:val="32"/>
          <w:lang w:eastAsia="es-CO"/>
        </w:rPr>
      </w:pPr>
    </w:p>
    <w:p w14:paraId="634B58E1" w14:textId="77777777" w:rsidR="001403D0" w:rsidRDefault="001403D0" w:rsidP="001403D0">
      <w:pPr>
        <w:pStyle w:val="Default"/>
        <w:jc w:val="right"/>
        <w:rPr>
          <w:rFonts w:eastAsia="Arial"/>
          <w:b/>
          <w:bCs/>
          <w:sz w:val="32"/>
          <w:szCs w:val="32"/>
          <w:lang w:eastAsia="es-CO"/>
        </w:rPr>
      </w:pPr>
    </w:p>
    <w:p w14:paraId="5C9D9AA9" w14:textId="77777777" w:rsidR="00383FEF" w:rsidRPr="001403D0" w:rsidRDefault="001403D0" w:rsidP="001403D0">
      <w:pPr>
        <w:pStyle w:val="Default"/>
        <w:jc w:val="right"/>
        <w:rPr>
          <w:rFonts w:eastAsia="Arial"/>
          <w:b/>
          <w:bCs/>
          <w:sz w:val="32"/>
          <w:szCs w:val="32"/>
          <w:lang w:eastAsia="es-CO"/>
        </w:rPr>
      </w:pPr>
      <w:r w:rsidRPr="001403D0">
        <w:rPr>
          <w:b/>
          <w:bCs/>
          <w:sz w:val="32"/>
          <w:szCs w:val="32"/>
        </w:rPr>
        <w:t>2018</w:t>
      </w:r>
    </w:p>
    <w:p w14:paraId="254326F4" w14:textId="77777777" w:rsidR="004B6460" w:rsidRDefault="004B6460" w:rsidP="00236113">
      <w:pPr>
        <w:keepNext/>
        <w:widowControl w:val="0"/>
        <w:tabs>
          <w:tab w:val="left" w:pos="1843"/>
        </w:tabs>
        <w:spacing w:after="120"/>
        <w:jc w:val="both"/>
        <w:rPr>
          <w:b/>
          <w:sz w:val="24"/>
          <w:szCs w:val="24"/>
        </w:rPr>
      </w:pPr>
    </w:p>
    <w:p w14:paraId="1C3A2527" w14:textId="77777777" w:rsidR="004B6460" w:rsidRDefault="004B6460" w:rsidP="000C67CF">
      <w:pPr>
        <w:ind w:left="-284" w:right="1134"/>
        <w:jc w:val="center"/>
        <w:rPr>
          <w:b/>
          <w:color w:val="000000" w:themeColor="text1"/>
          <w:sz w:val="22"/>
          <w:szCs w:val="22"/>
        </w:rPr>
      </w:pPr>
    </w:p>
    <w:p w14:paraId="7DAFF9B8" w14:textId="77777777" w:rsidR="004B6460" w:rsidRDefault="004B6460" w:rsidP="000C67CF">
      <w:pPr>
        <w:ind w:left="-284" w:right="1134"/>
        <w:jc w:val="center"/>
        <w:rPr>
          <w:b/>
          <w:color w:val="000000" w:themeColor="text1"/>
          <w:sz w:val="22"/>
          <w:szCs w:val="22"/>
        </w:rPr>
      </w:pPr>
    </w:p>
    <w:p w14:paraId="630BFCA8" w14:textId="77777777" w:rsidR="004B6460" w:rsidRDefault="004B6460" w:rsidP="000C67CF">
      <w:pPr>
        <w:ind w:left="-284" w:right="1134"/>
        <w:jc w:val="center"/>
        <w:rPr>
          <w:b/>
          <w:color w:val="000000" w:themeColor="text1"/>
          <w:sz w:val="22"/>
          <w:szCs w:val="22"/>
        </w:rPr>
      </w:pPr>
    </w:p>
    <w:p w14:paraId="5DE899C3" w14:textId="77777777" w:rsidR="004B6460" w:rsidRDefault="004B6460" w:rsidP="000C67CF">
      <w:pPr>
        <w:ind w:left="-284" w:right="1134"/>
        <w:jc w:val="center"/>
        <w:rPr>
          <w:b/>
          <w:color w:val="000000" w:themeColor="text1"/>
          <w:sz w:val="22"/>
          <w:szCs w:val="22"/>
        </w:rPr>
      </w:pPr>
    </w:p>
    <w:p w14:paraId="3F5FBAC9" w14:textId="77777777" w:rsidR="004B6460" w:rsidRDefault="004B6460" w:rsidP="000C67CF">
      <w:pPr>
        <w:ind w:left="-284" w:right="1134"/>
        <w:jc w:val="center"/>
        <w:rPr>
          <w:b/>
          <w:color w:val="000000" w:themeColor="text1"/>
          <w:sz w:val="22"/>
          <w:szCs w:val="22"/>
        </w:rPr>
      </w:pPr>
    </w:p>
    <w:p w14:paraId="568D8EE7" w14:textId="77777777" w:rsidR="004B6460" w:rsidRDefault="004B6460" w:rsidP="000C67CF">
      <w:pPr>
        <w:ind w:left="-284" w:right="1134"/>
        <w:jc w:val="center"/>
        <w:rPr>
          <w:b/>
          <w:color w:val="000000" w:themeColor="text1"/>
          <w:sz w:val="22"/>
          <w:szCs w:val="22"/>
        </w:rPr>
      </w:pPr>
    </w:p>
    <w:p w14:paraId="0FB0249D" w14:textId="77777777" w:rsidR="004B6460" w:rsidRDefault="004B6460" w:rsidP="000C67CF">
      <w:pPr>
        <w:ind w:left="-284" w:right="1134"/>
        <w:jc w:val="center"/>
        <w:rPr>
          <w:b/>
          <w:color w:val="000000" w:themeColor="text1"/>
          <w:sz w:val="22"/>
          <w:szCs w:val="22"/>
        </w:rPr>
      </w:pPr>
    </w:p>
    <w:p w14:paraId="737955B4" w14:textId="77777777" w:rsidR="004B6460" w:rsidRDefault="004B6460" w:rsidP="000C67CF">
      <w:pPr>
        <w:ind w:left="-284" w:right="1134"/>
        <w:jc w:val="center"/>
        <w:rPr>
          <w:b/>
          <w:color w:val="000000" w:themeColor="text1"/>
          <w:sz w:val="22"/>
          <w:szCs w:val="22"/>
        </w:rPr>
      </w:pPr>
    </w:p>
    <w:p w14:paraId="10D9BCDA" w14:textId="77777777" w:rsidR="004B6460" w:rsidRDefault="004B6460" w:rsidP="000C67CF">
      <w:pPr>
        <w:ind w:left="-284" w:right="1134"/>
        <w:jc w:val="center"/>
        <w:rPr>
          <w:b/>
          <w:color w:val="000000" w:themeColor="text1"/>
          <w:sz w:val="22"/>
          <w:szCs w:val="22"/>
        </w:rPr>
      </w:pPr>
    </w:p>
    <w:p w14:paraId="0C2E9E63" w14:textId="77777777" w:rsidR="004B6460" w:rsidRDefault="004B6460" w:rsidP="000C67CF">
      <w:pPr>
        <w:ind w:left="-284" w:right="1134"/>
        <w:jc w:val="center"/>
        <w:rPr>
          <w:b/>
          <w:color w:val="000000" w:themeColor="text1"/>
          <w:sz w:val="22"/>
          <w:szCs w:val="22"/>
        </w:rPr>
      </w:pPr>
    </w:p>
    <w:p w14:paraId="737EEF5D" w14:textId="77777777" w:rsidR="004B6460" w:rsidRDefault="004B6460" w:rsidP="000C67CF">
      <w:pPr>
        <w:ind w:left="-284" w:right="1134"/>
        <w:jc w:val="center"/>
        <w:rPr>
          <w:b/>
          <w:color w:val="000000" w:themeColor="text1"/>
          <w:sz w:val="22"/>
          <w:szCs w:val="22"/>
        </w:rPr>
      </w:pPr>
    </w:p>
    <w:p w14:paraId="67B1B3DA" w14:textId="77777777" w:rsidR="004B6460" w:rsidRDefault="004B6460" w:rsidP="000C67CF">
      <w:pPr>
        <w:ind w:left="-284" w:right="1134"/>
        <w:jc w:val="center"/>
        <w:rPr>
          <w:b/>
          <w:color w:val="000000" w:themeColor="text1"/>
          <w:sz w:val="22"/>
          <w:szCs w:val="22"/>
        </w:rPr>
      </w:pPr>
    </w:p>
    <w:p w14:paraId="274D8FC8" w14:textId="77777777" w:rsidR="004B6460" w:rsidRDefault="004B6460" w:rsidP="000C67CF">
      <w:pPr>
        <w:ind w:left="-284" w:right="1134"/>
        <w:jc w:val="center"/>
        <w:rPr>
          <w:b/>
          <w:color w:val="000000" w:themeColor="text1"/>
          <w:sz w:val="22"/>
          <w:szCs w:val="22"/>
        </w:rPr>
      </w:pPr>
    </w:p>
    <w:p w14:paraId="6591C079" w14:textId="77777777" w:rsidR="004B6460" w:rsidRDefault="004B6460" w:rsidP="000C67CF">
      <w:pPr>
        <w:ind w:left="-284" w:right="1134"/>
        <w:jc w:val="center"/>
        <w:rPr>
          <w:b/>
          <w:color w:val="000000" w:themeColor="text1"/>
          <w:sz w:val="22"/>
          <w:szCs w:val="22"/>
        </w:rPr>
      </w:pPr>
    </w:p>
    <w:p w14:paraId="2391D37A" w14:textId="77777777" w:rsidR="004B6460" w:rsidRDefault="004B6460" w:rsidP="000C67CF">
      <w:pPr>
        <w:ind w:left="-284" w:right="1134"/>
        <w:jc w:val="center"/>
        <w:rPr>
          <w:b/>
          <w:color w:val="000000" w:themeColor="text1"/>
          <w:sz w:val="22"/>
          <w:szCs w:val="22"/>
        </w:rPr>
      </w:pPr>
    </w:p>
    <w:p w14:paraId="2C6AA9EA" w14:textId="77777777" w:rsidR="004B6460" w:rsidRDefault="004B6460" w:rsidP="000C67CF">
      <w:pPr>
        <w:ind w:left="-284" w:right="1134"/>
        <w:jc w:val="center"/>
        <w:rPr>
          <w:b/>
          <w:color w:val="000000" w:themeColor="text1"/>
          <w:sz w:val="22"/>
          <w:szCs w:val="22"/>
        </w:rPr>
      </w:pPr>
    </w:p>
    <w:p w14:paraId="13055180" w14:textId="77777777" w:rsidR="004B6460" w:rsidRDefault="004B6460" w:rsidP="000C67CF">
      <w:pPr>
        <w:ind w:left="-284" w:right="1134"/>
        <w:jc w:val="center"/>
        <w:rPr>
          <w:b/>
          <w:color w:val="000000" w:themeColor="text1"/>
          <w:sz w:val="22"/>
          <w:szCs w:val="22"/>
        </w:rPr>
      </w:pPr>
    </w:p>
    <w:p w14:paraId="4E1446A8" w14:textId="77777777" w:rsidR="004B6460" w:rsidRDefault="004B6460" w:rsidP="000C67CF">
      <w:pPr>
        <w:ind w:left="-284" w:right="1134"/>
        <w:jc w:val="center"/>
        <w:rPr>
          <w:b/>
          <w:color w:val="000000" w:themeColor="text1"/>
          <w:sz w:val="22"/>
          <w:szCs w:val="22"/>
        </w:rPr>
      </w:pPr>
    </w:p>
    <w:p w14:paraId="7AE78CD8" w14:textId="77777777" w:rsidR="004B6460" w:rsidRDefault="004B6460" w:rsidP="000C67CF">
      <w:pPr>
        <w:ind w:left="-284" w:right="1134"/>
        <w:jc w:val="center"/>
        <w:rPr>
          <w:b/>
          <w:color w:val="000000" w:themeColor="text1"/>
          <w:sz w:val="22"/>
          <w:szCs w:val="22"/>
        </w:rPr>
      </w:pPr>
    </w:p>
    <w:p w14:paraId="2013374D" w14:textId="77777777" w:rsidR="004B6460" w:rsidRDefault="004B6460" w:rsidP="000C67CF">
      <w:pPr>
        <w:ind w:left="-284" w:right="1134"/>
        <w:jc w:val="center"/>
        <w:rPr>
          <w:b/>
          <w:color w:val="000000" w:themeColor="text1"/>
          <w:sz w:val="22"/>
          <w:szCs w:val="22"/>
        </w:rPr>
      </w:pPr>
    </w:p>
    <w:p w14:paraId="1C3D5021" w14:textId="77777777" w:rsidR="004B6460" w:rsidRDefault="004B6460" w:rsidP="000C67CF">
      <w:pPr>
        <w:ind w:left="-284" w:right="1134"/>
        <w:jc w:val="center"/>
        <w:rPr>
          <w:b/>
          <w:color w:val="000000" w:themeColor="text1"/>
          <w:sz w:val="22"/>
          <w:szCs w:val="22"/>
        </w:rPr>
      </w:pPr>
    </w:p>
    <w:p w14:paraId="7737BC94" w14:textId="77777777" w:rsidR="004B6460" w:rsidRDefault="004B6460" w:rsidP="000C67CF">
      <w:pPr>
        <w:ind w:left="-284" w:right="1134"/>
        <w:jc w:val="center"/>
        <w:rPr>
          <w:b/>
          <w:color w:val="000000" w:themeColor="text1"/>
          <w:sz w:val="22"/>
          <w:szCs w:val="22"/>
        </w:rPr>
      </w:pPr>
    </w:p>
    <w:p w14:paraId="304A7B9E" w14:textId="77777777" w:rsidR="004B6460" w:rsidRDefault="004B6460" w:rsidP="000C67CF">
      <w:pPr>
        <w:ind w:left="-284" w:right="1134"/>
        <w:jc w:val="center"/>
        <w:rPr>
          <w:b/>
          <w:color w:val="000000" w:themeColor="text1"/>
          <w:sz w:val="22"/>
          <w:szCs w:val="22"/>
        </w:rPr>
      </w:pPr>
    </w:p>
    <w:p w14:paraId="34752DFF" w14:textId="77777777" w:rsidR="004B6460" w:rsidRDefault="004B6460" w:rsidP="000C67CF">
      <w:pPr>
        <w:ind w:left="-284" w:right="1134"/>
        <w:jc w:val="center"/>
        <w:rPr>
          <w:b/>
          <w:color w:val="000000" w:themeColor="text1"/>
          <w:sz w:val="22"/>
          <w:szCs w:val="22"/>
        </w:rPr>
      </w:pPr>
    </w:p>
    <w:p w14:paraId="0E726210" w14:textId="77777777" w:rsidR="004B6460" w:rsidRDefault="004B6460" w:rsidP="000C67CF">
      <w:pPr>
        <w:ind w:left="-284" w:right="1134"/>
        <w:jc w:val="center"/>
        <w:rPr>
          <w:b/>
          <w:color w:val="000000" w:themeColor="text1"/>
          <w:sz w:val="22"/>
          <w:szCs w:val="22"/>
        </w:rPr>
      </w:pPr>
    </w:p>
    <w:p w14:paraId="5528ABCB" w14:textId="77777777" w:rsidR="004B6460" w:rsidRDefault="004B6460" w:rsidP="000C67CF">
      <w:pPr>
        <w:ind w:left="-284" w:right="1134"/>
        <w:jc w:val="center"/>
        <w:rPr>
          <w:b/>
          <w:color w:val="000000" w:themeColor="text1"/>
          <w:sz w:val="22"/>
          <w:szCs w:val="22"/>
        </w:rPr>
      </w:pPr>
    </w:p>
    <w:p w14:paraId="14537C7D" w14:textId="77777777" w:rsidR="004B6460" w:rsidRDefault="004B6460" w:rsidP="000C67CF">
      <w:pPr>
        <w:ind w:left="-284" w:right="1134"/>
        <w:jc w:val="center"/>
        <w:rPr>
          <w:b/>
          <w:color w:val="000000" w:themeColor="text1"/>
          <w:sz w:val="22"/>
          <w:szCs w:val="22"/>
        </w:rPr>
      </w:pPr>
    </w:p>
    <w:p w14:paraId="61DB96E8" w14:textId="77777777" w:rsidR="00FB6FDD" w:rsidRDefault="00FB6FDD" w:rsidP="000C67CF">
      <w:pPr>
        <w:ind w:left="-284" w:right="1134"/>
        <w:jc w:val="center"/>
        <w:rPr>
          <w:b/>
          <w:color w:val="000000" w:themeColor="text1"/>
          <w:sz w:val="22"/>
          <w:szCs w:val="22"/>
        </w:rPr>
      </w:pPr>
    </w:p>
    <w:p w14:paraId="403937C5" w14:textId="5CA701B5" w:rsidR="000C67CF" w:rsidRPr="000C67CF" w:rsidRDefault="00D947E9" w:rsidP="000C67CF">
      <w:pPr>
        <w:ind w:left="-284" w:right="1134"/>
        <w:jc w:val="center"/>
        <w:rPr>
          <w:b/>
          <w:color w:val="000000" w:themeColor="text1"/>
          <w:sz w:val="22"/>
          <w:szCs w:val="22"/>
        </w:rPr>
      </w:pPr>
      <w:r>
        <w:rPr>
          <w:b/>
          <w:color w:val="000000" w:themeColor="text1"/>
          <w:sz w:val="22"/>
          <w:szCs w:val="22"/>
        </w:rPr>
        <w:t xml:space="preserve">SISTEMA INTEGRADO DE CONSERVACIÓN </w:t>
      </w:r>
      <w:r w:rsidR="000C67CF" w:rsidRPr="000C67CF">
        <w:rPr>
          <w:b/>
          <w:color w:val="000000" w:themeColor="text1"/>
          <w:sz w:val="22"/>
          <w:szCs w:val="22"/>
        </w:rPr>
        <w:t xml:space="preserve">DEL INSTITUTO DISTRITAL DE PATRIMONIO CULTURAL </w:t>
      </w:r>
      <w:r w:rsidR="000C67CF">
        <w:rPr>
          <w:b/>
          <w:color w:val="000000" w:themeColor="text1"/>
          <w:sz w:val="22"/>
          <w:szCs w:val="22"/>
        </w:rPr>
        <w:t xml:space="preserve"> </w:t>
      </w:r>
      <w:r w:rsidR="000C67CF" w:rsidRPr="000C67CF">
        <w:rPr>
          <w:b/>
          <w:color w:val="000000" w:themeColor="text1"/>
          <w:sz w:val="22"/>
          <w:szCs w:val="22"/>
        </w:rPr>
        <w:t>- IDPC.</w:t>
      </w:r>
    </w:p>
    <w:p w14:paraId="6E1D5336" w14:textId="77777777" w:rsidR="000C67CF" w:rsidRDefault="000C67CF" w:rsidP="000C67CF">
      <w:pPr>
        <w:ind w:left="-284" w:right="1134"/>
        <w:jc w:val="center"/>
        <w:rPr>
          <w:color w:val="000000" w:themeColor="text1"/>
          <w:sz w:val="22"/>
          <w:szCs w:val="22"/>
          <w:lang w:val="es-CO"/>
        </w:rPr>
      </w:pPr>
    </w:p>
    <w:p w14:paraId="760E25DE" w14:textId="77777777" w:rsidR="000C67CF" w:rsidRDefault="000C67CF" w:rsidP="000C67CF">
      <w:pPr>
        <w:ind w:left="-284" w:right="1134"/>
        <w:jc w:val="center"/>
        <w:rPr>
          <w:color w:val="000000" w:themeColor="text1"/>
          <w:sz w:val="22"/>
          <w:szCs w:val="22"/>
          <w:lang w:val="es-CO"/>
        </w:rPr>
      </w:pPr>
    </w:p>
    <w:p w14:paraId="17CF9B2E" w14:textId="77777777" w:rsidR="004B6460" w:rsidRDefault="004B6460" w:rsidP="000C67CF">
      <w:pPr>
        <w:ind w:left="-284" w:right="1134"/>
        <w:jc w:val="center"/>
        <w:rPr>
          <w:color w:val="000000" w:themeColor="text1"/>
          <w:sz w:val="22"/>
          <w:szCs w:val="22"/>
          <w:lang w:val="es-CO"/>
        </w:rPr>
      </w:pPr>
    </w:p>
    <w:p w14:paraId="1280EBFC" w14:textId="77777777" w:rsidR="004B6460" w:rsidRDefault="004B6460" w:rsidP="000C67CF">
      <w:pPr>
        <w:ind w:left="-284" w:right="1134"/>
        <w:jc w:val="center"/>
        <w:rPr>
          <w:color w:val="000000" w:themeColor="text1"/>
          <w:sz w:val="22"/>
          <w:szCs w:val="22"/>
          <w:lang w:val="es-CO"/>
        </w:rPr>
      </w:pPr>
    </w:p>
    <w:p w14:paraId="76E9E5D4" w14:textId="77777777" w:rsidR="004B6460" w:rsidRDefault="004B6460" w:rsidP="000C67CF">
      <w:pPr>
        <w:ind w:left="-284" w:right="1134"/>
        <w:jc w:val="center"/>
        <w:rPr>
          <w:color w:val="000000" w:themeColor="text1"/>
          <w:sz w:val="22"/>
          <w:szCs w:val="22"/>
          <w:lang w:val="es-CO"/>
        </w:rPr>
      </w:pPr>
    </w:p>
    <w:p w14:paraId="0622FA91" w14:textId="77777777" w:rsidR="004B6460" w:rsidRDefault="004B6460" w:rsidP="000C67CF">
      <w:pPr>
        <w:ind w:left="-284" w:right="1134"/>
        <w:jc w:val="center"/>
        <w:rPr>
          <w:color w:val="000000" w:themeColor="text1"/>
          <w:sz w:val="22"/>
          <w:szCs w:val="22"/>
          <w:lang w:val="es-CO"/>
        </w:rPr>
      </w:pPr>
    </w:p>
    <w:p w14:paraId="06F34C98" w14:textId="77777777" w:rsidR="004B6460" w:rsidRDefault="004B6460" w:rsidP="000C67CF">
      <w:pPr>
        <w:ind w:left="-284" w:right="1134"/>
        <w:jc w:val="center"/>
        <w:rPr>
          <w:color w:val="000000" w:themeColor="text1"/>
          <w:sz w:val="22"/>
          <w:szCs w:val="22"/>
          <w:lang w:val="es-CO"/>
        </w:rPr>
      </w:pPr>
    </w:p>
    <w:p w14:paraId="3ECE145F" w14:textId="77777777" w:rsidR="000C67CF" w:rsidRDefault="000C67CF" w:rsidP="000C67CF">
      <w:pPr>
        <w:ind w:left="-284" w:right="1134"/>
        <w:contextualSpacing/>
        <w:jc w:val="center"/>
        <w:rPr>
          <w:b/>
          <w:color w:val="000000" w:themeColor="text1"/>
          <w:sz w:val="22"/>
          <w:szCs w:val="22"/>
        </w:rPr>
      </w:pPr>
      <w:r>
        <w:rPr>
          <w:b/>
          <w:color w:val="000000" w:themeColor="text1"/>
          <w:sz w:val="22"/>
          <w:szCs w:val="22"/>
        </w:rPr>
        <w:t xml:space="preserve">DIRECTOR GENERAL </w:t>
      </w:r>
    </w:p>
    <w:p w14:paraId="02F06059" w14:textId="77777777" w:rsidR="000C67CF" w:rsidRDefault="000C67CF" w:rsidP="000C67CF">
      <w:pPr>
        <w:ind w:left="-284" w:right="1134"/>
        <w:jc w:val="center"/>
        <w:rPr>
          <w:color w:val="000000" w:themeColor="text1"/>
          <w:sz w:val="22"/>
          <w:szCs w:val="22"/>
        </w:rPr>
      </w:pPr>
      <w:r>
        <w:rPr>
          <w:color w:val="000000" w:themeColor="text1"/>
          <w:sz w:val="22"/>
          <w:szCs w:val="22"/>
        </w:rPr>
        <w:t xml:space="preserve">Mauricio Uribe </w:t>
      </w:r>
      <w:r w:rsidRPr="000C67CF">
        <w:rPr>
          <w:color w:val="000000" w:themeColor="text1"/>
          <w:sz w:val="22"/>
          <w:szCs w:val="22"/>
        </w:rPr>
        <w:t>González</w:t>
      </w:r>
    </w:p>
    <w:p w14:paraId="5AACF605" w14:textId="77777777" w:rsidR="000C67CF" w:rsidRDefault="000C67CF" w:rsidP="000C67CF">
      <w:pPr>
        <w:ind w:left="-284" w:right="1134"/>
        <w:jc w:val="center"/>
        <w:rPr>
          <w:color w:val="000000" w:themeColor="text1"/>
          <w:sz w:val="22"/>
          <w:szCs w:val="22"/>
          <w:lang w:val="es-CO"/>
        </w:rPr>
      </w:pPr>
    </w:p>
    <w:p w14:paraId="386706CB" w14:textId="77777777" w:rsidR="000C67CF" w:rsidRDefault="000C67CF" w:rsidP="000C67CF">
      <w:pPr>
        <w:ind w:left="-284" w:right="1134"/>
        <w:jc w:val="center"/>
        <w:rPr>
          <w:color w:val="000000" w:themeColor="text1"/>
          <w:sz w:val="22"/>
          <w:szCs w:val="22"/>
          <w:lang w:val="es-CO"/>
        </w:rPr>
      </w:pPr>
    </w:p>
    <w:p w14:paraId="637C7695" w14:textId="77777777" w:rsidR="000C67CF" w:rsidRDefault="000C67CF" w:rsidP="000C67CF">
      <w:pPr>
        <w:ind w:left="-284" w:right="1134"/>
        <w:jc w:val="center"/>
        <w:rPr>
          <w:b/>
          <w:color w:val="000000" w:themeColor="text1"/>
          <w:sz w:val="22"/>
          <w:szCs w:val="22"/>
          <w:lang w:val="es-CO"/>
        </w:rPr>
      </w:pPr>
      <w:r>
        <w:rPr>
          <w:b/>
          <w:color w:val="000000" w:themeColor="text1"/>
          <w:sz w:val="22"/>
          <w:szCs w:val="22"/>
          <w:lang w:val="es-CO"/>
        </w:rPr>
        <w:t xml:space="preserve">SUBDIRECTORA GENERAL </w:t>
      </w:r>
    </w:p>
    <w:p w14:paraId="38DE0DFE" w14:textId="77777777" w:rsidR="000C67CF" w:rsidRDefault="000C67CF" w:rsidP="000C67CF">
      <w:pPr>
        <w:ind w:left="-284" w:right="1134"/>
        <w:jc w:val="center"/>
        <w:rPr>
          <w:color w:val="000000" w:themeColor="text1"/>
          <w:sz w:val="22"/>
          <w:szCs w:val="22"/>
        </w:rPr>
      </w:pPr>
      <w:r>
        <w:rPr>
          <w:color w:val="000000" w:themeColor="text1"/>
          <w:sz w:val="22"/>
          <w:szCs w:val="22"/>
        </w:rPr>
        <w:t xml:space="preserve">María Victoria Villamil </w:t>
      </w:r>
      <w:r w:rsidR="004B6460">
        <w:rPr>
          <w:color w:val="000000" w:themeColor="text1"/>
          <w:sz w:val="22"/>
          <w:szCs w:val="22"/>
        </w:rPr>
        <w:t>Páez</w:t>
      </w:r>
    </w:p>
    <w:p w14:paraId="39CB9746" w14:textId="77777777" w:rsidR="000C67CF" w:rsidRDefault="000C67CF" w:rsidP="000C67CF">
      <w:pPr>
        <w:ind w:left="-284" w:right="1134"/>
        <w:jc w:val="center"/>
        <w:rPr>
          <w:color w:val="000000" w:themeColor="text1"/>
          <w:sz w:val="22"/>
          <w:szCs w:val="22"/>
          <w:lang w:val="es-CO"/>
        </w:rPr>
      </w:pPr>
    </w:p>
    <w:p w14:paraId="527735A4" w14:textId="77777777" w:rsidR="000C67CF" w:rsidRDefault="000C67CF" w:rsidP="000C67CF">
      <w:pPr>
        <w:ind w:right="1134"/>
        <w:jc w:val="both"/>
        <w:rPr>
          <w:color w:val="000000" w:themeColor="text1"/>
          <w:sz w:val="22"/>
          <w:szCs w:val="22"/>
          <w:lang w:val="es-CO"/>
        </w:rPr>
      </w:pPr>
    </w:p>
    <w:p w14:paraId="4251ACEB" w14:textId="77777777" w:rsidR="004B6460" w:rsidRDefault="004B6460" w:rsidP="000C67CF">
      <w:pPr>
        <w:ind w:right="1134"/>
        <w:jc w:val="both"/>
        <w:rPr>
          <w:color w:val="000000" w:themeColor="text1"/>
          <w:sz w:val="22"/>
          <w:szCs w:val="22"/>
          <w:lang w:val="es-CO"/>
        </w:rPr>
      </w:pPr>
    </w:p>
    <w:p w14:paraId="52639321" w14:textId="77777777" w:rsidR="004B6460" w:rsidRDefault="004B6460" w:rsidP="000C67CF">
      <w:pPr>
        <w:ind w:right="1134"/>
        <w:jc w:val="both"/>
        <w:rPr>
          <w:color w:val="000000" w:themeColor="text1"/>
          <w:sz w:val="22"/>
          <w:szCs w:val="22"/>
          <w:lang w:val="es-CO"/>
        </w:rPr>
      </w:pPr>
    </w:p>
    <w:p w14:paraId="51103812" w14:textId="77777777" w:rsidR="00492B2E" w:rsidRDefault="00492B2E" w:rsidP="000C67CF">
      <w:pPr>
        <w:ind w:right="1134"/>
        <w:jc w:val="both"/>
        <w:rPr>
          <w:color w:val="000000" w:themeColor="text1"/>
          <w:sz w:val="22"/>
          <w:szCs w:val="22"/>
          <w:lang w:val="es-CO"/>
        </w:rPr>
      </w:pPr>
    </w:p>
    <w:p w14:paraId="7643F7A2" w14:textId="77777777" w:rsidR="00726465" w:rsidRDefault="00726465" w:rsidP="00726465">
      <w:pPr>
        <w:ind w:right="1134"/>
        <w:jc w:val="both"/>
        <w:rPr>
          <w:color w:val="000000" w:themeColor="text1"/>
          <w:sz w:val="22"/>
          <w:szCs w:val="22"/>
          <w:lang w:val="es-CO"/>
        </w:rPr>
      </w:pPr>
      <w:r>
        <w:rPr>
          <w:color w:val="000000" w:themeColor="text1"/>
          <w:sz w:val="22"/>
          <w:szCs w:val="22"/>
          <w:lang w:val="es-CO"/>
        </w:rPr>
        <w:t xml:space="preserve">Elaborado y presentado por: </w:t>
      </w:r>
    </w:p>
    <w:p w14:paraId="287FEDAD" w14:textId="77777777" w:rsidR="00726465" w:rsidRDefault="00726465" w:rsidP="00726465">
      <w:pPr>
        <w:ind w:right="1134"/>
        <w:jc w:val="both"/>
        <w:rPr>
          <w:color w:val="000000" w:themeColor="text1"/>
          <w:sz w:val="22"/>
          <w:szCs w:val="22"/>
          <w:lang w:val="es-CO"/>
        </w:rPr>
      </w:pPr>
    </w:p>
    <w:p w14:paraId="4ECDC802" w14:textId="77777777" w:rsidR="00726465" w:rsidRDefault="00726465" w:rsidP="00726465">
      <w:pPr>
        <w:ind w:right="1134"/>
        <w:jc w:val="both"/>
        <w:rPr>
          <w:color w:val="000000" w:themeColor="text1"/>
          <w:sz w:val="22"/>
          <w:szCs w:val="22"/>
          <w:lang w:val="es-CO"/>
        </w:rPr>
      </w:pPr>
      <w:r w:rsidRPr="00726465">
        <w:rPr>
          <w:color w:val="000000" w:themeColor="text1"/>
          <w:sz w:val="22"/>
          <w:szCs w:val="22"/>
          <w:lang w:val="es-CO"/>
        </w:rPr>
        <w:t>Área responsable:</w:t>
      </w:r>
    </w:p>
    <w:p w14:paraId="477EDD7A" w14:textId="77777777" w:rsidR="00726465" w:rsidRDefault="00726465" w:rsidP="00726465">
      <w:pPr>
        <w:ind w:right="1134"/>
        <w:jc w:val="both"/>
        <w:rPr>
          <w:color w:val="000000" w:themeColor="text1"/>
          <w:sz w:val="22"/>
          <w:szCs w:val="22"/>
          <w:lang w:val="es-CO"/>
        </w:rPr>
      </w:pPr>
      <w:r>
        <w:rPr>
          <w:color w:val="000000" w:themeColor="text1"/>
          <w:sz w:val="22"/>
          <w:szCs w:val="22"/>
          <w:lang w:val="es-CO"/>
        </w:rPr>
        <w:t xml:space="preserve">Gestión Documental </w:t>
      </w:r>
    </w:p>
    <w:p w14:paraId="6903689C" w14:textId="77777777" w:rsidR="00726465" w:rsidRDefault="00726465" w:rsidP="00726465">
      <w:pPr>
        <w:ind w:right="1134"/>
        <w:jc w:val="both"/>
        <w:rPr>
          <w:color w:val="000000" w:themeColor="text1"/>
          <w:sz w:val="22"/>
          <w:szCs w:val="22"/>
          <w:lang w:val="es-CO"/>
        </w:rPr>
      </w:pPr>
    </w:p>
    <w:p w14:paraId="42D119F7" w14:textId="77777777" w:rsidR="00726465" w:rsidRDefault="00726465" w:rsidP="00726465">
      <w:pPr>
        <w:ind w:right="1134"/>
        <w:jc w:val="both"/>
        <w:rPr>
          <w:color w:val="000000" w:themeColor="text1"/>
          <w:sz w:val="22"/>
          <w:szCs w:val="22"/>
          <w:lang w:val="es-CO"/>
        </w:rPr>
      </w:pPr>
      <w:r w:rsidRPr="004B6460">
        <w:rPr>
          <w:color w:val="000000" w:themeColor="text1"/>
          <w:sz w:val="22"/>
          <w:szCs w:val="22"/>
          <w:lang w:val="es-CO"/>
        </w:rPr>
        <w:t>Mauricio Araque Tejada</w:t>
      </w:r>
      <w:r>
        <w:rPr>
          <w:color w:val="000000" w:themeColor="text1"/>
          <w:sz w:val="22"/>
          <w:szCs w:val="22"/>
          <w:lang w:val="es-CO"/>
        </w:rPr>
        <w:t xml:space="preserve"> – Contratista IDPC</w:t>
      </w:r>
    </w:p>
    <w:p w14:paraId="6ADDE4C8" w14:textId="77777777" w:rsidR="00726465" w:rsidRDefault="00726465" w:rsidP="00726465">
      <w:pPr>
        <w:ind w:right="1134"/>
        <w:jc w:val="both"/>
        <w:rPr>
          <w:color w:val="000000" w:themeColor="text1"/>
          <w:sz w:val="22"/>
          <w:szCs w:val="22"/>
          <w:lang w:val="es-CO"/>
        </w:rPr>
      </w:pPr>
      <w:r w:rsidRPr="004B6460">
        <w:rPr>
          <w:color w:val="000000" w:themeColor="text1"/>
          <w:sz w:val="22"/>
          <w:szCs w:val="22"/>
          <w:lang w:val="es-CO"/>
        </w:rPr>
        <w:t>Julio Cesar Carrillo Silva</w:t>
      </w:r>
      <w:r>
        <w:rPr>
          <w:color w:val="000000" w:themeColor="text1"/>
          <w:sz w:val="22"/>
          <w:szCs w:val="22"/>
          <w:lang w:val="es-CO"/>
        </w:rPr>
        <w:t xml:space="preserve"> – Contratista IDPC</w:t>
      </w:r>
    </w:p>
    <w:p w14:paraId="5D9EB481" w14:textId="77777777" w:rsidR="00726465" w:rsidRDefault="00726465" w:rsidP="00726465">
      <w:pPr>
        <w:ind w:right="1134"/>
        <w:jc w:val="both"/>
        <w:rPr>
          <w:color w:val="000000" w:themeColor="text1"/>
          <w:sz w:val="22"/>
          <w:szCs w:val="22"/>
          <w:lang w:val="es-CO"/>
        </w:rPr>
      </w:pPr>
    </w:p>
    <w:p w14:paraId="4C45B1A7" w14:textId="77777777" w:rsidR="00012E00" w:rsidRDefault="00012E00" w:rsidP="00726465">
      <w:pPr>
        <w:ind w:right="1134"/>
        <w:jc w:val="both"/>
        <w:rPr>
          <w:color w:val="000000" w:themeColor="text1"/>
          <w:sz w:val="22"/>
          <w:szCs w:val="22"/>
          <w:lang w:val="es-CO"/>
        </w:rPr>
      </w:pPr>
    </w:p>
    <w:p w14:paraId="2C7FAFC7" w14:textId="77777777" w:rsidR="00726465" w:rsidRDefault="00726465" w:rsidP="00726465">
      <w:pPr>
        <w:ind w:right="1134"/>
        <w:jc w:val="both"/>
        <w:rPr>
          <w:color w:val="000000" w:themeColor="text1"/>
          <w:sz w:val="22"/>
          <w:szCs w:val="22"/>
          <w:lang w:val="es-CO"/>
        </w:rPr>
      </w:pPr>
    </w:p>
    <w:p w14:paraId="398722E2" w14:textId="77777777" w:rsidR="00726465" w:rsidRPr="00012E00" w:rsidRDefault="00726465" w:rsidP="00726465">
      <w:pPr>
        <w:ind w:right="1134"/>
        <w:jc w:val="both"/>
        <w:rPr>
          <w:color w:val="000000" w:themeColor="text1"/>
          <w:sz w:val="22"/>
          <w:szCs w:val="22"/>
        </w:rPr>
      </w:pPr>
      <w:r w:rsidRPr="00012E00">
        <w:rPr>
          <w:color w:val="000000" w:themeColor="text1"/>
          <w:sz w:val="22"/>
          <w:szCs w:val="22"/>
        </w:rPr>
        <w:t xml:space="preserve">Revisó y aprobó: </w:t>
      </w:r>
    </w:p>
    <w:p w14:paraId="19081F7A" w14:textId="575659BE" w:rsidR="00012E00" w:rsidRDefault="00012E00" w:rsidP="00012E00">
      <w:pPr>
        <w:ind w:left="-284" w:right="1134" w:firstLine="284"/>
        <w:rPr>
          <w:color w:val="000000" w:themeColor="text1"/>
          <w:sz w:val="22"/>
          <w:szCs w:val="22"/>
        </w:rPr>
      </w:pPr>
      <w:r>
        <w:rPr>
          <w:color w:val="000000" w:themeColor="text1"/>
          <w:sz w:val="22"/>
          <w:szCs w:val="22"/>
        </w:rPr>
        <w:t>María Victoria Villamil Páez</w:t>
      </w:r>
    </w:p>
    <w:p w14:paraId="394D47CA" w14:textId="77777777" w:rsidR="00726465" w:rsidRDefault="00726465" w:rsidP="00726465">
      <w:pPr>
        <w:ind w:right="1134"/>
        <w:jc w:val="both"/>
        <w:rPr>
          <w:color w:val="000000" w:themeColor="text1"/>
          <w:sz w:val="22"/>
          <w:szCs w:val="22"/>
        </w:rPr>
      </w:pPr>
    </w:p>
    <w:p w14:paraId="64C7EAD2" w14:textId="77777777" w:rsidR="00726465" w:rsidRPr="00012E00" w:rsidRDefault="00726465" w:rsidP="00726465">
      <w:pPr>
        <w:ind w:right="1134"/>
        <w:jc w:val="both"/>
        <w:rPr>
          <w:color w:val="000000" w:themeColor="text1"/>
          <w:sz w:val="22"/>
          <w:szCs w:val="22"/>
        </w:rPr>
      </w:pPr>
    </w:p>
    <w:p w14:paraId="5E71D7C0" w14:textId="0B6D063B" w:rsidR="00726465" w:rsidRPr="00012E00" w:rsidRDefault="00726465" w:rsidP="00726465">
      <w:pPr>
        <w:ind w:right="1134"/>
        <w:jc w:val="both"/>
        <w:rPr>
          <w:color w:val="000000" w:themeColor="text1"/>
          <w:sz w:val="22"/>
          <w:szCs w:val="22"/>
        </w:rPr>
      </w:pPr>
      <w:r w:rsidRPr="00012E00">
        <w:rPr>
          <w:color w:val="000000" w:themeColor="text1"/>
          <w:sz w:val="22"/>
          <w:szCs w:val="22"/>
        </w:rPr>
        <w:t xml:space="preserve">Fecha de aprobación: </w:t>
      </w:r>
      <w:r w:rsidR="00012E00" w:rsidRPr="00012E00">
        <w:rPr>
          <w:color w:val="000000" w:themeColor="text1"/>
          <w:sz w:val="22"/>
          <w:szCs w:val="22"/>
        </w:rPr>
        <w:t>2</w:t>
      </w:r>
      <w:r w:rsidR="00D679E8">
        <w:rPr>
          <w:color w:val="000000" w:themeColor="text1"/>
          <w:sz w:val="22"/>
          <w:szCs w:val="22"/>
        </w:rPr>
        <w:t>1</w:t>
      </w:r>
      <w:r w:rsidR="00012E00" w:rsidRPr="00012E00">
        <w:rPr>
          <w:color w:val="000000" w:themeColor="text1"/>
          <w:sz w:val="22"/>
          <w:szCs w:val="22"/>
        </w:rPr>
        <w:t xml:space="preserve"> de diciembre de 2018</w:t>
      </w:r>
    </w:p>
    <w:p w14:paraId="506ED856" w14:textId="77777777" w:rsidR="00726465" w:rsidRPr="00012E00" w:rsidRDefault="00726465" w:rsidP="00726465">
      <w:pPr>
        <w:ind w:right="1134"/>
        <w:jc w:val="both"/>
        <w:rPr>
          <w:color w:val="000000" w:themeColor="text1"/>
          <w:sz w:val="22"/>
          <w:szCs w:val="22"/>
        </w:rPr>
      </w:pPr>
    </w:p>
    <w:p w14:paraId="476E312F" w14:textId="77777777" w:rsidR="00726465" w:rsidRPr="00012E00" w:rsidRDefault="00726465" w:rsidP="00726465">
      <w:pPr>
        <w:ind w:right="1134"/>
        <w:jc w:val="both"/>
        <w:rPr>
          <w:color w:val="000000" w:themeColor="text1"/>
          <w:sz w:val="22"/>
          <w:szCs w:val="22"/>
        </w:rPr>
      </w:pPr>
    </w:p>
    <w:p w14:paraId="6961BF06" w14:textId="361C219C" w:rsidR="00726465" w:rsidRPr="00012E00" w:rsidRDefault="00726465" w:rsidP="00726465">
      <w:pPr>
        <w:ind w:right="1134"/>
        <w:jc w:val="both"/>
        <w:rPr>
          <w:color w:val="000000" w:themeColor="text1"/>
          <w:sz w:val="22"/>
          <w:szCs w:val="22"/>
        </w:rPr>
      </w:pPr>
      <w:r w:rsidRPr="00012E00">
        <w:rPr>
          <w:color w:val="000000" w:themeColor="text1"/>
          <w:sz w:val="22"/>
          <w:szCs w:val="22"/>
        </w:rPr>
        <w:t xml:space="preserve">Versión: </w:t>
      </w:r>
      <w:r w:rsidR="00D947E9" w:rsidRPr="00012E00">
        <w:rPr>
          <w:color w:val="000000" w:themeColor="text1"/>
          <w:sz w:val="22"/>
          <w:szCs w:val="22"/>
        </w:rPr>
        <w:t>1</w:t>
      </w:r>
    </w:p>
    <w:p w14:paraId="659B6277" w14:textId="149AB36A" w:rsidR="00726465" w:rsidRPr="00012E00" w:rsidRDefault="00726465" w:rsidP="00726465">
      <w:pPr>
        <w:ind w:right="1134"/>
        <w:jc w:val="both"/>
        <w:rPr>
          <w:color w:val="000000" w:themeColor="text1"/>
          <w:sz w:val="22"/>
          <w:szCs w:val="22"/>
        </w:rPr>
      </w:pPr>
      <w:r w:rsidRPr="00012E00">
        <w:rPr>
          <w:color w:val="000000" w:themeColor="text1"/>
          <w:sz w:val="22"/>
          <w:szCs w:val="22"/>
        </w:rPr>
        <w:t xml:space="preserve">Fecha de Publicación: </w:t>
      </w:r>
      <w:r w:rsidR="00012E00" w:rsidRPr="00012E00">
        <w:rPr>
          <w:color w:val="000000" w:themeColor="text1"/>
          <w:sz w:val="22"/>
          <w:szCs w:val="22"/>
        </w:rPr>
        <w:t>2</w:t>
      </w:r>
      <w:r w:rsidR="00D679E8">
        <w:rPr>
          <w:color w:val="000000" w:themeColor="text1"/>
          <w:sz w:val="22"/>
          <w:szCs w:val="22"/>
        </w:rPr>
        <w:t>1</w:t>
      </w:r>
      <w:r w:rsidR="0060320E" w:rsidRPr="00012E00">
        <w:rPr>
          <w:color w:val="000000" w:themeColor="text1"/>
          <w:sz w:val="22"/>
          <w:szCs w:val="22"/>
        </w:rPr>
        <w:t xml:space="preserve"> de </w:t>
      </w:r>
      <w:r w:rsidR="00012E00" w:rsidRPr="00012E00">
        <w:rPr>
          <w:color w:val="000000" w:themeColor="text1"/>
          <w:sz w:val="22"/>
          <w:szCs w:val="22"/>
        </w:rPr>
        <w:t>diciembre</w:t>
      </w:r>
      <w:r w:rsidR="0060320E" w:rsidRPr="00012E00">
        <w:rPr>
          <w:color w:val="000000" w:themeColor="text1"/>
          <w:sz w:val="22"/>
          <w:szCs w:val="22"/>
        </w:rPr>
        <w:t xml:space="preserve"> de 2018</w:t>
      </w:r>
    </w:p>
    <w:p w14:paraId="60ACE320" w14:textId="77777777" w:rsidR="0065452F" w:rsidRPr="00012E00" w:rsidRDefault="0065452F" w:rsidP="0065452F">
      <w:pPr>
        <w:pStyle w:val="TtulodeTDC"/>
        <w:rPr>
          <w:rFonts w:ascii="Arial" w:eastAsia="Arial" w:hAnsi="Arial" w:cs="Arial"/>
          <w:color w:val="000000" w:themeColor="text1"/>
          <w:sz w:val="22"/>
          <w:szCs w:val="22"/>
          <w:lang w:val="es-ES"/>
        </w:rPr>
      </w:pPr>
    </w:p>
    <w:p w14:paraId="3A41943A" w14:textId="77777777" w:rsidR="006E070E" w:rsidRDefault="006E070E" w:rsidP="006E070E">
      <w:pPr>
        <w:rPr>
          <w:color w:val="000000" w:themeColor="text1"/>
          <w:sz w:val="22"/>
          <w:szCs w:val="22"/>
        </w:rPr>
      </w:pPr>
    </w:p>
    <w:p w14:paraId="0B64FF0A" w14:textId="77777777" w:rsidR="00E45D48" w:rsidRDefault="00E45D48" w:rsidP="006E070E">
      <w:pPr>
        <w:rPr>
          <w:color w:val="000000" w:themeColor="text1"/>
          <w:sz w:val="22"/>
          <w:szCs w:val="22"/>
        </w:rPr>
      </w:pPr>
    </w:p>
    <w:p w14:paraId="3C98D702" w14:textId="77777777" w:rsidR="00E45D48" w:rsidRDefault="00E45D48" w:rsidP="006E070E">
      <w:pPr>
        <w:rPr>
          <w:color w:val="000000" w:themeColor="text1"/>
          <w:sz w:val="22"/>
          <w:szCs w:val="22"/>
        </w:rPr>
      </w:pPr>
    </w:p>
    <w:p w14:paraId="4E7D404B" w14:textId="77777777" w:rsidR="00E45D48" w:rsidRDefault="00E45D48" w:rsidP="006E070E">
      <w:pPr>
        <w:rPr>
          <w:color w:val="000000" w:themeColor="text1"/>
          <w:sz w:val="22"/>
          <w:szCs w:val="22"/>
        </w:rPr>
      </w:pPr>
    </w:p>
    <w:p w14:paraId="36184B8C" w14:textId="77777777" w:rsidR="00E45D48" w:rsidRDefault="00E45D48" w:rsidP="006E070E">
      <w:pPr>
        <w:rPr>
          <w:color w:val="000000" w:themeColor="text1"/>
          <w:sz w:val="22"/>
          <w:szCs w:val="22"/>
        </w:rPr>
      </w:pPr>
    </w:p>
    <w:p w14:paraId="5D170C94" w14:textId="77777777" w:rsidR="00E45D48" w:rsidRPr="00012E00" w:rsidRDefault="00E45D48" w:rsidP="006E070E">
      <w:pPr>
        <w:rPr>
          <w:color w:val="000000" w:themeColor="text1"/>
          <w:sz w:val="22"/>
          <w:szCs w:val="22"/>
        </w:rPr>
      </w:pPr>
    </w:p>
    <w:sdt>
      <w:sdtPr>
        <w:rPr>
          <w:rFonts w:ascii="Arial" w:eastAsia="Arial" w:hAnsi="Arial" w:cs="Arial"/>
          <w:color w:val="000000"/>
          <w:sz w:val="20"/>
          <w:szCs w:val="20"/>
          <w:lang w:val="es-ES"/>
        </w:rPr>
        <w:id w:val="1544864495"/>
        <w:docPartObj>
          <w:docPartGallery w:val="Table of Contents"/>
          <w:docPartUnique/>
        </w:docPartObj>
      </w:sdtPr>
      <w:sdtEndPr>
        <w:rPr>
          <w:b/>
          <w:bCs/>
        </w:rPr>
      </w:sdtEndPr>
      <w:sdtContent>
        <w:p w14:paraId="1D72F8D0" w14:textId="1D3C515F" w:rsidR="00E45D48" w:rsidRDefault="00E45D48">
          <w:pPr>
            <w:pStyle w:val="TtulodeTDC"/>
          </w:pPr>
          <w:r>
            <w:rPr>
              <w:lang w:val="es-ES"/>
            </w:rPr>
            <w:t>Tabla de contenido</w:t>
          </w:r>
        </w:p>
        <w:p w14:paraId="37D6CD12" w14:textId="77777777" w:rsidR="007D1656" w:rsidRDefault="00E45D48">
          <w:pPr>
            <w:pStyle w:val="TDC1"/>
            <w:tabs>
              <w:tab w:val="left" w:pos="400"/>
              <w:tab w:val="right" w:leader="dot" w:pos="8828"/>
            </w:tabs>
            <w:rPr>
              <w:rFonts w:asciiTheme="minorHAnsi" w:eastAsiaTheme="minorEastAsia" w:hAnsiTheme="minorHAnsi" w:cstheme="minorBidi"/>
              <w:noProof/>
              <w:color w:val="auto"/>
              <w:sz w:val="22"/>
              <w:szCs w:val="22"/>
              <w:lang w:eastAsia="es-ES"/>
            </w:rPr>
          </w:pPr>
          <w:r>
            <w:fldChar w:fldCharType="begin"/>
          </w:r>
          <w:r>
            <w:instrText xml:space="preserve"> TOC \o "1-3" \h \z \u </w:instrText>
          </w:r>
          <w:r>
            <w:fldChar w:fldCharType="separate"/>
          </w:r>
          <w:hyperlink w:anchor="_Toc533155802" w:history="1">
            <w:r w:rsidR="007D1656" w:rsidRPr="005B67DB">
              <w:rPr>
                <w:rStyle w:val="Hipervnculo"/>
                <w:noProof/>
              </w:rPr>
              <w:t>1.</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ASPECTOS GENERALES</w:t>
            </w:r>
            <w:r w:rsidR="007D1656">
              <w:rPr>
                <w:noProof/>
                <w:webHidden/>
              </w:rPr>
              <w:tab/>
            </w:r>
            <w:r w:rsidR="007D1656">
              <w:rPr>
                <w:noProof/>
                <w:webHidden/>
              </w:rPr>
              <w:fldChar w:fldCharType="begin"/>
            </w:r>
            <w:r w:rsidR="007D1656">
              <w:rPr>
                <w:noProof/>
                <w:webHidden/>
              </w:rPr>
              <w:instrText xml:space="preserve"> PAGEREF _Toc533155802 \h </w:instrText>
            </w:r>
            <w:r w:rsidR="007D1656">
              <w:rPr>
                <w:noProof/>
                <w:webHidden/>
              </w:rPr>
            </w:r>
            <w:r w:rsidR="007D1656">
              <w:rPr>
                <w:noProof/>
                <w:webHidden/>
              </w:rPr>
              <w:fldChar w:fldCharType="separate"/>
            </w:r>
            <w:r w:rsidR="007D1656">
              <w:rPr>
                <w:noProof/>
                <w:webHidden/>
              </w:rPr>
              <w:t>5</w:t>
            </w:r>
            <w:r w:rsidR="007D1656">
              <w:rPr>
                <w:noProof/>
                <w:webHidden/>
              </w:rPr>
              <w:fldChar w:fldCharType="end"/>
            </w:r>
          </w:hyperlink>
        </w:p>
        <w:p w14:paraId="4685FF16"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03" w:history="1">
            <w:r w:rsidR="007D1656" w:rsidRPr="005B67DB">
              <w:rPr>
                <w:rStyle w:val="Hipervnculo"/>
                <w:noProof/>
              </w:rPr>
              <w:t>1.1.</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Introducción</w:t>
            </w:r>
            <w:r w:rsidR="007D1656">
              <w:rPr>
                <w:noProof/>
                <w:webHidden/>
              </w:rPr>
              <w:tab/>
            </w:r>
            <w:r w:rsidR="007D1656">
              <w:rPr>
                <w:noProof/>
                <w:webHidden/>
              </w:rPr>
              <w:fldChar w:fldCharType="begin"/>
            </w:r>
            <w:r w:rsidR="007D1656">
              <w:rPr>
                <w:noProof/>
                <w:webHidden/>
              </w:rPr>
              <w:instrText xml:space="preserve"> PAGEREF _Toc533155803 \h </w:instrText>
            </w:r>
            <w:r w:rsidR="007D1656">
              <w:rPr>
                <w:noProof/>
                <w:webHidden/>
              </w:rPr>
            </w:r>
            <w:r w:rsidR="007D1656">
              <w:rPr>
                <w:noProof/>
                <w:webHidden/>
              </w:rPr>
              <w:fldChar w:fldCharType="separate"/>
            </w:r>
            <w:r w:rsidR="007D1656">
              <w:rPr>
                <w:noProof/>
                <w:webHidden/>
              </w:rPr>
              <w:t>5</w:t>
            </w:r>
            <w:r w:rsidR="007D1656">
              <w:rPr>
                <w:noProof/>
                <w:webHidden/>
              </w:rPr>
              <w:fldChar w:fldCharType="end"/>
            </w:r>
          </w:hyperlink>
        </w:p>
        <w:p w14:paraId="1D97B6C7"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04" w:history="1">
            <w:r w:rsidR="007D1656" w:rsidRPr="005B67DB">
              <w:rPr>
                <w:rStyle w:val="Hipervnculo"/>
                <w:noProof/>
              </w:rPr>
              <w:t>1.2.</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Objetivo General</w:t>
            </w:r>
            <w:r w:rsidR="007D1656">
              <w:rPr>
                <w:noProof/>
                <w:webHidden/>
              </w:rPr>
              <w:tab/>
            </w:r>
            <w:r w:rsidR="007D1656">
              <w:rPr>
                <w:noProof/>
                <w:webHidden/>
              </w:rPr>
              <w:fldChar w:fldCharType="begin"/>
            </w:r>
            <w:r w:rsidR="007D1656">
              <w:rPr>
                <w:noProof/>
                <w:webHidden/>
              </w:rPr>
              <w:instrText xml:space="preserve"> PAGEREF _Toc533155804 \h </w:instrText>
            </w:r>
            <w:r w:rsidR="007D1656">
              <w:rPr>
                <w:noProof/>
                <w:webHidden/>
              </w:rPr>
            </w:r>
            <w:r w:rsidR="007D1656">
              <w:rPr>
                <w:noProof/>
                <w:webHidden/>
              </w:rPr>
              <w:fldChar w:fldCharType="separate"/>
            </w:r>
            <w:r w:rsidR="007D1656">
              <w:rPr>
                <w:noProof/>
                <w:webHidden/>
              </w:rPr>
              <w:t>6</w:t>
            </w:r>
            <w:r w:rsidR="007D1656">
              <w:rPr>
                <w:noProof/>
                <w:webHidden/>
              </w:rPr>
              <w:fldChar w:fldCharType="end"/>
            </w:r>
          </w:hyperlink>
        </w:p>
        <w:p w14:paraId="604BA437"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05" w:history="1">
            <w:r w:rsidR="007D1656" w:rsidRPr="005B67DB">
              <w:rPr>
                <w:rStyle w:val="Hipervnculo"/>
                <w:noProof/>
              </w:rPr>
              <w:t>1.3.</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Objetivos Específicos</w:t>
            </w:r>
            <w:r w:rsidR="007D1656">
              <w:rPr>
                <w:noProof/>
                <w:webHidden/>
              </w:rPr>
              <w:tab/>
            </w:r>
            <w:r w:rsidR="007D1656">
              <w:rPr>
                <w:noProof/>
                <w:webHidden/>
              </w:rPr>
              <w:fldChar w:fldCharType="begin"/>
            </w:r>
            <w:r w:rsidR="007D1656">
              <w:rPr>
                <w:noProof/>
                <w:webHidden/>
              </w:rPr>
              <w:instrText xml:space="preserve"> PAGEREF _Toc533155805 \h </w:instrText>
            </w:r>
            <w:r w:rsidR="007D1656">
              <w:rPr>
                <w:noProof/>
                <w:webHidden/>
              </w:rPr>
            </w:r>
            <w:r w:rsidR="007D1656">
              <w:rPr>
                <w:noProof/>
                <w:webHidden/>
              </w:rPr>
              <w:fldChar w:fldCharType="separate"/>
            </w:r>
            <w:r w:rsidR="007D1656">
              <w:rPr>
                <w:noProof/>
                <w:webHidden/>
              </w:rPr>
              <w:t>6</w:t>
            </w:r>
            <w:r w:rsidR="007D1656">
              <w:rPr>
                <w:noProof/>
                <w:webHidden/>
              </w:rPr>
              <w:fldChar w:fldCharType="end"/>
            </w:r>
          </w:hyperlink>
        </w:p>
        <w:p w14:paraId="50E7CD76"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06" w:history="1">
            <w:r w:rsidR="007D1656" w:rsidRPr="005B67DB">
              <w:rPr>
                <w:rStyle w:val="Hipervnculo"/>
                <w:noProof/>
              </w:rPr>
              <w:t>1.4.</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Alcance</w:t>
            </w:r>
            <w:r w:rsidR="007D1656">
              <w:rPr>
                <w:noProof/>
                <w:webHidden/>
              </w:rPr>
              <w:tab/>
            </w:r>
            <w:r w:rsidR="007D1656">
              <w:rPr>
                <w:noProof/>
                <w:webHidden/>
              </w:rPr>
              <w:fldChar w:fldCharType="begin"/>
            </w:r>
            <w:r w:rsidR="007D1656">
              <w:rPr>
                <w:noProof/>
                <w:webHidden/>
              </w:rPr>
              <w:instrText xml:space="preserve"> PAGEREF _Toc533155806 \h </w:instrText>
            </w:r>
            <w:r w:rsidR="007D1656">
              <w:rPr>
                <w:noProof/>
                <w:webHidden/>
              </w:rPr>
            </w:r>
            <w:r w:rsidR="007D1656">
              <w:rPr>
                <w:noProof/>
                <w:webHidden/>
              </w:rPr>
              <w:fldChar w:fldCharType="separate"/>
            </w:r>
            <w:r w:rsidR="007D1656">
              <w:rPr>
                <w:noProof/>
                <w:webHidden/>
              </w:rPr>
              <w:t>7</w:t>
            </w:r>
            <w:r w:rsidR="007D1656">
              <w:rPr>
                <w:noProof/>
                <w:webHidden/>
              </w:rPr>
              <w:fldChar w:fldCharType="end"/>
            </w:r>
          </w:hyperlink>
        </w:p>
        <w:p w14:paraId="67C20EE4"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07" w:history="1">
            <w:r w:rsidR="007D1656" w:rsidRPr="005B67DB">
              <w:rPr>
                <w:rStyle w:val="Hipervnculo"/>
                <w:noProof/>
              </w:rPr>
              <w:t>1.5.</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Requisitos mínimos para ejecución</w:t>
            </w:r>
            <w:r w:rsidR="007D1656">
              <w:rPr>
                <w:noProof/>
                <w:webHidden/>
              </w:rPr>
              <w:tab/>
            </w:r>
            <w:r w:rsidR="007D1656">
              <w:rPr>
                <w:noProof/>
                <w:webHidden/>
              </w:rPr>
              <w:fldChar w:fldCharType="begin"/>
            </w:r>
            <w:r w:rsidR="007D1656">
              <w:rPr>
                <w:noProof/>
                <w:webHidden/>
              </w:rPr>
              <w:instrText xml:space="preserve"> PAGEREF _Toc533155807 \h </w:instrText>
            </w:r>
            <w:r w:rsidR="007D1656">
              <w:rPr>
                <w:noProof/>
                <w:webHidden/>
              </w:rPr>
            </w:r>
            <w:r w:rsidR="007D1656">
              <w:rPr>
                <w:noProof/>
                <w:webHidden/>
              </w:rPr>
              <w:fldChar w:fldCharType="separate"/>
            </w:r>
            <w:r w:rsidR="007D1656">
              <w:rPr>
                <w:noProof/>
                <w:webHidden/>
              </w:rPr>
              <w:t>8</w:t>
            </w:r>
            <w:r w:rsidR="007D1656">
              <w:rPr>
                <w:noProof/>
                <w:webHidden/>
              </w:rPr>
              <w:fldChar w:fldCharType="end"/>
            </w:r>
          </w:hyperlink>
        </w:p>
        <w:p w14:paraId="1AC237AB"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08" w:history="1">
            <w:r w:rsidR="007D1656" w:rsidRPr="005B67DB">
              <w:rPr>
                <w:rStyle w:val="Hipervnculo"/>
                <w:noProof/>
              </w:rPr>
              <w:t>1.6.</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Metodología</w:t>
            </w:r>
            <w:r w:rsidR="007D1656">
              <w:rPr>
                <w:noProof/>
                <w:webHidden/>
              </w:rPr>
              <w:tab/>
            </w:r>
            <w:r w:rsidR="007D1656">
              <w:rPr>
                <w:noProof/>
                <w:webHidden/>
              </w:rPr>
              <w:fldChar w:fldCharType="begin"/>
            </w:r>
            <w:r w:rsidR="007D1656">
              <w:rPr>
                <w:noProof/>
                <w:webHidden/>
              </w:rPr>
              <w:instrText xml:space="preserve"> PAGEREF _Toc533155808 \h </w:instrText>
            </w:r>
            <w:r w:rsidR="007D1656">
              <w:rPr>
                <w:noProof/>
                <w:webHidden/>
              </w:rPr>
            </w:r>
            <w:r w:rsidR="007D1656">
              <w:rPr>
                <w:noProof/>
                <w:webHidden/>
              </w:rPr>
              <w:fldChar w:fldCharType="separate"/>
            </w:r>
            <w:r w:rsidR="007D1656">
              <w:rPr>
                <w:noProof/>
                <w:webHidden/>
              </w:rPr>
              <w:t>10</w:t>
            </w:r>
            <w:r w:rsidR="007D1656">
              <w:rPr>
                <w:noProof/>
                <w:webHidden/>
              </w:rPr>
              <w:fldChar w:fldCharType="end"/>
            </w:r>
          </w:hyperlink>
        </w:p>
        <w:p w14:paraId="27DE51BF" w14:textId="77777777" w:rsidR="007D1656" w:rsidRDefault="00366F40">
          <w:pPr>
            <w:pStyle w:val="TDC1"/>
            <w:tabs>
              <w:tab w:val="left" w:pos="400"/>
              <w:tab w:val="right" w:leader="dot" w:pos="8828"/>
            </w:tabs>
            <w:rPr>
              <w:rFonts w:asciiTheme="minorHAnsi" w:eastAsiaTheme="minorEastAsia" w:hAnsiTheme="minorHAnsi" w:cstheme="minorBidi"/>
              <w:noProof/>
              <w:color w:val="auto"/>
              <w:sz w:val="22"/>
              <w:szCs w:val="22"/>
              <w:lang w:eastAsia="es-ES"/>
            </w:rPr>
          </w:pPr>
          <w:hyperlink w:anchor="_Toc533155809" w:history="1">
            <w:r w:rsidR="007D1656" w:rsidRPr="005B67DB">
              <w:rPr>
                <w:rStyle w:val="Hipervnculo"/>
                <w:noProof/>
              </w:rPr>
              <w:t>2.</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PLAN DE CONSERVACIÓN DOCUMENTAL</w:t>
            </w:r>
            <w:r w:rsidR="007D1656">
              <w:rPr>
                <w:noProof/>
                <w:webHidden/>
              </w:rPr>
              <w:tab/>
            </w:r>
            <w:r w:rsidR="007D1656">
              <w:rPr>
                <w:noProof/>
                <w:webHidden/>
              </w:rPr>
              <w:fldChar w:fldCharType="begin"/>
            </w:r>
            <w:r w:rsidR="007D1656">
              <w:rPr>
                <w:noProof/>
                <w:webHidden/>
              </w:rPr>
              <w:instrText xml:space="preserve"> PAGEREF _Toc533155809 \h </w:instrText>
            </w:r>
            <w:r w:rsidR="007D1656">
              <w:rPr>
                <w:noProof/>
                <w:webHidden/>
              </w:rPr>
            </w:r>
            <w:r w:rsidR="007D1656">
              <w:rPr>
                <w:noProof/>
                <w:webHidden/>
              </w:rPr>
              <w:fldChar w:fldCharType="separate"/>
            </w:r>
            <w:r w:rsidR="007D1656">
              <w:rPr>
                <w:noProof/>
                <w:webHidden/>
              </w:rPr>
              <w:t>12</w:t>
            </w:r>
            <w:r w:rsidR="007D1656">
              <w:rPr>
                <w:noProof/>
                <w:webHidden/>
              </w:rPr>
              <w:fldChar w:fldCharType="end"/>
            </w:r>
          </w:hyperlink>
        </w:p>
        <w:p w14:paraId="16F2CFD3"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10" w:history="1">
            <w:r w:rsidR="007D1656" w:rsidRPr="005B67DB">
              <w:rPr>
                <w:rStyle w:val="Hipervnculo"/>
                <w:noProof/>
              </w:rPr>
              <w:t>2.1.</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Introducción</w:t>
            </w:r>
            <w:r w:rsidR="007D1656">
              <w:rPr>
                <w:noProof/>
                <w:webHidden/>
              </w:rPr>
              <w:tab/>
            </w:r>
            <w:r w:rsidR="007D1656">
              <w:rPr>
                <w:noProof/>
                <w:webHidden/>
              </w:rPr>
              <w:fldChar w:fldCharType="begin"/>
            </w:r>
            <w:r w:rsidR="007D1656">
              <w:rPr>
                <w:noProof/>
                <w:webHidden/>
              </w:rPr>
              <w:instrText xml:space="preserve"> PAGEREF _Toc533155810 \h </w:instrText>
            </w:r>
            <w:r w:rsidR="007D1656">
              <w:rPr>
                <w:noProof/>
                <w:webHidden/>
              </w:rPr>
            </w:r>
            <w:r w:rsidR="007D1656">
              <w:rPr>
                <w:noProof/>
                <w:webHidden/>
              </w:rPr>
              <w:fldChar w:fldCharType="separate"/>
            </w:r>
            <w:r w:rsidR="007D1656">
              <w:rPr>
                <w:noProof/>
                <w:webHidden/>
              </w:rPr>
              <w:t>12</w:t>
            </w:r>
            <w:r w:rsidR="007D1656">
              <w:rPr>
                <w:noProof/>
                <w:webHidden/>
              </w:rPr>
              <w:fldChar w:fldCharType="end"/>
            </w:r>
          </w:hyperlink>
        </w:p>
        <w:p w14:paraId="7C1B9768"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11" w:history="1">
            <w:r w:rsidR="007D1656" w:rsidRPr="005B67DB">
              <w:rPr>
                <w:rStyle w:val="Hipervnculo"/>
                <w:noProof/>
              </w:rPr>
              <w:t>2.2.</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Objetivo</w:t>
            </w:r>
            <w:r w:rsidR="007D1656">
              <w:rPr>
                <w:noProof/>
                <w:webHidden/>
              </w:rPr>
              <w:tab/>
            </w:r>
            <w:r w:rsidR="007D1656">
              <w:rPr>
                <w:noProof/>
                <w:webHidden/>
              </w:rPr>
              <w:fldChar w:fldCharType="begin"/>
            </w:r>
            <w:r w:rsidR="007D1656">
              <w:rPr>
                <w:noProof/>
                <w:webHidden/>
              </w:rPr>
              <w:instrText xml:space="preserve"> PAGEREF _Toc533155811 \h </w:instrText>
            </w:r>
            <w:r w:rsidR="007D1656">
              <w:rPr>
                <w:noProof/>
                <w:webHidden/>
              </w:rPr>
            </w:r>
            <w:r w:rsidR="007D1656">
              <w:rPr>
                <w:noProof/>
                <w:webHidden/>
              </w:rPr>
              <w:fldChar w:fldCharType="separate"/>
            </w:r>
            <w:r w:rsidR="007D1656">
              <w:rPr>
                <w:noProof/>
                <w:webHidden/>
              </w:rPr>
              <w:t>12</w:t>
            </w:r>
            <w:r w:rsidR="007D1656">
              <w:rPr>
                <w:noProof/>
                <w:webHidden/>
              </w:rPr>
              <w:fldChar w:fldCharType="end"/>
            </w:r>
          </w:hyperlink>
        </w:p>
        <w:p w14:paraId="498C751B"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12" w:history="1">
            <w:r w:rsidR="007D1656" w:rsidRPr="005B67DB">
              <w:rPr>
                <w:rStyle w:val="Hipervnculo"/>
                <w:noProof/>
              </w:rPr>
              <w:t>2.3.</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Alcance</w:t>
            </w:r>
            <w:r w:rsidR="007D1656">
              <w:rPr>
                <w:noProof/>
                <w:webHidden/>
              </w:rPr>
              <w:tab/>
            </w:r>
            <w:r w:rsidR="007D1656">
              <w:rPr>
                <w:noProof/>
                <w:webHidden/>
              </w:rPr>
              <w:fldChar w:fldCharType="begin"/>
            </w:r>
            <w:r w:rsidR="007D1656">
              <w:rPr>
                <w:noProof/>
                <w:webHidden/>
              </w:rPr>
              <w:instrText xml:space="preserve"> PAGEREF _Toc533155812 \h </w:instrText>
            </w:r>
            <w:r w:rsidR="007D1656">
              <w:rPr>
                <w:noProof/>
                <w:webHidden/>
              </w:rPr>
            </w:r>
            <w:r w:rsidR="007D1656">
              <w:rPr>
                <w:noProof/>
                <w:webHidden/>
              </w:rPr>
              <w:fldChar w:fldCharType="separate"/>
            </w:r>
            <w:r w:rsidR="007D1656">
              <w:rPr>
                <w:noProof/>
                <w:webHidden/>
              </w:rPr>
              <w:t>12</w:t>
            </w:r>
            <w:r w:rsidR="007D1656">
              <w:rPr>
                <w:noProof/>
                <w:webHidden/>
              </w:rPr>
              <w:fldChar w:fldCharType="end"/>
            </w:r>
          </w:hyperlink>
        </w:p>
        <w:p w14:paraId="2C755E42"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13" w:history="1">
            <w:r w:rsidR="007D1656" w:rsidRPr="005B67DB">
              <w:rPr>
                <w:rStyle w:val="Hipervnculo"/>
                <w:noProof/>
              </w:rPr>
              <w:t>2.4.</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Metodología</w:t>
            </w:r>
            <w:r w:rsidR="007D1656">
              <w:rPr>
                <w:noProof/>
                <w:webHidden/>
              </w:rPr>
              <w:tab/>
            </w:r>
            <w:r w:rsidR="007D1656">
              <w:rPr>
                <w:noProof/>
                <w:webHidden/>
              </w:rPr>
              <w:fldChar w:fldCharType="begin"/>
            </w:r>
            <w:r w:rsidR="007D1656">
              <w:rPr>
                <w:noProof/>
                <w:webHidden/>
              </w:rPr>
              <w:instrText xml:space="preserve"> PAGEREF _Toc533155813 \h </w:instrText>
            </w:r>
            <w:r w:rsidR="007D1656">
              <w:rPr>
                <w:noProof/>
                <w:webHidden/>
              </w:rPr>
            </w:r>
            <w:r w:rsidR="007D1656">
              <w:rPr>
                <w:noProof/>
                <w:webHidden/>
              </w:rPr>
              <w:fldChar w:fldCharType="separate"/>
            </w:r>
            <w:r w:rsidR="007D1656">
              <w:rPr>
                <w:noProof/>
                <w:webHidden/>
              </w:rPr>
              <w:t>13</w:t>
            </w:r>
            <w:r w:rsidR="007D1656">
              <w:rPr>
                <w:noProof/>
                <w:webHidden/>
              </w:rPr>
              <w:fldChar w:fldCharType="end"/>
            </w:r>
          </w:hyperlink>
        </w:p>
        <w:p w14:paraId="2DADCE76"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14" w:history="1">
            <w:r w:rsidR="007D1656" w:rsidRPr="005B67DB">
              <w:rPr>
                <w:rStyle w:val="Hipervnculo"/>
                <w:noProof/>
              </w:rPr>
              <w:t>2.4.1.</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Programa de capacitación y sensibilización</w:t>
            </w:r>
            <w:r w:rsidR="007D1656">
              <w:rPr>
                <w:noProof/>
                <w:webHidden/>
              </w:rPr>
              <w:tab/>
            </w:r>
            <w:r w:rsidR="007D1656">
              <w:rPr>
                <w:noProof/>
                <w:webHidden/>
              </w:rPr>
              <w:fldChar w:fldCharType="begin"/>
            </w:r>
            <w:r w:rsidR="007D1656">
              <w:rPr>
                <w:noProof/>
                <w:webHidden/>
              </w:rPr>
              <w:instrText xml:space="preserve"> PAGEREF _Toc533155814 \h </w:instrText>
            </w:r>
            <w:r w:rsidR="007D1656">
              <w:rPr>
                <w:noProof/>
                <w:webHidden/>
              </w:rPr>
            </w:r>
            <w:r w:rsidR="007D1656">
              <w:rPr>
                <w:noProof/>
                <w:webHidden/>
              </w:rPr>
              <w:fldChar w:fldCharType="separate"/>
            </w:r>
            <w:r w:rsidR="007D1656">
              <w:rPr>
                <w:noProof/>
                <w:webHidden/>
              </w:rPr>
              <w:t>13</w:t>
            </w:r>
            <w:r w:rsidR="007D1656">
              <w:rPr>
                <w:noProof/>
                <w:webHidden/>
              </w:rPr>
              <w:fldChar w:fldCharType="end"/>
            </w:r>
          </w:hyperlink>
        </w:p>
        <w:p w14:paraId="7FD65F74"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15" w:history="1">
            <w:r w:rsidR="007D1656" w:rsidRPr="005B67DB">
              <w:rPr>
                <w:rStyle w:val="Hipervnculo"/>
                <w:noProof/>
              </w:rPr>
              <w:t>2.4.2.</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Programa de inspección y mantenimiento de sistemas de almacenamiento e instalaciones físicas</w:t>
            </w:r>
            <w:r w:rsidR="007D1656">
              <w:rPr>
                <w:noProof/>
                <w:webHidden/>
              </w:rPr>
              <w:tab/>
            </w:r>
            <w:r w:rsidR="007D1656">
              <w:rPr>
                <w:noProof/>
                <w:webHidden/>
              </w:rPr>
              <w:fldChar w:fldCharType="begin"/>
            </w:r>
            <w:r w:rsidR="007D1656">
              <w:rPr>
                <w:noProof/>
                <w:webHidden/>
              </w:rPr>
              <w:instrText xml:space="preserve"> PAGEREF _Toc533155815 \h </w:instrText>
            </w:r>
            <w:r w:rsidR="007D1656">
              <w:rPr>
                <w:noProof/>
                <w:webHidden/>
              </w:rPr>
            </w:r>
            <w:r w:rsidR="007D1656">
              <w:rPr>
                <w:noProof/>
                <w:webHidden/>
              </w:rPr>
              <w:fldChar w:fldCharType="separate"/>
            </w:r>
            <w:r w:rsidR="007D1656">
              <w:rPr>
                <w:noProof/>
                <w:webHidden/>
              </w:rPr>
              <w:t>16</w:t>
            </w:r>
            <w:r w:rsidR="007D1656">
              <w:rPr>
                <w:noProof/>
                <w:webHidden/>
              </w:rPr>
              <w:fldChar w:fldCharType="end"/>
            </w:r>
          </w:hyperlink>
        </w:p>
        <w:p w14:paraId="5E18D622"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16" w:history="1">
            <w:r w:rsidR="007D1656" w:rsidRPr="005B67DB">
              <w:rPr>
                <w:rStyle w:val="Hipervnculo"/>
                <w:noProof/>
              </w:rPr>
              <w:t>2.4.3.</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Programa de saneamiento ambiental: limpieza, desinfección, desratización y desinsectación</w:t>
            </w:r>
            <w:r w:rsidR="007D1656">
              <w:rPr>
                <w:noProof/>
                <w:webHidden/>
              </w:rPr>
              <w:tab/>
            </w:r>
            <w:r w:rsidR="007D1656">
              <w:rPr>
                <w:noProof/>
                <w:webHidden/>
              </w:rPr>
              <w:fldChar w:fldCharType="begin"/>
            </w:r>
            <w:r w:rsidR="007D1656">
              <w:rPr>
                <w:noProof/>
                <w:webHidden/>
              </w:rPr>
              <w:instrText xml:space="preserve"> PAGEREF _Toc533155816 \h </w:instrText>
            </w:r>
            <w:r w:rsidR="007D1656">
              <w:rPr>
                <w:noProof/>
                <w:webHidden/>
              </w:rPr>
            </w:r>
            <w:r w:rsidR="007D1656">
              <w:rPr>
                <w:noProof/>
                <w:webHidden/>
              </w:rPr>
              <w:fldChar w:fldCharType="separate"/>
            </w:r>
            <w:r w:rsidR="007D1656">
              <w:rPr>
                <w:noProof/>
                <w:webHidden/>
              </w:rPr>
              <w:t>18</w:t>
            </w:r>
            <w:r w:rsidR="007D1656">
              <w:rPr>
                <w:noProof/>
                <w:webHidden/>
              </w:rPr>
              <w:fldChar w:fldCharType="end"/>
            </w:r>
          </w:hyperlink>
        </w:p>
        <w:p w14:paraId="79DBACE4"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17" w:history="1">
            <w:r w:rsidR="007D1656" w:rsidRPr="005B67DB">
              <w:rPr>
                <w:rStyle w:val="Hipervnculo"/>
                <w:noProof/>
              </w:rPr>
              <w:t>2.4.4.</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Programa monitoreo y control de condiciones ambientales</w:t>
            </w:r>
            <w:r w:rsidR="007D1656">
              <w:rPr>
                <w:noProof/>
                <w:webHidden/>
              </w:rPr>
              <w:tab/>
            </w:r>
            <w:r w:rsidR="007D1656">
              <w:rPr>
                <w:noProof/>
                <w:webHidden/>
              </w:rPr>
              <w:fldChar w:fldCharType="begin"/>
            </w:r>
            <w:r w:rsidR="007D1656">
              <w:rPr>
                <w:noProof/>
                <w:webHidden/>
              </w:rPr>
              <w:instrText xml:space="preserve"> PAGEREF _Toc533155817 \h </w:instrText>
            </w:r>
            <w:r w:rsidR="007D1656">
              <w:rPr>
                <w:noProof/>
                <w:webHidden/>
              </w:rPr>
            </w:r>
            <w:r w:rsidR="007D1656">
              <w:rPr>
                <w:noProof/>
                <w:webHidden/>
              </w:rPr>
              <w:fldChar w:fldCharType="separate"/>
            </w:r>
            <w:r w:rsidR="007D1656">
              <w:rPr>
                <w:noProof/>
                <w:webHidden/>
              </w:rPr>
              <w:t>22</w:t>
            </w:r>
            <w:r w:rsidR="007D1656">
              <w:rPr>
                <w:noProof/>
                <w:webHidden/>
              </w:rPr>
              <w:fldChar w:fldCharType="end"/>
            </w:r>
          </w:hyperlink>
        </w:p>
        <w:p w14:paraId="7B849F29"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18" w:history="1">
            <w:r w:rsidR="007D1656" w:rsidRPr="005B67DB">
              <w:rPr>
                <w:rStyle w:val="Hipervnculo"/>
                <w:noProof/>
              </w:rPr>
              <w:t>2.4.5.</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Programa de almacenamiento y realmacenamiento</w:t>
            </w:r>
            <w:r w:rsidR="007D1656">
              <w:rPr>
                <w:noProof/>
                <w:webHidden/>
              </w:rPr>
              <w:tab/>
            </w:r>
            <w:r w:rsidR="007D1656">
              <w:rPr>
                <w:noProof/>
                <w:webHidden/>
              </w:rPr>
              <w:fldChar w:fldCharType="begin"/>
            </w:r>
            <w:r w:rsidR="007D1656">
              <w:rPr>
                <w:noProof/>
                <w:webHidden/>
              </w:rPr>
              <w:instrText xml:space="preserve"> PAGEREF _Toc533155818 \h </w:instrText>
            </w:r>
            <w:r w:rsidR="007D1656">
              <w:rPr>
                <w:noProof/>
                <w:webHidden/>
              </w:rPr>
            </w:r>
            <w:r w:rsidR="007D1656">
              <w:rPr>
                <w:noProof/>
                <w:webHidden/>
              </w:rPr>
              <w:fldChar w:fldCharType="separate"/>
            </w:r>
            <w:r w:rsidR="007D1656">
              <w:rPr>
                <w:noProof/>
                <w:webHidden/>
              </w:rPr>
              <w:t>24</w:t>
            </w:r>
            <w:r w:rsidR="007D1656">
              <w:rPr>
                <w:noProof/>
                <w:webHidden/>
              </w:rPr>
              <w:fldChar w:fldCharType="end"/>
            </w:r>
          </w:hyperlink>
        </w:p>
        <w:p w14:paraId="29DADD4F"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19" w:history="1">
            <w:r w:rsidR="007D1656" w:rsidRPr="005B67DB">
              <w:rPr>
                <w:rStyle w:val="Hipervnculo"/>
                <w:noProof/>
              </w:rPr>
              <w:t>2.4.6.</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Programa Prevención de Emergencias y Atención de Desastres</w:t>
            </w:r>
            <w:r w:rsidR="007D1656">
              <w:rPr>
                <w:noProof/>
                <w:webHidden/>
              </w:rPr>
              <w:tab/>
            </w:r>
            <w:r w:rsidR="007D1656">
              <w:rPr>
                <w:noProof/>
                <w:webHidden/>
              </w:rPr>
              <w:fldChar w:fldCharType="begin"/>
            </w:r>
            <w:r w:rsidR="007D1656">
              <w:rPr>
                <w:noProof/>
                <w:webHidden/>
              </w:rPr>
              <w:instrText xml:space="preserve"> PAGEREF _Toc533155819 \h </w:instrText>
            </w:r>
            <w:r w:rsidR="007D1656">
              <w:rPr>
                <w:noProof/>
                <w:webHidden/>
              </w:rPr>
            </w:r>
            <w:r w:rsidR="007D1656">
              <w:rPr>
                <w:noProof/>
                <w:webHidden/>
              </w:rPr>
              <w:fldChar w:fldCharType="separate"/>
            </w:r>
            <w:r w:rsidR="007D1656">
              <w:rPr>
                <w:noProof/>
                <w:webHidden/>
              </w:rPr>
              <w:t>27</w:t>
            </w:r>
            <w:r w:rsidR="007D1656">
              <w:rPr>
                <w:noProof/>
                <w:webHidden/>
              </w:rPr>
              <w:fldChar w:fldCharType="end"/>
            </w:r>
          </w:hyperlink>
        </w:p>
        <w:p w14:paraId="4C68EB74"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0" w:history="1">
            <w:r w:rsidR="007D1656" w:rsidRPr="005B67DB">
              <w:rPr>
                <w:rStyle w:val="Hipervnculo"/>
                <w:noProof/>
              </w:rPr>
              <w:t>2.5.</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Gestión de riesgo del plan</w:t>
            </w:r>
            <w:r w:rsidR="007D1656">
              <w:rPr>
                <w:noProof/>
                <w:webHidden/>
              </w:rPr>
              <w:tab/>
            </w:r>
            <w:r w:rsidR="007D1656">
              <w:rPr>
                <w:noProof/>
                <w:webHidden/>
              </w:rPr>
              <w:fldChar w:fldCharType="begin"/>
            </w:r>
            <w:r w:rsidR="007D1656">
              <w:rPr>
                <w:noProof/>
                <w:webHidden/>
              </w:rPr>
              <w:instrText xml:space="preserve"> PAGEREF _Toc533155820 \h </w:instrText>
            </w:r>
            <w:r w:rsidR="007D1656">
              <w:rPr>
                <w:noProof/>
                <w:webHidden/>
              </w:rPr>
            </w:r>
            <w:r w:rsidR="007D1656">
              <w:rPr>
                <w:noProof/>
                <w:webHidden/>
              </w:rPr>
              <w:fldChar w:fldCharType="separate"/>
            </w:r>
            <w:r w:rsidR="007D1656">
              <w:rPr>
                <w:noProof/>
                <w:webHidden/>
              </w:rPr>
              <w:t>29</w:t>
            </w:r>
            <w:r w:rsidR="007D1656">
              <w:rPr>
                <w:noProof/>
                <w:webHidden/>
              </w:rPr>
              <w:fldChar w:fldCharType="end"/>
            </w:r>
          </w:hyperlink>
        </w:p>
        <w:p w14:paraId="701D8D1E" w14:textId="77777777" w:rsidR="007D1656" w:rsidRDefault="00366F40">
          <w:pPr>
            <w:pStyle w:val="TDC1"/>
            <w:tabs>
              <w:tab w:val="left" w:pos="400"/>
              <w:tab w:val="right" w:leader="dot" w:pos="8828"/>
            </w:tabs>
            <w:rPr>
              <w:rFonts w:asciiTheme="minorHAnsi" w:eastAsiaTheme="minorEastAsia" w:hAnsiTheme="minorHAnsi" w:cstheme="minorBidi"/>
              <w:noProof/>
              <w:color w:val="auto"/>
              <w:sz w:val="22"/>
              <w:szCs w:val="22"/>
              <w:lang w:eastAsia="es-ES"/>
            </w:rPr>
          </w:pPr>
          <w:hyperlink w:anchor="_Toc533155821" w:history="1">
            <w:r w:rsidR="007D1656" w:rsidRPr="005B67DB">
              <w:rPr>
                <w:rStyle w:val="Hipervnculo"/>
                <w:noProof/>
              </w:rPr>
              <w:t>3.</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PLAN DE PRESERVACIÓN DIGITAL A LARGO PLAZO</w:t>
            </w:r>
            <w:r w:rsidR="007D1656">
              <w:rPr>
                <w:noProof/>
                <w:webHidden/>
              </w:rPr>
              <w:tab/>
            </w:r>
            <w:r w:rsidR="007D1656">
              <w:rPr>
                <w:noProof/>
                <w:webHidden/>
              </w:rPr>
              <w:fldChar w:fldCharType="begin"/>
            </w:r>
            <w:r w:rsidR="007D1656">
              <w:rPr>
                <w:noProof/>
                <w:webHidden/>
              </w:rPr>
              <w:instrText xml:space="preserve"> PAGEREF _Toc533155821 \h </w:instrText>
            </w:r>
            <w:r w:rsidR="007D1656">
              <w:rPr>
                <w:noProof/>
                <w:webHidden/>
              </w:rPr>
            </w:r>
            <w:r w:rsidR="007D1656">
              <w:rPr>
                <w:noProof/>
                <w:webHidden/>
              </w:rPr>
              <w:fldChar w:fldCharType="separate"/>
            </w:r>
            <w:r w:rsidR="007D1656">
              <w:rPr>
                <w:noProof/>
                <w:webHidden/>
              </w:rPr>
              <w:t>30</w:t>
            </w:r>
            <w:r w:rsidR="007D1656">
              <w:rPr>
                <w:noProof/>
                <w:webHidden/>
              </w:rPr>
              <w:fldChar w:fldCharType="end"/>
            </w:r>
          </w:hyperlink>
        </w:p>
        <w:p w14:paraId="38BB98C8"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2" w:history="1">
            <w:r w:rsidR="007D1656" w:rsidRPr="005B67DB">
              <w:rPr>
                <w:rStyle w:val="Hipervnculo"/>
                <w:noProof/>
              </w:rPr>
              <w:t>3.1.</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Introducción</w:t>
            </w:r>
            <w:r w:rsidR="007D1656">
              <w:rPr>
                <w:noProof/>
                <w:webHidden/>
              </w:rPr>
              <w:tab/>
            </w:r>
            <w:r w:rsidR="007D1656">
              <w:rPr>
                <w:noProof/>
                <w:webHidden/>
              </w:rPr>
              <w:fldChar w:fldCharType="begin"/>
            </w:r>
            <w:r w:rsidR="007D1656">
              <w:rPr>
                <w:noProof/>
                <w:webHidden/>
              </w:rPr>
              <w:instrText xml:space="preserve"> PAGEREF _Toc533155822 \h </w:instrText>
            </w:r>
            <w:r w:rsidR="007D1656">
              <w:rPr>
                <w:noProof/>
                <w:webHidden/>
              </w:rPr>
            </w:r>
            <w:r w:rsidR="007D1656">
              <w:rPr>
                <w:noProof/>
                <w:webHidden/>
              </w:rPr>
              <w:fldChar w:fldCharType="separate"/>
            </w:r>
            <w:r w:rsidR="007D1656">
              <w:rPr>
                <w:noProof/>
                <w:webHidden/>
              </w:rPr>
              <w:t>30</w:t>
            </w:r>
            <w:r w:rsidR="007D1656">
              <w:rPr>
                <w:noProof/>
                <w:webHidden/>
              </w:rPr>
              <w:fldChar w:fldCharType="end"/>
            </w:r>
          </w:hyperlink>
        </w:p>
        <w:p w14:paraId="0FE10541"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3" w:history="1">
            <w:r w:rsidR="007D1656" w:rsidRPr="005B67DB">
              <w:rPr>
                <w:rStyle w:val="Hipervnculo"/>
                <w:noProof/>
              </w:rPr>
              <w:t>3.2.</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Objetivo</w:t>
            </w:r>
            <w:r w:rsidR="007D1656">
              <w:rPr>
                <w:noProof/>
                <w:webHidden/>
              </w:rPr>
              <w:tab/>
            </w:r>
            <w:r w:rsidR="007D1656">
              <w:rPr>
                <w:noProof/>
                <w:webHidden/>
              </w:rPr>
              <w:fldChar w:fldCharType="begin"/>
            </w:r>
            <w:r w:rsidR="007D1656">
              <w:rPr>
                <w:noProof/>
                <w:webHidden/>
              </w:rPr>
              <w:instrText xml:space="preserve"> PAGEREF _Toc533155823 \h </w:instrText>
            </w:r>
            <w:r w:rsidR="007D1656">
              <w:rPr>
                <w:noProof/>
                <w:webHidden/>
              </w:rPr>
            </w:r>
            <w:r w:rsidR="007D1656">
              <w:rPr>
                <w:noProof/>
                <w:webHidden/>
              </w:rPr>
              <w:fldChar w:fldCharType="separate"/>
            </w:r>
            <w:r w:rsidR="007D1656">
              <w:rPr>
                <w:noProof/>
                <w:webHidden/>
              </w:rPr>
              <w:t>30</w:t>
            </w:r>
            <w:r w:rsidR="007D1656">
              <w:rPr>
                <w:noProof/>
                <w:webHidden/>
              </w:rPr>
              <w:fldChar w:fldCharType="end"/>
            </w:r>
          </w:hyperlink>
        </w:p>
        <w:p w14:paraId="469344DC"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4" w:history="1">
            <w:r w:rsidR="007D1656" w:rsidRPr="005B67DB">
              <w:rPr>
                <w:rStyle w:val="Hipervnculo"/>
                <w:noProof/>
              </w:rPr>
              <w:t>3.3.</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Alcance</w:t>
            </w:r>
            <w:r w:rsidR="007D1656">
              <w:rPr>
                <w:noProof/>
                <w:webHidden/>
              </w:rPr>
              <w:tab/>
            </w:r>
            <w:r w:rsidR="007D1656">
              <w:rPr>
                <w:noProof/>
                <w:webHidden/>
              </w:rPr>
              <w:fldChar w:fldCharType="begin"/>
            </w:r>
            <w:r w:rsidR="007D1656">
              <w:rPr>
                <w:noProof/>
                <w:webHidden/>
              </w:rPr>
              <w:instrText xml:space="preserve"> PAGEREF _Toc533155824 \h </w:instrText>
            </w:r>
            <w:r w:rsidR="007D1656">
              <w:rPr>
                <w:noProof/>
                <w:webHidden/>
              </w:rPr>
            </w:r>
            <w:r w:rsidR="007D1656">
              <w:rPr>
                <w:noProof/>
                <w:webHidden/>
              </w:rPr>
              <w:fldChar w:fldCharType="separate"/>
            </w:r>
            <w:r w:rsidR="007D1656">
              <w:rPr>
                <w:noProof/>
                <w:webHidden/>
              </w:rPr>
              <w:t>30</w:t>
            </w:r>
            <w:r w:rsidR="007D1656">
              <w:rPr>
                <w:noProof/>
                <w:webHidden/>
              </w:rPr>
              <w:fldChar w:fldCharType="end"/>
            </w:r>
          </w:hyperlink>
        </w:p>
        <w:p w14:paraId="1AC5993F"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5" w:history="1">
            <w:r w:rsidR="007D1656" w:rsidRPr="005B67DB">
              <w:rPr>
                <w:rStyle w:val="Hipervnculo"/>
                <w:noProof/>
              </w:rPr>
              <w:t>3.4.</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Política</w:t>
            </w:r>
            <w:r w:rsidR="007D1656">
              <w:rPr>
                <w:noProof/>
                <w:webHidden/>
              </w:rPr>
              <w:tab/>
            </w:r>
            <w:r w:rsidR="007D1656">
              <w:rPr>
                <w:noProof/>
                <w:webHidden/>
              </w:rPr>
              <w:fldChar w:fldCharType="begin"/>
            </w:r>
            <w:r w:rsidR="007D1656">
              <w:rPr>
                <w:noProof/>
                <w:webHidden/>
              </w:rPr>
              <w:instrText xml:space="preserve"> PAGEREF _Toc533155825 \h </w:instrText>
            </w:r>
            <w:r w:rsidR="007D1656">
              <w:rPr>
                <w:noProof/>
                <w:webHidden/>
              </w:rPr>
            </w:r>
            <w:r w:rsidR="007D1656">
              <w:rPr>
                <w:noProof/>
                <w:webHidden/>
              </w:rPr>
              <w:fldChar w:fldCharType="separate"/>
            </w:r>
            <w:r w:rsidR="007D1656">
              <w:rPr>
                <w:noProof/>
                <w:webHidden/>
              </w:rPr>
              <w:t>31</w:t>
            </w:r>
            <w:r w:rsidR="007D1656">
              <w:rPr>
                <w:noProof/>
                <w:webHidden/>
              </w:rPr>
              <w:fldChar w:fldCharType="end"/>
            </w:r>
          </w:hyperlink>
        </w:p>
        <w:p w14:paraId="2994B9E3"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6" w:history="1">
            <w:r w:rsidR="007D1656" w:rsidRPr="005B67DB">
              <w:rPr>
                <w:rStyle w:val="Hipervnculo"/>
                <w:noProof/>
              </w:rPr>
              <w:t>3.5.</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Marco conceptual</w:t>
            </w:r>
            <w:r w:rsidR="007D1656">
              <w:rPr>
                <w:noProof/>
                <w:webHidden/>
              </w:rPr>
              <w:tab/>
            </w:r>
            <w:r w:rsidR="007D1656">
              <w:rPr>
                <w:noProof/>
                <w:webHidden/>
              </w:rPr>
              <w:fldChar w:fldCharType="begin"/>
            </w:r>
            <w:r w:rsidR="007D1656">
              <w:rPr>
                <w:noProof/>
                <w:webHidden/>
              </w:rPr>
              <w:instrText xml:space="preserve"> PAGEREF _Toc533155826 \h </w:instrText>
            </w:r>
            <w:r w:rsidR="007D1656">
              <w:rPr>
                <w:noProof/>
                <w:webHidden/>
              </w:rPr>
            </w:r>
            <w:r w:rsidR="007D1656">
              <w:rPr>
                <w:noProof/>
                <w:webHidden/>
              </w:rPr>
              <w:fldChar w:fldCharType="separate"/>
            </w:r>
            <w:r w:rsidR="007D1656">
              <w:rPr>
                <w:noProof/>
                <w:webHidden/>
              </w:rPr>
              <w:t>35</w:t>
            </w:r>
            <w:r w:rsidR="007D1656">
              <w:rPr>
                <w:noProof/>
                <w:webHidden/>
              </w:rPr>
              <w:fldChar w:fldCharType="end"/>
            </w:r>
          </w:hyperlink>
        </w:p>
        <w:p w14:paraId="49AC158D"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7" w:history="1">
            <w:r w:rsidR="007D1656" w:rsidRPr="005B67DB">
              <w:rPr>
                <w:rStyle w:val="Hipervnculo"/>
                <w:noProof/>
              </w:rPr>
              <w:t>3.6.</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Estándares</w:t>
            </w:r>
            <w:r w:rsidR="007D1656">
              <w:rPr>
                <w:noProof/>
                <w:webHidden/>
              </w:rPr>
              <w:tab/>
            </w:r>
            <w:r w:rsidR="007D1656">
              <w:rPr>
                <w:noProof/>
                <w:webHidden/>
              </w:rPr>
              <w:fldChar w:fldCharType="begin"/>
            </w:r>
            <w:r w:rsidR="007D1656">
              <w:rPr>
                <w:noProof/>
                <w:webHidden/>
              </w:rPr>
              <w:instrText xml:space="preserve"> PAGEREF _Toc533155827 \h </w:instrText>
            </w:r>
            <w:r w:rsidR="007D1656">
              <w:rPr>
                <w:noProof/>
                <w:webHidden/>
              </w:rPr>
            </w:r>
            <w:r w:rsidR="007D1656">
              <w:rPr>
                <w:noProof/>
                <w:webHidden/>
              </w:rPr>
              <w:fldChar w:fldCharType="separate"/>
            </w:r>
            <w:r w:rsidR="007D1656">
              <w:rPr>
                <w:noProof/>
                <w:webHidden/>
              </w:rPr>
              <w:t>36</w:t>
            </w:r>
            <w:r w:rsidR="007D1656">
              <w:rPr>
                <w:noProof/>
                <w:webHidden/>
              </w:rPr>
              <w:fldChar w:fldCharType="end"/>
            </w:r>
          </w:hyperlink>
        </w:p>
        <w:p w14:paraId="69C3A520"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28" w:history="1">
            <w:r w:rsidR="007D1656" w:rsidRPr="005B67DB">
              <w:rPr>
                <w:rStyle w:val="Hipervnculo"/>
                <w:noProof/>
              </w:rPr>
              <w:t>3.7.</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Principios de preservación digital a largo plazo</w:t>
            </w:r>
            <w:r w:rsidR="007D1656">
              <w:rPr>
                <w:noProof/>
                <w:webHidden/>
              </w:rPr>
              <w:tab/>
            </w:r>
            <w:r w:rsidR="007D1656">
              <w:rPr>
                <w:noProof/>
                <w:webHidden/>
              </w:rPr>
              <w:fldChar w:fldCharType="begin"/>
            </w:r>
            <w:r w:rsidR="007D1656">
              <w:rPr>
                <w:noProof/>
                <w:webHidden/>
              </w:rPr>
              <w:instrText xml:space="preserve"> PAGEREF _Toc533155828 \h </w:instrText>
            </w:r>
            <w:r w:rsidR="007D1656">
              <w:rPr>
                <w:noProof/>
                <w:webHidden/>
              </w:rPr>
            </w:r>
            <w:r w:rsidR="007D1656">
              <w:rPr>
                <w:noProof/>
                <w:webHidden/>
              </w:rPr>
              <w:fldChar w:fldCharType="separate"/>
            </w:r>
            <w:r w:rsidR="007D1656">
              <w:rPr>
                <w:noProof/>
                <w:webHidden/>
              </w:rPr>
              <w:t>37</w:t>
            </w:r>
            <w:r w:rsidR="007D1656">
              <w:rPr>
                <w:noProof/>
                <w:webHidden/>
              </w:rPr>
              <w:fldChar w:fldCharType="end"/>
            </w:r>
          </w:hyperlink>
        </w:p>
        <w:p w14:paraId="11A2B3D7"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29" w:history="1">
            <w:r w:rsidR="007D1656" w:rsidRPr="005B67DB">
              <w:rPr>
                <w:rStyle w:val="Hipervnculo"/>
                <w:noProof/>
              </w:rPr>
              <w:t>3.7.1.</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Principios de Preservación</w:t>
            </w:r>
            <w:r w:rsidR="007D1656">
              <w:rPr>
                <w:noProof/>
                <w:webHidden/>
              </w:rPr>
              <w:tab/>
            </w:r>
            <w:r w:rsidR="007D1656">
              <w:rPr>
                <w:noProof/>
                <w:webHidden/>
              </w:rPr>
              <w:fldChar w:fldCharType="begin"/>
            </w:r>
            <w:r w:rsidR="007D1656">
              <w:rPr>
                <w:noProof/>
                <w:webHidden/>
              </w:rPr>
              <w:instrText xml:space="preserve"> PAGEREF _Toc533155829 \h </w:instrText>
            </w:r>
            <w:r w:rsidR="007D1656">
              <w:rPr>
                <w:noProof/>
                <w:webHidden/>
              </w:rPr>
            </w:r>
            <w:r w:rsidR="007D1656">
              <w:rPr>
                <w:noProof/>
                <w:webHidden/>
              </w:rPr>
              <w:fldChar w:fldCharType="separate"/>
            </w:r>
            <w:r w:rsidR="007D1656">
              <w:rPr>
                <w:noProof/>
                <w:webHidden/>
              </w:rPr>
              <w:t>37</w:t>
            </w:r>
            <w:r w:rsidR="007D1656">
              <w:rPr>
                <w:noProof/>
                <w:webHidden/>
              </w:rPr>
              <w:fldChar w:fldCharType="end"/>
            </w:r>
          </w:hyperlink>
        </w:p>
        <w:p w14:paraId="29D9F235"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30" w:history="1">
            <w:r w:rsidR="007D1656" w:rsidRPr="005B67DB">
              <w:rPr>
                <w:rStyle w:val="Hipervnculo"/>
                <w:noProof/>
              </w:rPr>
              <w:t>3.7.2.</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Principio de Planeación</w:t>
            </w:r>
            <w:r w:rsidR="007D1656">
              <w:rPr>
                <w:noProof/>
                <w:webHidden/>
              </w:rPr>
              <w:tab/>
            </w:r>
            <w:r w:rsidR="007D1656">
              <w:rPr>
                <w:noProof/>
                <w:webHidden/>
              </w:rPr>
              <w:fldChar w:fldCharType="begin"/>
            </w:r>
            <w:r w:rsidR="007D1656">
              <w:rPr>
                <w:noProof/>
                <w:webHidden/>
              </w:rPr>
              <w:instrText xml:space="preserve"> PAGEREF _Toc533155830 \h </w:instrText>
            </w:r>
            <w:r w:rsidR="007D1656">
              <w:rPr>
                <w:noProof/>
                <w:webHidden/>
              </w:rPr>
            </w:r>
            <w:r w:rsidR="007D1656">
              <w:rPr>
                <w:noProof/>
                <w:webHidden/>
              </w:rPr>
              <w:fldChar w:fldCharType="separate"/>
            </w:r>
            <w:r w:rsidR="007D1656">
              <w:rPr>
                <w:noProof/>
                <w:webHidden/>
              </w:rPr>
              <w:t>37</w:t>
            </w:r>
            <w:r w:rsidR="007D1656">
              <w:rPr>
                <w:noProof/>
                <w:webHidden/>
              </w:rPr>
              <w:fldChar w:fldCharType="end"/>
            </w:r>
          </w:hyperlink>
        </w:p>
        <w:p w14:paraId="292DB073"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31" w:history="1">
            <w:r w:rsidR="007D1656" w:rsidRPr="005B67DB">
              <w:rPr>
                <w:rStyle w:val="Hipervnculo"/>
                <w:noProof/>
              </w:rPr>
              <w:t>3.7.3.</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Principio de Identificación</w:t>
            </w:r>
            <w:r w:rsidR="007D1656">
              <w:rPr>
                <w:noProof/>
                <w:webHidden/>
              </w:rPr>
              <w:tab/>
            </w:r>
            <w:r w:rsidR="007D1656">
              <w:rPr>
                <w:noProof/>
                <w:webHidden/>
              </w:rPr>
              <w:fldChar w:fldCharType="begin"/>
            </w:r>
            <w:r w:rsidR="007D1656">
              <w:rPr>
                <w:noProof/>
                <w:webHidden/>
              </w:rPr>
              <w:instrText xml:space="preserve"> PAGEREF _Toc533155831 \h </w:instrText>
            </w:r>
            <w:r w:rsidR="007D1656">
              <w:rPr>
                <w:noProof/>
                <w:webHidden/>
              </w:rPr>
            </w:r>
            <w:r w:rsidR="007D1656">
              <w:rPr>
                <w:noProof/>
                <w:webHidden/>
              </w:rPr>
              <w:fldChar w:fldCharType="separate"/>
            </w:r>
            <w:r w:rsidR="007D1656">
              <w:rPr>
                <w:noProof/>
                <w:webHidden/>
              </w:rPr>
              <w:t>38</w:t>
            </w:r>
            <w:r w:rsidR="007D1656">
              <w:rPr>
                <w:noProof/>
                <w:webHidden/>
              </w:rPr>
              <w:fldChar w:fldCharType="end"/>
            </w:r>
          </w:hyperlink>
        </w:p>
        <w:p w14:paraId="58D6F368"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32" w:history="1">
            <w:r w:rsidR="007D1656" w:rsidRPr="005B67DB">
              <w:rPr>
                <w:rStyle w:val="Hipervnculo"/>
                <w:noProof/>
              </w:rPr>
              <w:t>3.7.4.</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Principio de nacido digital</w:t>
            </w:r>
            <w:r w:rsidR="007D1656">
              <w:rPr>
                <w:noProof/>
                <w:webHidden/>
              </w:rPr>
              <w:tab/>
            </w:r>
            <w:r w:rsidR="007D1656">
              <w:rPr>
                <w:noProof/>
                <w:webHidden/>
              </w:rPr>
              <w:fldChar w:fldCharType="begin"/>
            </w:r>
            <w:r w:rsidR="007D1656">
              <w:rPr>
                <w:noProof/>
                <w:webHidden/>
              </w:rPr>
              <w:instrText xml:space="preserve"> PAGEREF _Toc533155832 \h </w:instrText>
            </w:r>
            <w:r w:rsidR="007D1656">
              <w:rPr>
                <w:noProof/>
                <w:webHidden/>
              </w:rPr>
            </w:r>
            <w:r w:rsidR="007D1656">
              <w:rPr>
                <w:noProof/>
                <w:webHidden/>
              </w:rPr>
              <w:fldChar w:fldCharType="separate"/>
            </w:r>
            <w:r w:rsidR="007D1656">
              <w:rPr>
                <w:noProof/>
                <w:webHidden/>
              </w:rPr>
              <w:t>39</w:t>
            </w:r>
            <w:r w:rsidR="007D1656">
              <w:rPr>
                <w:noProof/>
                <w:webHidden/>
              </w:rPr>
              <w:fldChar w:fldCharType="end"/>
            </w:r>
          </w:hyperlink>
        </w:p>
        <w:p w14:paraId="4944CF7F"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33" w:history="1">
            <w:r w:rsidR="007D1656" w:rsidRPr="005B67DB">
              <w:rPr>
                <w:rStyle w:val="Hipervnculo"/>
                <w:noProof/>
              </w:rPr>
              <w:t>3.7.5.</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Principio de convertido digital</w:t>
            </w:r>
            <w:r w:rsidR="007D1656">
              <w:rPr>
                <w:noProof/>
                <w:webHidden/>
              </w:rPr>
              <w:tab/>
            </w:r>
            <w:r w:rsidR="007D1656">
              <w:rPr>
                <w:noProof/>
                <w:webHidden/>
              </w:rPr>
              <w:fldChar w:fldCharType="begin"/>
            </w:r>
            <w:r w:rsidR="007D1656">
              <w:rPr>
                <w:noProof/>
                <w:webHidden/>
              </w:rPr>
              <w:instrText xml:space="preserve"> PAGEREF _Toc533155833 \h </w:instrText>
            </w:r>
            <w:r w:rsidR="007D1656">
              <w:rPr>
                <w:noProof/>
                <w:webHidden/>
              </w:rPr>
            </w:r>
            <w:r w:rsidR="007D1656">
              <w:rPr>
                <w:noProof/>
                <w:webHidden/>
              </w:rPr>
              <w:fldChar w:fldCharType="separate"/>
            </w:r>
            <w:r w:rsidR="007D1656">
              <w:rPr>
                <w:noProof/>
                <w:webHidden/>
              </w:rPr>
              <w:t>39</w:t>
            </w:r>
            <w:r w:rsidR="007D1656">
              <w:rPr>
                <w:noProof/>
                <w:webHidden/>
              </w:rPr>
              <w:fldChar w:fldCharType="end"/>
            </w:r>
          </w:hyperlink>
        </w:p>
        <w:p w14:paraId="6FD9187F" w14:textId="77777777" w:rsidR="007D1656" w:rsidRDefault="00366F40">
          <w:pPr>
            <w:pStyle w:val="TDC2"/>
            <w:tabs>
              <w:tab w:val="left" w:pos="1100"/>
              <w:tab w:val="right" w:leader="dot" w:pos="8828"/>
            </w:tabs>
            <w:rPr>
              <w:rFonts w:asciiTheme="minorHAnsi" w:eastAsiaTheme="minorEastAsia" w:hAnsiTheme="minorHAnsi" w:cstheme="minorBidi"/>
              <w:noProof/>
              <w:color w:val="auto"/>
              <w:sz w:val="22"/>
              <w:szCs w:val="22"/>
              <w:lang w:eastAsia="es-ES"/>
            </w:rPr>
          </w:pPr>
          <w:hyperlink w:anchor="_Toc533155834" w:history="1">
            <w:r w:rsidR="007D1656" w:rsidRPr="005B67DB">
              <w:rPr>
                <w:rStyle w:val="Hipervnculo"/>
                <w:noProof/>
              </w:rPr>
              <w:t>3.7.6.</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Principio de acceso</w:t>
            </w:r>
            <w:r w:rsidR="007D1656">
              <w:rPr>
                <w:noProof/>
                <w:webHidden/>
              </w:rPr>
              <w:tab/>
            </w:r>
            <w:r w:rsidR="007D1656">
              <w:rPr>
                <w:noProof/>
                <w:webHidden/>
              </w:rPr>
              <w:fldChar w:fldCharType="begin"/>
            </w:r>
            <w:r w:rsidR="007D1656">
              <w:rPr>
                <w:noProof/>
                <w:webHidden/>
              </w:rPr>
              <w:instrText xml:space="preserve"> PAGEREF _Toc533155834 \h </w:instrText>
            </w:r>
            <w:r w:rsidR="007D1656">
              <w:rPr>
                <w:noProof/>
                <w:webHidden/>
              </w:rPr>
            </w:r>
            <w:r w:rsidR="007D1656">
              <w:rPr>
                <w:noProof/>
                <w:webHidden/>
              </w:rPr>
              <w:fldChar w:fldCharType="separate"/>
            </w:r>
            <w:r w:rsidR="007D1656">
              <w:rPr>
                <w:noProof/>
                <w:webHidden/>
              </w:rPr>
              <w:t>39</w:t>
            </w:r>
            <w:r w:rsidR="007D1656">
              <w:rPr>
                <w:noProof/>
                <w:webHidden/>
              </w:rPr>
              <w:fldChar w:fldCharType="end"/>
            </w:r>
          </w:hyperlink>
        </w:p>
        <w:p w14:paraId="768DA669"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35" w:history="1">
            <w:r w:rsidR="007D1656" w:rsidRPr="005B67DB">
              <w:rPr>
                <w:rStyle w:val="Hipervnculo"/>
                <w:noProof/>
              </w:rPr>
              <w:t>3.8.</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Metodología</w:t>
            </w:r>
            <w:r w:rsidR="007D1656">
              <w:rPr>
                <w:noProof/>
                <w:webHidden/>
              </w:rPr>
              <w:tab/>
            </w:r>
            <w:r w:rsidR="007D1656">
              <w:rPr>
                <w:noProof/>
                <w:webHidden/>
              </w:rPr>
              <w:fldChar w:fldCharType="begin"/>
            </w:r>
            <w:r w:rsidR="007D1656">
              <w:rPr>
                <w:noProof/>
                <w:webHidden/>
              </w:rPr>
              <w:instrText xml:space="preserve"> PAGEREF _Toc533155835 \h </w:instrText>
            </w:r>
            <w:r w:rsidR="007D1656">
              <w:rPr>
                <w:noProof/>
                <w:webHidden/>
              </w:rPr>
            </w:r>
            <w:r w:rsidR="007D1656">
              <w:rPr>
                <w:noProof/>
                <w:webHidden/>
              </w:rPr>
              <w:fldChar w:fldCharType="separate"/>
            </w:r>
            <w:r w:rsidR="007D1656">
              <w:rPr>
                <w:noProof/>
                <w:webHidden/>
              </w:rPr>
              <w:t>40</w:t>
            </w:r>
            <w:r w:rsidR="007D1656">
              <w:rPr>
                <w:noProof/>
                <w:webHidden/>
              </w:rPr>
              <w:fldChar w:fldCharType="end"/>
            </w:r>
          </w:hyperlink>
        </w:p>
        <w:p w14:paraId="3336081A"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36" w:history="1">
            <w:r w:rsidR="007D1656" w:rsidRPr="005B67DB">
              <w:rPr>
                <w:rStyle w:val="Hipervnculo"/>
                <w:noProof/>
              </w:rPr>
              <w:t>3.9.</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Cooperación</w:t>
            </w:r>
            <w:r w:rsidR="007D1656">
              <w:rPr>
                <w:noProof/>
                <w:webHidden/>
              </w:rPr>
              <w:tab/>
            </w:r>
            <w:r w:rsidR="007D1656">
              <w:rPr>
                <w:noProof/>
                <w:webHidden/>
              </w:rPr>
              <w:fldChar w:fldCharType="begin"/>
            </w:r>
            <w:r w:rsidR="007D1656">
              <w:rPr>
                <w:noProof/>
                <w:webHidden/>
              </w:rPr>
              <w:instrText xml:space="preserve"> PAGEREF _Toc533155836 \h </w:instrText>
            </w:r>
            <w:r w:rsidR="007D1656">
              <w:rPr>
                <w:noProof/>
                <w:webHidden/>
              </w:rPr>
            </w:r>
            <w:r w:rsidR="007D1656">
              <w:rPr>
                <w:noProof/>
                <w:webHidden/>
              </w:rPr>
              <w:fldChar w:fldCharType="separate"/>
            </w:r>
            <w:r w:rsidR="007D1656">
              <w:rPr>
                <w:noProof/>
                <w:webHidden/>
              </w:rPr>
              <w:t>42</w:t>
            </w:r>
            <w:r w:rsidR="007D1656">
              <w:rPr>
                <w:noProof/>
                <w:webHidden/>
              </w:rPr>
              <w:fldChar w:fldCharType="end"/>
            </w:r>
          </w:hyperlink>
        </w:p>
        <w:p w14:paraId="3AE18DF6" w14:textId="77777777" w:rsidR="007D1656" w:rsidRDefault="00366F40">
          <w:pPr>
            <w:pStyle w:val="TDC2"/>
            <w:tabs>
              <w:tab w:val="left" w:pos="880"/>
              <w:tab w:val="right" w:leader="dot" w:pos="8828"/>
            </w:tabs>
            <w:rPr>
              <w:rFonts w:asciiTheme="minorHAnsi" w:eastAsiaTheme="minorEastAsia" w:hAnsiTheme="minorHAnsi" w:cstheme="minorBidi"/>
              <w:noProof/>
              <w:color w:val="auto"/>
              <w:sz w:val="22"/>
              <w:szCs w:val="22"/>
              <w:lang w:eastAsia="es-ES"/>
            </w:rPr>
          </w:pPr>
          <w:hyperlink w:anchor="_Toc533155837" w:history="1">
            <w:r w:rsidR="007D1656" w:rsidRPr="005B67DB">
              <w:rPr>
                <w:rStyle w:val="Hipervnculo"/>
                <w:noProof/>
              </w:rPr>
              <w:t>3.10.</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Limitaciones de la entidad</w:t>
            </w:r>
            <w:r w:rsidR="007D1656">
              <w:rPr>
                <w:noProof/>
                <w:webHidden/>
              </w:rPr>
              <w:tab/>
            </w:r>
            <w:r w:rsidR="007D1656">
              <w:rPr>
                <w:noProof/>
                <w:webHidden/>
              </w:rPr>
              <w:fldChar w:fldCharType="begin"/>
            </w:r>
            <w:r w:rsidR="007D1656">
              <w:rPr>
                <w:noProof/>
                <w:webHidden/>
              </w:rPr>
              <w:instrText xml:space="preserve"> PAGEREF _Toc533155837 \h </w:instrText>
            </w:r>
            <w:r w:rsidR="007D1656">
              <w:rPr>
                <w:noProof/>
                <w:webHidden/>
              </w:rPr>
            </w:r>
            <w:r w:rsidR="007D1656">
              <w:rPr>
                <w:noProof/>
                <w:webHidden/>
              </w:rPr>
              <w:fldChar w:fldCharType="separate"/>
            </w:r>
            <w:r w:rsidR="007D1656">
              <w:rPr>
                <w:noProof/>
                <w:webHidden/>
              </w:rPr>
              <w:t>42</w:t>
            </w:r>
            <w:r w:rsidR="007D1656">
              <w:rPr>
                <w:noProof/>
                <w:webHidden/>
              </w:rPr>
              <w:fldChar w:fldCharType="end"/>
            </w:r>
          </w:hyperlink>
        </w:p>
        <w:p w14:paraId="7A0FD8E6" w14:textId="77777777" w:rsidR="007D1656" w:rsidRDefault="00366F40">
          <w:pPr>
            <w:pStyle w:val="TDC1"/>
            <w:tabs>
              <w:tab w:val="left" w:pos="400"/>
              <w:tab w:val="right" w:leader="dot" w:pos="8828"/>
            </w:tabs>
            <w:rPr>
              <w:rFonts w:asciiTheme="minorHAnsi" w:eastAsiaTheme="minorEastAsia" w:hAnsiTheme="minorHAnsi" w:cstheme="minorBidi"/>
              <w:noProof/>
              <w:color w:val="auto"/>
              <w:sz w:val="22"/>
              <w:szCs w:val="22"/>
              <w:lang w:eastAsia="es-ES"/>
            </w:rPr>
          </w:pPr>
          <w:hyperlink w:anchor="_Toc533155838" w:history="1">
            <w:r w:rsidR="007D1656" w:rsidRPr="005B67DB">
              <w:rPr>
                <w:rStyle w:val="Hipervnculo"/>
                <w:noProof/>
              </w:rPr>
              <w:t>4.</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CRONOGRAMA</w:t>
            </w:r>
            <w:r w:rsidR="007D1656">
              <w:rPr>
                <w:noProof/>
                <w:webHidden/>
              </w:rPr>
              <w:tab/>
            </w:r>
            <w:r w:rsidR="007D1656">
              <w:rPr>
                <w:noProof/>
                <w:webHidden/>
              </w:rPr>
              <w:fldChar w:fldCharType="begin"/>
            </w:r>
            <w:r w:rsidR="007D1656">
              <w:rPr>
                <w:noProof/>
                <w:webHidden/>
              </w:rPr>
              <w:instrText xml:space="preserve"> PAGEREF _Toc533155838 \h </w:instrText>
            </w:r>
            <w:r w:rsidR="007D1656">
              <w:rPr>
                <w:noProof/>
                <w:webHidden/>
              </w:rPr>
            </w:r>
            <w:r w:rsidR="007D1656">
              <w:rPr>
                <w:noProof/>
                <w:webHidden/>
              </w:rPr>
              <w:fldChar w:fldCharType="separate"/>
            </w:r>
            <w:r w:rsidR="007D1656">
              <w:rPr>
                <w:noProof/>
                <w:webHidden/>
              </w:rPr>
              <w:t>44</w:t>
            </w:r>
            <w:r w:rsidR="007D1656">
              <w:rPr>
                <w:noProof/>
                <w:webHidden/>
              </w:rPr>
              <w:fldChar w:fldCharType="end"/>
            </w:r>
          </w:hyperlink>
        </w:p>
        <w:p w14:paraId="4D00FB25" w14:textId="77777777" w:rsidR="007D1656" w:rsidRDefault="00366F40">
          <w:pPr>
            <w:pStyle w:val="TDC1"/>
            <w:tabs>
              <w:tab w:val="left" w:pos="400"/>
              <w:tab w:val="right" w:leader="dot" w:pos="8828"/>
            </w:tabs>
            <w:rPr>
              <w:rFonts w:asciiTheme="minorHAnsi" w:eastAsiaTheme="minorEastAsia" w:hAnsiTheme="minorHAnsi" w:cstheme="minorBidi"/>
              <w:noProof/>
              <w:color w:val="auto"/>
              <w:sz w:val="22"/>
              <w:szCs w:val="22"/>
              <w:lang w:eastAsia="es-ES"/>
            </w:rPr>
          </w:pPr>
          <w:hyperlink w:anchor="_Toc533155839" w:history="1">
            <w:r w:rsidR="007D1656" w:rsidRPr="005B67DB">
              <w:rPr>
                <w:rStyle w:val="Hipervnculo"/>
                <w:noProof/>
              </w:rPr>
              <w:t>5.</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BIBLIOGRAFÍA</w:t>
            </w:r>
            <w:r w:rsidR="007D1656">
              <w:rPr>
                <w:noProof/>
                <w:webHidden/>
              </w:rPr>
              <w:tab/>
            </w:r>
            <w:r w:rsidR="007D1656">
              <w:rPr>
                <w:noProof/>
                <w:webHidden/>
              </w:rPr>
              <w:fldChar w:fldCharType="begin"/>
            </w:r>
            <w:r w:rsidR="007D1656">
              <w:rPr>
                <w:noProof/>
                <w:webHidden/>
              </w:rPr>
              <w:instrText xml:space="preserve"> PAGEREF _Toc533155839 \h </w:instrText>
            </w:r>
            <w:r w:rsidR="007D1656">
              <w:rPr>
                <w:noProof/>
                <w:webHidden/>
              </w:rPr>
            </w:r>
            <w:r w:rsidR="007D1656">
              <w:rPr>
                <w:noProof/>
                <w:webHidden/>
              </w:rPr>
              <w:fldChar w:fldCharType="separate"/>
            </w:r>
            <w:r w:rsidR="007D1656">
              <w:rPr>
                <w:noProof/>
                <w:webHidden/>
              </w:rPr>
              <w:t>49</w:t>
            </w:r>
            <w:r w:rsidR="007D1656">
              <w:rPr>
                <w:noProof/>
                <w:webHidden/>
              </w:rPr>
              <w:fldChar w:fldCharType="end"/>
            </w:r>
          </w:hyperlink>
        </w:p>
        <w:p w14:paraId="39AFA391" w14:textId="77777777" w:rsidR="007D1656" w:rsidRDefault="00366F40">
          <w:pPr>
            <w:pStyle w:val="TDC1"/>
            <w:tabs>
              <w:tab w:val="left" w:pos="400"/>
              <w:tab w:val="right" w:leader="dot" w:pos="8828"/>
            </w:tabs>
            <w:rPr>
              <w:rFonts w:asciiTheme="minorHAnsi" w:eastAsiaTheme="minorEastAsia" w:hAnsiTheme="minorHAnsi" w:cstheme="minorBidi"/>
              <w:noProof/>
              <w:color w:val="auto"/>
              <w:sz w:val="22"/>
              <w:szCs w:val="22"/>
              <w:lang w:eastAsia="es-ES"/>
            </w:rPr>
          </w:pPr>
          <w:hyperlink w:anchor="_Toc533155840" w:history="1">
            <w:r w:rsidR="007D1656" w:rsidRPr="005B67DB">
              <w:rPr>
                <w:rStyle w:val="Hipervnculo"/>
                <w:noProof/>
              </w:rPr>
              <w:t>6.</w:t>
            </w:r>
            <w:r w:rsidR="007D1656">
              <w:rPr>
                <w:rFonts w:asciiTheme="minorHAnsi" w:eastAsiaTheme="minorEastAsia" w:hAnsiTheme="minorHAnsi" w:cstheme="minorBidi"/>
                <w:noProof/>
                <w:color w:val="auto"/>
                <w:sz w:val="22"/>
                <w:szCs w:val="22"/>
                <w:lang w:eastAsia="es-ES"/>
              </w:rPr>
              <w:tab/>
            </w:r>
            <w:r w:rsidR="007D1656" w:rsidRPr="005B67DB">
              <w:rPr>
                <w:rStyle w:val="Hipervnculo"/>
                <w:noProof/>
              </w:rPr>
              <w:t>ANEXOS</w:t>
            </w:r>
            <w:r w:rsidR="007D1656">
              <w:rPr>
                <w:noProof/>
                <w:webHidden/>
              </w:rPr>
              <w:tab/>
            </w:r>
            <w:r w:rsidR="007D1656">
              <w:rPr>
                <w:noProof/>
                <w:webHidden/>
              </w:rPr>
              <w:fldChar w:fldCharType="begin"/>
            </w:r>
            <w:r w:rsidR="007D1656">
              <w:rPr>
                <w:noProof/>
                <w:webHidden/>
              </w:rPr>
              <w:instrText xml:space="preserve"> PAGEREF _Toc533155840 \h </w:instrText>
            </w:r>
            <w:r w:rsidR="007D1656">
              <w:rPr>
                <w:noProof/>
                <w:webHidden/>
              </w:rPr>
            </w:r>
            <w:r w:rsidR="007D1656">
              <w:rPr>
                <w:noProof/>
                <w:webHidden/>
              </w:rPr>
              <w:fldChar w:fldCharType="separate"/>
            </w:r>
            <w:r w:rsidR="007D1656">
              <w:rPr>
                <w:noProof/>
                <w:webHidden/>
              </w:rPr>
              <w:t>50</w:t>
            </w:r>
            <w:r w:rsidR="007D1656">
              <w:rPr>
                <w:noProof/>
                <w:webHidden/>
              </w:rPr>
              <w:fldChar w:fldCharType="end"/>
            </w:r>
          </w:hyperlink>
        </w:p>
        <w:p w14:paraId="5EC014A2" w14:textId="40BC9210" w:rsidR="00E45D48" w:rsidRDefault="00E45D48">
          <w:r>
            <w:rPr>
              <w:b/>
              <w:bCs/>
            </w:rPr>
            <w:fldChar w:fldCharType="end"/>
          </w:r>
        </w:p>
      </w:sdtContent>
    </w:sdt>
    <w:p w14:paraId="7A743D97" w14:textId="1397EA85" w:rsidR="0005190A" w:rsidRPr="00012E00" w:rsidRDefault="0005190A" w:rsidP="0005190A">
      <w:pPr>
        <w:rPr>
          <w:color w:val="000000" w:themeColor="text1"/>
          <w:sz w:val="22"/>
          <w:szCs w:val="22"/>
        </w:rPr>
      </w:pPr>
    </w:p>
    <w:p w14:paraId="134A710E" w14:textId="77777777" w:rsidR="004D440B" w:rsidRDefault="004D440B" w:rsidP="0005190A">
      <w:pPr>
        <w:rPr>
          <w:color w:val="000000" w:themeColor="text1"/>
          <w:sz w:val="22"/>
          <w:szCs w:val="22"/>
        </w:rPr>
      </w:pPr>
    </w:p>
    <w:p w14:paraId="5E3E68BF" w14:textId="77777777" w:rsidR="00E45D48" w:rsidRDefault="00E45D48" w:rsidP="0005190A">
      <w:pPr>
        <w:rPr>
          <w:color w:val="000000" w:themeColor="text1"/>
          <w:sz w:val="22"/>
          <w:szCs w:val="22"/>
        </w:rPr>
      </w:pPr>
    </w:p>
    <w:p w14:paraId="1B45480C" w14:textId="77777777" w:rsidR="00E45D48" w:rsidRDefault="00E45D48" w:rsidP="0005190A">
      <w:pPr>
        <w:rPr>
          <w:color w:val="000000" w:themeColor="text1"/>
          <w:sz w:val="22"/>
          <w:szCs w:val="22"/>
        </w:rPr>
      </w:pPr>
    </w:p>
    <w:p w14:paraId="4BE9B3F9" w14:textId="77777777" w:rsidR="00E45D48" w:rsidRDefault="00E45D48" w:rsidP="0005190A">
      <w:pPr>
        <w:rPr>
          <w:color w:val="000000" w:themeColor="text1"/>
          <w:sz w:val="22"/>
          <w:szCs w:val="22"/>
        </w:rPr>
      </w:pPr>
    </w:p>
    <w:p w14:paraId="5FAA3976" w14:textId="77777777" w:rsidR="00E45D48" w:rsidRDefault="00E45D48" w:rsidP="0005190A">
      <w:pPr>
        <w:rPr>
          <w:color w:val="000000" w:themeColor="text1"/>
          <w:sz w:val="22"/>
          <w:szCs w:val="22"/>
        </w:rPr>
      </w:pPr>
    </w:p>
    <w:p w14:paraId="206B5430" w14:textId="77777777" w:rsidR="00E45D48" w:rsidRDefault="00E45D48" w:rsidP="0005190A">
      <w:pPr>
        <w:rPr>
          <w:color w:val="000000" w:themeColor="text1"/>
          <w:sz w:val="22"/>
          <w:szCs w:val="22"/>
        </w:rPr>
      </w:pPr>
    </w:p>
    <w:p w14:paraId="508973A1" w14:textId="77777777" w:rsidR="00E45D48" w:rsidRDefault="00E45D48" w:rsidP="0005190A">
      <w:pPr>
        <w:rPr>
          <w:color w:val="000000" w:themeColor="text1"/>
          <w:sz w:val="22"/>
          <w:szCs w:val="22"/>
        </w:rPr>
      </w:pPr>
    </w:p>
    <w:p w14:paraId="4425B830" w14:textId="77777777" w:rsidR="00E45D48" w:rsidRDefault="00E45D48" w:rsidP="0005190A">
      <w:pPr>
        <w:rPr>
          <w:color w:val="000000" w:themeColor="text1"/>
          <w:sz w:val="22"/>
          <w:szCs w:val="22"/>
        </w:rPr>
      </w:pPr>
    </w:p>
    <w:p w14:paraId="7617D4F6" w14:textId="77777777" w:rsidR="00E45D48" w:rsidRDefault="00E45D48" w:rsidP="0005190A">
      <w:pPr>
        <w:rPr>
          <w:color w:val="000000" w:themeColor="text1"/>
          <w:sz w:val="22"/>
          <w:szCs w:val="22"/>
        </w:rPr>
      </w:pPr>
    </w:p>
    <w:p w14:paraId="0B51E52B" w14:textId="77777777" w:rsidR="00E45D48" w:rsidRDefault="00E45D48" w:rsidP="0005190A">
      <w:pPr>
        <w:rPr>
          <w:color w:val="000000" w:themeColor="text1"/>
          <w:sz w:val="22"/>
          <w:szCs w:val="22"/>
        </w:rPr>
      </w:pPr>
    </w:p>
    <w:p w14:paraId="5FD16994" w14:textId="77777777" w:rsidR="00E45D48" w:rsidRDefault="00E45D48" w:rsidP="0005190A">
      <w:pPr>
        <w:rPr>
          <w:color w:val="000000" w:themeColor="text1"/>
          <w:sz w:val="22"/>
          <w:szCs w:val="22"/>
        </w:rPr>
      </w:pPr>
    </w:p>
    <w:p w14:paraId="7FCC2D20" w14:textId="77777777" w:rsidR="00E45D48" w:rsidRDefault="00E45D48" w:rsidP="0005190A">
      <w:pPr>
        <w:rPr>
          <w:color w:val="000000" w:themeColor="text1"/>
          <w:sz w:val="22"/>
          <w:szCs w:val="22"/>
        </w:rPr>
      </w:pPr>
    </w:p>
    <w:p w14:paraId="56EC2713" w14:textId="77777777" w:rsidR="00E45D48" w:rsidRDefault="00E45D48" w:rsidP="0005190A">
      <w:pPr>
        <w:rPr>
          <w:color w:val="000000" w:themeColor="text1"/>
          <w:sz w:val="22"/>
          <w:szCs w:val="22"/>
        </w:rPr>
      </w:pPr>
    </w:p>
    <w:p w14:paraId="3CA3E6E2" w14:textId="77777777" w:rsidR="00E45D48" w:rsidRDefault="00E45D48" w:rsidP="0005190A">
      <w:pPr>
        <w:rPr>
          <w:color w:val="000000" w:themeColor="text1"/>
          <w:sz w:val="22"/>
          <w:szCs w:val="22"/>
        </w:rPr>
      </w:pPr>
    </w:p>
    <w:p w14:paraId="76DD43EA" w14:textId="77777777" w:rsidR="00E45D48" w:rsidRDefault="00E45D48" w:rsidP="0005190A">
      <w:pPr>
        <w:rPr>
          <w:color w:val="000000" w:themeColor="text1"/>
          <w:sz w:val="22"/>
          <w:szCs w:val="22"/>
        </w:rPr>
      </w:pPr>
    </w:p>
    <w:p w14:paraId="218363B7" w14:textId="77777777" w:rsidR="00E45D48" w:rsidRDefault="00E45D48" w:rsidP="0005190A">
      <w:pPr>
        <w:rPr>
          <w:color w:val="000000" w:themeColor="text1"/>
          <w:sz w:val="22"/>
          <w:szCs w:val="22"/>
        </w:rPr>
      </w:pPr>
    </w:p>
    <w:p w14:paraId="48953920" w14:textId="77777777" w:rsidR="00E45D48" w:rsidRDefault="00E45D48" w:rsidP="0005190A">
      <w:pPr>
        <w:rPr>
          <w:color w:val="000000" w:themeColor="text1"/>
          <w:sz w:val="22"/>
          <w:szCs w:val="22"/>
        </w:rPr>
      </w:pPr>
    </w:p>
    <w:p w14:paraId="1FBD4BB5" w14:textId="77777777" w:rsidR="00E45D48" w:rsidRDefault="00E45D48" w:rsidP="0005190A">
      <w:pPr>
        <w:rPr>
          <w:color w:val="000000" w:themeColor="text1"/>
          <w:sz w:val="22"/>
          <w:szCs w:val="22"/>
        </w:rPr>
      </w:pPr>
    </w:p>
    <w:p w14:paraId="3C0E1261" w14:textId="77777777" w:rsidR="00E45D48" w:rsidRDefault="00E45D48" w:rsidP="0005190A">
      <w:pPr>
        <w:rPr>
          <w:color w:val="000000" w:themeColor="text1"/>
          <w:sz w:val="22"/>
          <w:szCs w:val="22"/>
        </w:rPr>
      </w:pPr>
    </w:p>
    <w:p w14:paraId="02E3F2DA" w14:textId="77777777" w:rsidR="00E45D48" w:rsidRDefault="00E45D48" w:rsidP="0005190A">
      <w:pPr>
        <w:rPr>
          <w:color w:val="000000" w:themeColor="text1"/>
          <w:sz w:val="22"/>
          <w:szCs w:val="22"/>
        </w:rPr>
      </w:pPr>
    </w:p>
    <w:p w14:paraId="7DE83FFA" w14:textId="77777777" w:rsidR="00E45D48" w:rsidRDefault="00E45D48" w:rsidP="0005190A">
      <w:pPr>
        <w:rPr>
          <w:color w:val="000000" w:themeColor="text1"/>
          <w:sz w:val="22"/>
          <w:szCs w:val="22"/>
        </w:rPr>
      </w:pPr>
    </w:p>
    <w:p w14:paraId="51EB4F29" w14:textId="77777777" w:rsidR="00E45D48" w:rsidRDefault="00E45D48" w:rsidP="0005190A">
      <w:pPr>
        <w:rPr>
          <w:color w:val="000000" w:themeColor="text1"/>
          <w:sz w:val="22"/>
          <w:szCs w:val="22"/>
        </w:rPr>
      </w:pPr>
    </w:p>
    <w:p w14:paraId="4B48B3AE" w14:textId="77777777" w:rsidR="00E45D48" w:rsidRDefault="00E45D48" w:rsidP="0005190A">
      <w:pPr>
        <w:rPr>
          <w:color w:val="000000" w:themeColor="text1"/>
          <w:sz w:val="22"/>
          <w:szCs w:val="22"/>
        </w:rPr>
      </w:pPr>
    </w:p>
    <w:p w14:paraId="3F22079B" w14:textId="77777777" w:rsidR="00E45D48" w:rsidRDefault="00E45D48" w:rsidP="0005190A">
      <w:pPr>
        <w:rPr>
          <w:color w:val="000000" w:themeColor="text1"/>
          <w:sz w:val="22"/>
          <w:szCs w:val="22"/>
        </w:rPr>
      </w:pPr>
    </w:p>
    <w:p w14:paraId="178AA6A5" w14:textId="77777777" w:rsidR="00E45D48" w:rsidRDefault="00E45D48" w:rsidP="0005190A">
      <w:pPr>
        <w:rPr>
          <w:color w:val="000000" w:themeColor="text1"/>
          <w:sz w:val="22"/>
          <w:szCs w:val="22"/>
        </w:rPr>
      </w:pPr>
    </w:p>
    <w:p w14:paraId="3D27B98B" w14:textId="77777777" w:rsidR="00E45D48" w:rsidRDefault="00E45D48" w:rsidP="0005190A">
      <w:pPr>
        <w:rPr>
          <w:color w:val="000000" w:themeColor="text1"/>
          <w:sz w:val="22"/>
          <w:szCs w:val="22"/>
        </w:rPr>
      </w:pPr>
    </w:p>
    <w:p w14:paraId="3805ECC7" w14:textId="77777777" w:rsidR="00E45D48" w:rsidRDefault="00E45D48" w:rsidP="0005190A">
      <w:pPr>
        <w:rPr>
          <w:color w:val="000000" w:themeColor="text1"/>
          <w:sz w:val="22"/>
          <w:szCs w:val="22"/>
        </w:rPr>
      </w:pPr>
    </w:p>
    <w:p w14:paraId="56595B9E" w14:textId="77777777" w:rsidR="00E45D48" w:rsidRDefault="00E45D48" w:rsidP="0005190A">
      <w:pPr>
        <w:rPr>
          <w:color w:val="000000" w:themeColor="text1"/>
          <w:sz w:val="22"/>
          <w:szCs w:val="22"/>
        </w:rPr>
      </w:pPr>
    </w:p>
    <w:p w14:paraId="3D1CA79F" w14:textId="77777777" w:rsidR="00E45D48" w:rsidRDefault="00E45D48" w:rsidP="0005190A">
      <w:pPr>
        <w:rPr>
          <w:color w:val="000000" w:themeColor="text1"/>
          <w:sz w:val="22"/>
          <w:szCs w:val="22"/>
        </w:rPr>
      </w:pPr>
    </w:p>
    <w:p w14:paraId="0F5755D5" w14:textId="77777777" w:rsidR="00E45D48" w:rsidRDefault="00E45D48" w:rsidP="0005190A">
      <w:pPr>
        <w:rPr>
          <w:color w:val="000000" w:themeColor="text1"/>
          <w:sz w:val="22"/>
          <w:szCs w:val="22"/>
        </w:rPr>
      </w:pPr>
    </w:p>
    <w:p w14:paraId="24848267" w14:textId="77777777" w:rsidR="00E45D48" w:rsidRDefault="00E45D48" w:rsidP="0005190A">
      <w:pPr>
        <w:rPr>
          <w:color w:val="000000" w:themeColor="text1"/>
          <w:sz w:val="22"/>
          <w:szCs w:val="22"/>
        </w:rPr>
      </w:pPr>
    </w:p>
    <w:p w14:paraId="0A8B81D6" w14:textId="77777777" w:rsidR="00E45D48" w:rsidRDefault="00E45D48" w:rsidP="0005190A">
      <w:pPr>
        <w:rPr>
          <w:color w:val="000000" w:themeColor="text1"/>
          <w:sz w:val="22"/>
          <w:szCs w:val="22"/>
        </w:rPr>
      </w:pPr>
    </w:p>
    <w:p w14:paraId="2500AF1C" w14:textId="77777777" w:rsidR="00E45D48" w:rsidRDefault="00E45D48" w:rsidP="0005190A">
      <w:pPr>
        <w:rPr>
          <w:color w:val="000000" w:themeColor="text1"/>
          <w:sz w:val="22"/>
          <w:szCs w:val="22"/>
        </w:rPr>
      </w:pPr>
    </w:p>
    <w:p w14:paraId="264A79C6" w14:textId="77777777" w:rsidR="00E45D48" w:rsidRDefault="00E45D48" w:rsidP="0005190A">
      <w:pPr>
        <w:rPr>
          <w:color w:val="000000" w:themeColor="text1"/>
          <w:sz w:val="22"/>
          <w:szCs w:val="22"/>
        </w:rPr>
      </w:pPr>
    </w:p>
    <w:p w14:paraId="122E680A" w14:textId="77777777" w:rsidR="00E45D48" w:rsidRDefault="00E45D48" w:rsidP="0005190A">
      <w:pPr>
        <w:rPr>
          <w:color w:val="000000" w:themeColor="text1"/>
          <w:sz w:val="22"/>
          <w:szCs w:val="22"/>
        </w:rPr>
      </w:pPr>
    </w:p>
    <w:p w14:paraId="195A0993" w14:textId="77777777" w:rsidR="00E45D48" w:rsidRDefault="00E45D48" w:rsidP="0005190A">
      <w:pPr>
        <w:rPr>
          <w:color w:val="000000" w:themeColor="text1"/>
          <w:sz w:val="22"/>
          <w:szCs w:val="22"/>
        </w:rPr>
      </w:pPr>
    </w:p>
    <w:p w14:paraId="2E2DF9E3" w14:textId="77777777" w:rsidR="00E45D48" w:rsidRDefault="00E45D48" w:rsidP="0005190A">
      <w:pPr>
        <w:rPr>
          <w:color w:val="000000" w:themeColor="text1"/>
          <w:sz w:val="22"/>
          <w:szCs w:val="22"/>
        </w:rPr>
      </w:pPr>
    </w:p>
    <w:p w14:paraId="34D836C2" w14:textId="77777777" w:rsidR="00E45D48" w:rsidRDefault="00E45D48" w:rsidP="0005190A">
      <w:pPr>
        <w:rPr>
          <w:color w:val="000000" w:themeColor="text1"/>
          <w:sz w:val="22"/>
          <w:szCs w:val="22"/>
        </w:rPr>
      </w:pPr>
    </w:p>
    <w:p w14:paraId="65B97A47" w14:textId="77777777" w:rsidR="00E45D48" w:rsidRPr="00012E00" w:rsidRDefault="00E45D48" w:rsidP="0005190A">
      <w:pPr>
        <w:rPr>
          <w:color w:val="000000" w:themeColor="text1"/>
          <w:sz w:val="22"/>
          <w:szCs w:val="22"/>
        </w:rPr>
      </w:pPr>
    </w:p>
    <w:p w14:paraId="29DFF1EA" w14:textId="77777777" w:rsidR="004D440B" w:rsidRDefault="004D440B" w:rsidP="0005190A">
      <w:pPr>
        <w:rPr>
          <w:sz w:val="22"/>
          <w:szCs w:val="22"/>
        </w:rPr>
      </w:pPr>
    </w:p>
    <w:p w14:paraId="7D7F3538" w14:textId="77777777" w:rsidR="004D440B" w:rsidRDefault="004D440B" w:rsidP="004C449A">
      <w:pPr>
        <w:pStyle w:val="Ttulo1"/>
        <w:numPr>
          <w:ilvl w:val="0"/>
          <w:numId w:val="7"/>
        </w:numPr>
      </w:pPr>
      <w:bookmarkStart w:id="1" w:name="_Toc532893859"/>
      <w:bookmarkStart w:id="2" w:name="_Toc533155802"/>
      <w:r>
        <w:t>ASPECTOS GENERALES</w:t>
      </w:r>
      <w:bookmarkEnd w:id="1"/>
      <w:bookmarkEnd w:id="2"/>
    </w:p>
    <w:p w14:paraId="1429AB8B" w14:textId="77777777" w:rsidR="004D440B" w:rsidRDefault="004D440B" w:rsidP="004D440B">
      <w:pPr>
        <w:rPr>
          <w:b/>
          <w:color w:val="2E74B5" w:themeColor="accent1" w:themeShade="BF"/>
          <w:sz w:val="24"/>
          <w:szCs w:val="24"/>
        </w:rPr>
      </w:pPr>
      <w:r>
        <w:rPr>
          <w:b/>
          <w:color w:val="2E74B5" w:themeColor="accent1" w:themeShade="BF"/>
          <w:sz w:val="24"/>
          <w:szCs w:val="24"/>
        </w:rPr>
        <w:t>__________________________________________________________________</w:t>
      </w:r>
    </w:p>
    <w:p w14:paraId="1DA6B343" w14:textId="77777777" w:rsidR="004D440B" w:rsidRDefault="004D440B" w:rsidP="004D440B">
      <w:pPr>
        <w:pStyle w:val="Prrafodelista"/>
        <w:keepNext/>
        <w:widowControl w:val="0"/>
        <w:tabs>
          <w:tab w:val="left" w:pos="1843"/>
        </w:tabs>
        <w:spacing w:after="120"/>
        <w:ind w:left="1080"/>
        <w:jc w:val="both"/>
        <w:rPr>
          <w:b/>
          <w:sz w:val="24"/>
          <w:szCs w:val="24"/>
        </w:rPr>
      </w:pPr>
    </w:p>
    <w:p w14:paraId="1F37DAEC" w14:textId="77777777" w:rsidR="004D440B" w:rsidRDefault="004D440B" w:rsidP="004D440B">
      <w:pPr>
        <w:pStyle w:val="Prrafodelista"/>
        <w:keepNext/>
        <w:widowControl w:val="0"/>
        <w:tabs>
          <w:tab w:val="left" w:pos="1843"/>
        </w:tabs>
        <w:spacing w:after="120"/>
        <w:ind w:left="1080"/>
        <w:jc w:val="both"/>
        <w:rPr>
          <w:b/>
          <w:sz w:val="22"/>
          <w:szCs w:val="22"/>
        </w:rPr>
      </w:pPr>
    </w:p>
    <w:p w14:paraId="3CD65172" w14:textId="77777777" w:rsidR="004D440B" w:rsidRDefault="004D440B" w:rsidP="004C449A">
      <w:pPr>
        <w:pStyle w:val="Ttulo2"/>
        <w:numPr>
          <w:ilvl w:val="1"/>
          <w:numId w:val="7"/>
        </w:numPr>
        <w:rPr>
          <w:szCs w:val="22"/>
        </w:rPr>
      </w:pPr>
      <w:bookmarkStart w:id="3" w:name="_Toc532893860"/>
      <w:bookmarkStart w:id="4" w:name="_Toc533155803"/>
      <w:r>
        <w:rPr>
          <w:szCs w:val="22"/>
        </w:rPr>
        <w:t>Introducción</w:t>
      </w:r>
      <w:bookmarkEnd w:id="3"/>
      <w:bookmarkEnd w:id="4"/>
    </w:p>
    <w:p w14:paraId="04FF67B9" w14:textId="77777777" w:rsidR="004D440B" w:rsidRDefault="004D440B" w:rsidP="004D440B">
      <w:pPr>
        <w:rPr>
          <w:sz w:val="22"/>
          <w:szCs w:val="22"/>
        </w:rPr>
      </w:pPr>
    </w:p>
    <w:p w14:paraId="553AC77F" w14:textId="77777777" w:rsidR="004D440B" w:rsidRDefault="004D440B" w:rsidP="004D440B">
      <w:pPr>
        <w:tabs>
          <w:tab w:val="left" w:pos="1455"/>
        </w:tabs>
        <w:rPr>
          <w:sz w:val="22"/>
          <w:szCs w:val="22"/>
        </w:rPr>
      </w:pPr>
      <w:r>
        <w:rPr>
          <w:sz w:val="22"/>
          <w:szCs w:val="22"/>
        </w:rPr>
        <w:tab/>
      </w:r>
    </w:p>
    <w:p w14:paraId="4B04422E" w14:textId="77777777" w:rsidR="004D440B" w:rsidRDefault="004D440B" w:rsidP="004D440B">
      <w:pPr>
        <w:pStyle w:val="Default"/>
        <w:spacing w:line="276" w:lineRule="auto"/>
        <w:jc w:val="both"/>
        <w:rPr>
          <w:rFonts w:eastAsia="Arial"/>
          <w:sz w:val="22"/>
          <w:szCs w:val="22"/>
          <w:lang w:eastAsia="es-CO"/>
        </w:rPr>
      </w:pPr>
      <w:r>
        <w:rPr>
          <w:rFonts w:eastAsia="Arial"/>
          <w:sz w:val="22"/>
          <w:szCs w:val="22"/>
          <w:lang w:eastAsia="es-CO"/>
        </w:rPr>
        <w:t>El Instituto Distrital de Patrimonio Cultural, tiene como Misión “Promover y gestionar la preservación y sostenibilidad del patrimonio cultural de Bogotá, mediante la implementación de estrategias y acciones de identificación, valoración, protección, recuperación y divulgación, con el fin de garantizar el ejercicio efectivo de los derechos patrimoniales y culturales de la ciudadanía y afianzar el sentido de apropiación social del patrimonio cultural”. Todo lo anterior orientado a consolidarse como la entidad que gestiona procesos de sostenibilidad del patrimonio cultural como bien colectivo para su reconocimiento, uso y disfrute.</w:t>
      </w:r>
    </w:p>
    <w:p w14:paraId="7D6BBFE4" w14:textId="77777777" w:rsidR="004D440B" w:rsidRDefault="004D440B" w:rsidP="004D440B">
      <w:pPr>
        <w:pStyle w:val="Default"/>
        <w:spacing w:line="276" w:lineRule="auto"/>
        <w:jc w:val="both"/>
        <w:rPr>
          <w:rFonts w:eastAsia="Arial"/>
          <w:sz w:val="22"/>
          <w:szCs w:val="22"/>
          <w:lang w:eastAsia="es-CO"/>
        </w:rPr>
      </w:pPr>
    </w:p>
    <w:p w14:paraId="29AD7E39" w14:textId="77777777" w:rsidR="004D440B" w:rsidRDefault="004D440B" w:rsidP="004D440B">
      <w:pPr>
        <w:pStyle w:val="Default"/>
        <w:spacing w:line="276" w:lineRule="auto"/>
        <w:jc w:val="both"/>
        <w:rPr>
          <w:rFonts w:eastAsia="Arial"/>
          <w:sz w:val="22"/>
          <w:szCs w:val="22"/>
          <w:lang w:eastAsia="es-CO"/>
        </w:rPr>
      </w:pPr>
      <w:r>
        <w:rPr>
          <w:rFonts w:eastAsia="Arial"/>
          <w:sz w:val="22"/>
          <w:szCs w:val="22"/>
          <w:lang w:eastAsia="es-CO"/>
        </w:rPr>
        <w:t xml:space="preserve">El acervo documental de la entidad está conformado por 1061,93mts lineales, de los cuales 190mts lineales pertenecen al archivo central y fondo documental acumulado, el cual está compuesto por los documentos de la antigua “Corporación la Candelaria” y los primeros años del IDPC.  Por otro lado, 871, 93mts lineales correspondiente al acervo documental desde 2011 hasta la actualidad.  </w:t>
      </w:r>
    </w:p>
    <w:p w14:paraId="7FD015DD" w14:textId="77777777" w:rsidR="004D440B" w:rsidRDefault="004D440B" w:rsidP="004D440B">
      <w:pPr>
        <w:pStyle w:val="Default"/>
        <w:spacing w:line="276" w:lineRule="auto"/>
        <w:jc w:val="both"/>
        <w:rPr>
          <w:rFonts w:eastAsia="Arial"/>
          <w:sz w:val="22"/>
          <w:szCs w:val="22"/>
          <w:lang w:eastAsia="es-CO"/>
        </w:rPr>
      </w:pPr>
    </w:p>
    <w:p w14:paraId="6CE3B239" w14:textId="77777777" w:rsidR="004D440B" w:rsidRDefault="004D440B" w:rsidP="004D440B">
      <w:pPr>
        <w:pStyle w:val="Default"/>
        <w:spacing w:line="276" w:lineRule="auto"/>
        <w:jc w:val="both"/>
        <w:rPr>
          <w:rFonts w:eastAsia="Arial"/>
          <w:sz w:val="22"/>
          <w:szCs w:val="22"/>
          <w:lang w:eastAsia="es-CO"/>
        </w:rPr>
      </w:pPr>
      <w:r>
        <w:rPr>
          <w:rFonts w:eastAsia="Arial"/>
          <w:sz w:val="22"/>
          <w:szCs w:val="22"/>
          <w:lang w:eastAsia="es-CO"/>
        </w:rPr>
        <w:t xml:space="preserve">La entidad cuenta con tres depósitos de archivo para albergar la documentación de las diferentes sedes, así: El archivo de Bienes de Interés Cultural (BIC), se encuentra en el sótano de la sede Casa Palomar del Príncipe, con un área total de 90m², y se encuentra en buen estado de conservación; contiene mobiliario cerrado y rodante, es adecuado y se encuentra en buenas condiciones, sin embargo, es insuficiente para la cantidad de documentación que alberga, debido a que constantemente se está recibiendo nueva información.  </w:t>
      </w:r>
    </w:p>
    <w:p w14:paraId="7639271F" w14:textId="77777777" w:rsidR="004D440B" w:rsidRDefault="004D440B" w:rsidP="004D440B">
      <w:pPr>
        <w:pStyle w:val="Default"/>
        <w:spacing w:line="276" w:lineRule="auto"/>
        <w:jc w:val="both"/>
        <w:rPr>
          <w:rFonts w:eastAsia="Arial"/>
          <w:sz w:val="22"/>
          <w:szCs w:val="22"/>
          <w:lang w:eastAsia="es-CO"/>
        </w:rPr>
      </w:pPr>
    </w:p>
    <w:p w14:paraId="099EB831" w14:textId="77777777" w:rsidR="004D440B" w:rsidRDefault="004D440B" w:rsidP="004D440B">
      <w:pPr>
        <w:pStyle w:val="Default"/>
        <w:spacing w:line="276" w:lineRule="auto"/>
        <w:jc w:val="both"/>
        <w:rPr>
          <w:rFonts w:eastAsia="Arial"/>
          <w:sz w:val="22"/>
          <w:szCs w:val="22"/>
          <w:lang w:eastAsia="es-CO"/>
        </w:rPr>
      </w:pPr>
      <w:r>
        <w:rPr>
          <w:rFonts w:eastAsia="Arial"/>
          <w:sz w:val="22"/>
          <w:szCs w:val="22"/>
          <w:lang w:eastAsia="es-CO"/>
        </w:rPr>
        <w:t xml:space="preserve">En casa Tito está el archivo central y el fondo acumulado, el espacio de depósito es de 2,6m², contienen mobiliario fijo abierto y cerrado y rodante, es inadecuado e insuficiente para la información que contiene, adicionalmente, en esta sede actualmente se realizan obras de adecuación y dentro de la casa  se encuentra la bodega de material de obra utilizado por la Subdirección de Intervención Técnica, por lo tanto se está acumulando una cantidad de polvo mayor a la acostumbrada, lo que genera que este espacio este recibiendo partículas de suciedad en mayores cantidades que las recomendadas.  Además, es un espacio que funcionó como cocina en el pasado por lo tanto, tiene tuberías de agua que aunque selladas son un riesgo inminente en caso de que alguna se rompa; teniendo en cuenta lo anterior es un espacio inadecuado para albergar la </w:t>
      </w:r>
      <w:r>
        <w:rPr>
          <w:rFonts w:eastAsia="Arial"/>
          <w:sz w:val="22"/>
          <w:szCs w:val="22"/>
          <w:lang w:eastAsia="es-CO"/>
        </w:rPr>
        <w:lastRenderedPageBreak/>
        <w:t xml:space="preserve">documentación del archivo que allí se encuentra, como no se le realiza un monitoreo de condiciones ambientales permanente, podrían generarse deterioros que afecten estructuralmente los documentos. </w:t>
      </w:r>
    </w:p>
    <w:p w14:paraId="290CE0E1" w14:textId="77777777" w:rsidR="004D440B" w:rsidRDefault="004D440B" w:rsidP="004D440B">
      <w:pPr>
        <w:pStyle w:val="Default"/>
        <w:spacing w:line="276" w:lineRule="auto"/>
        <w:jc w:val="both"/>
        <w:rPr>
          <w:rFonts w:eastAsia="Arial"/>
          <w:sz w:val="22"/>
          <w:szCs w:val="22"/>
          <w:lang w:eastAsia="es-CO"/>
        </w:rPr>
      </w:pPr>
    </w:p>
    <w:p w14:paraId="6E1BF09A" w14:textId="6DB404EA" w:rsidR="004D440B" w:rsidRDefault="004D440B" w:rsidP="004D440B">
      <w:pPr>
        <w:pStyle w:val="Default"/>
        <w:spacing w:line="276" w:lineRule="auto"/>
        <w:jc w:val="both"/>
        <w:rPr>
          <w:rFonts w:eastAsia="Arial"/>
          <w:sz w:val="22"/>
          <w:szCs w:val="22"/>
          <w:lang w:eastAsia="es-CO"/>
        </w:rPr>
      </w:pPr>
      <w:r>
        <w:rPr>
          <w:rFonts w:eastAsia="Arial"/>
          <w:sz w:val="22"/>
          <w:szCs w:val="22"/>
          <w:lang w:eastAsia="es-CO"/>
        </w:rPr>
        <w:t xml:space="preserve">En Casa Fernández, está el archivo del área de Gestión jurídica el cual tiene un área de </w:t>
      </w:r>
      <w:r w:rsidR="0042022E">
        <w:rPr>
          <w:rFonts w:eastAsia="Arial"/>
          <w:sz w:val="22"/>
          <w:szCs w:val="22"/>
          <w:lang w:eastAsia="es-CO"/>
        </w:rPr>
        <w:t>5m</w:t>
      </w:r>
      <w:r>
        <w:rPr>
          <w:rFonts w:eastAsia="Arial"/>
          <w:sz w:val="22"/>
          <w:szCs w:val="22"/>
          <w:lang w:eastAsia="es-CO"/>
        </w:rPr>
        <w:t xml:space="preserve">², contiene 32mts lineales, las cajas se encuentran en el piso y tiene un mueble abierto, este espacio es inadecuado debido a que en el pasado se inundó poniendo en riesgo la documentación.  </w:t>
      </w:r>
    </w:p>
    <w:p w14:paraId="40EA2E1E" w14:textId="77777777" w:rsidR="004D440B" w:rsidRDefault="004D440B" w:rsidP="004D440B">
      <w:pPr>
        <w:pStyle w:val="Default"/>
        <w:spacing w:line="276" w:lineRule="auto"/>
        <w:jc w:val="both"/>
        <w:rPr>
          <w:rFonts w:eastAsia="Arial"/>
          <w:sz w:val="22"/>
          <w:szCs w:val="22"/>
          <w:lang w:eastAsia="es-CO"/>
        </w:rPr>
      </w:pPr>
    </w:p>
    <w:p w14:paraId="72F81D92" w14:textId="77777777" w:rsidR="004D440B" w:rsidRDefault="004D440B" w:rsidP="004D440B">
      <w:pPr>
        <w:pStyle w:val="Default"/>
        <w:spacing w:line="276" w:lineRule="auto"/>
        <w:jc w:val="both"/>
        <w:rPr>
          <w:rFonts w:eastAsia="Arial"/>
          <w:sz w:val="22"/>
          <w:szCs w:val="22"/>
          <w:lang w:eastAsia="es-CO"/>
        </w:rPr>
      </w:pPr>
      <w:r>
        <w:rPr>
          <w:rFonts w:eastAsia="Arial"/>
          <w:sz w:val="22"/>
          <w:szCs w:val="22"/>
          <w:lang w:eastAsia="es-CO"/>
        </w:rPr>
        <w:t xml:space="preserve">El Instituto Distrital de Patrimonio realizará el Sistema Integrado de Conservación que se desarrolla en el presente documento para una vigencia de 2018 a 2020, con el fin de disminuir los riesgos que presenta la documentación, tales como pérdida de información, aumento de los deterioros existentes por no tomar acciones adecuadas en caso de emergencias, ya que en este momento no se está tomando en cuenta dentro de los planes de control del riesgo que tiene la entidad. </w:t>
      </w:r>
    </w:p>
    <w:p w14:paraId="339360BA" w14:textId="77777777" w:rsidR="004D440B" w:rsidRDefault="004D440B" w:rsidP="004D440B">
      <w:pPr>
        <w:rPr>
          <w:sz w:val="22"/>
          <w:szCs w:val="22"/>
        </w:rPr>
      </w:pPr>
    </w:p>
    <w:p w14:paraId="37F28E9F" w14:textId="77777777" w:rsidR="004D440B" w:rsidRDefault="004D440B" w:rsidP="004D440B">
      <w:pPr>
        <w:rPr>
          <w:sz w:val="22"/>
          <w:szCs w:val="22"/>
        </w:rPr>
      </w:pPr>
    </w:p>
    <w:p w14:paraId="6F563570" w14:textId="77777777" w:rsidR="004D440B" w:rsidRDefault="004D440B" w:rsidP="004C449A">
      <w:pPr>
        <w:pStyle w:val="Ttulo2"/>
        <w:numPr>
          <w:ilvl w:val="1"/>
          <w:numId w:val="7"/>
        </w:numPr>
        <w:rPr>
          <w:szCs w:val="22"/>
        </w:rPr>
      </w:pPr>
      <w:bookmarkStart w:id="5" w:name="_Toc532893861"/>
      <w:bookmarkStart w:id="6" w:name="_Toc533155804"/>
      <w:r>
        <w:rPr>
          <w:szCs w:val="22"/>
        </w:rPr>
        <w:t>Objetivo General</w:t>
      </w:r>
      <w:bookmarkEnd w:id="5"/>
      <w:bookmarkEnd w:id="6"/>
    </w:p>
    <w:p w14:paraId="594CF50F" w14:textId="77777777" w:rsidR="004D440B" w:rsidRDefault="004D440B" w:rsidP="004D440B">
      <w:pPr>
        <w:rPr>
          <w:sz w:val="22"/>
          <w:szCs w:val="22"/>
        </w:rPr>
      </w:pPr>
    </w:p>
    <w:p w14:paraId="78622586" w14:textId="77777777" w:rsidR="004D440B" w:rsidRDefault="004D440B" w:rsidP="004D440B">
      <w:pPr>
        <w:rPr>
          <w:sz w:val="22"/>
          <w:szCs w:val="22"/>
        </w:rPr>
      </w:pPr>
    </w:p>
    <w:p w14:paraId="68468727" w14:textId="77777777" w:rsidR="004D440B" w:rsidRDefault="004D440B" w:rsidP="004D440B">
      <w:pPr>
        <w:jc w:val="both"/>
        <w:rPr>
          <w:sz w:val="22"/>
          <w:szCs w:val="22"/>
        </w:rPr>
      </w:pPr>
      <w:r>
        <w:rPr>
          <w:sz w:val="22"/>
          <w:szCs w:val="22"/>
        </w:rPr>
        <w:t>Elaborar el Sistema Integrado de Conservación, con el fin de garantizar la conservación del acervo documental físico y análogo, la preservación de la documentación digital que produce el Instituto Distrital de Patrimonio Cultural, salvaguardando sus características de autenticidad, originalidad, unidad e integridad.</w:t>
      </w:r>
    </w:p>
    <w:p w14:paraId="74BBDE92" w14:textId="77777777" w:rsidR="004D440B" w:rsidRDefault="004D440B" w:rsidP="004D440B">
      <w:pPr>
        <w:jc w:val="both"/>
        <w:rPr>
          <w:sz w:val="22"/>
          <w:szCs w:val="22"/>
        </w:rPr>
      </w:pPr>
    </w:p>
    <w:p w14:paraId="66568D75" w14:textId="77777777" w:rsidR="004D440B" w:rsidRDefault="004D440B" w:rsidP="004D440B">
      <w:pPr>
        <w:rPr>
          <w:sz w:val="22"/>
          <w:szCs w:val="22"/>
        </w:rPr>
      </w:pPr>
    </w:p>
    <w:p w14:paraId="217DBC9D" w14:textId="77777777" w:rsidR="004D440B" w:rsidRDefault="004D440B" w:rsidP="004C449A">
      <w:pPr>
        <w:pStyle w:val="Ttulo2"/>
        <w:numPr>
          <w:ilvl w:val="1"/>
          <w:numId w:val="7"/>
        </w:numPr>
        <w:rPr>
          <w:szCs w:val="22"/>
        </w:rPr>
      </w:pPr>
      <w:bookmarkStart w:id="7" w:name="_Toc532893862"/>
      <w:bookmarkStart w:id="8" w:name="_Toc533155805"/>
      <w:r>
        <w:rPr>
          <w:szCs w:val="22"/>
        </w:rPr>
        <w:t>Objetivos Específicos</w:t>
      </w:r>
      <w:bookmarkEnd w:id="7"/>
      <w:bookmarkEnd w:id="8"/>
      <w:r>
        <w:rPr>
          <w:szCs w:val="22"/>
        </w:rPr>
        <w:t xml:space="preserve"> </w:t>
      </w:r>
    </w:p>
    <w:p w14:paraId="6FB99738" w14:textId="77777777" w:rsidR="004D440B" w:rsidRDefault="004D440B" w:rsidP="004D440B">
      <w:pPr>
        <w:rPr>
          <w:sz w:val="22"/>
          <w:szCs w:val="22"/>
        </w:rPr>
      </w:pPr>
    </w:p>
    <w:p w14:paraId="3DEB246C" w14:textId="77777777" w:rsidR="004D440B" w:rsidRDefault="004D440B" w:rsidP="004D440B">
      <w:pPr>
        <w:rPr>
          <w:sz w:val="22"/>
          <w:szCs w:val="22"/>
        </w:rPr>
      </w:pPr>
    </w:p>
    <w:p w14:paraId="00E11E6D" w14:textId="77777777" w:rsidR="004D440B" w:rsidRDefault="004D440B" w:rsidP="004C449A">
      <w:pPr>
        <w:pStyle w:val="Prrafodelista"/>
        <w:numPr>
          <w:ilvl w:val="0"/>
          <w:numId w:val="8"/>
        </w:numPr>
        <w:ind w:left="426"/>
        <w:jc w:val="both"/>
        <w:rPr>
          <w:sz w:val="22"/>
          <w:szCs w:val="22"/>
        </w:rPr>
      </w:pPr>
      <w:r>
        <w:rPr>
          <w:sz w:val="22"/>
          <w:szCs w:val="22"/>
        </w:rPr>
        <w:t>Elaborar los Programas de Conservación Preventiva para los documentos físicos y análogos del Instituto Distrital de Patrimonio Cultural.</w:t>
      </w:r>
    </w:p>
    <w:p w14:paraId="5758F13F" w14:textId="77777777" w:rsidR="004D440B" w:rsidRDefault="004D440B" w:rsidP="004D440B">
      <w:pPr>
        <w:pStyle w:val="Prrafodelista"/>
        <w:ind w:left="426"/>
        <w:jc w:val="both"/>
        <w:rPr>
          <w:sz w:val="22"/>
          <w:szCs w:val="22"/>
        </w:rPr>
      </w:pPr>
    </w:p>
    <w:p w14:paraId="0A2BD9D4" w14:textId="77777777" w:rsidR="004D440B" w:rsidRDefault="004D440B" w:rsidP="004C449A">
      <w:pPr>
        <w:pStyle w:val="Prrafodelista"/>
        <w:numPr>
          <w:ilvl w:val="0"/>
          <w:numId w:val="8"/>
        </w:numPr>
        <w:ind w:left="426"/>
        <w:jc w:val="both"/>
        <w:rPr>
          <w:sz w:val="22"/>
          <w:szCs w:val="22"/>
        </w:rPr>
      </w:pPr>
      <w:r>
        <w:rPr>
          <w:sz w:val="22"/>
          <w:szCs w:val="22"/>
        </w:rPr>
        <w:t>Articular el Sistema Integrado de Conservación con la normativa vigente referente a Gestión Documental tanto nacional, distrital e institucional.</w:t>
      </w:r>
    </w:p>
    <w:p w14:paraId="4F505416" w14:textId="77777777" w:rsidR="004D440B" w:rsidRDefault="004D440B" w:rsidP="004D440B">
      <w:pPr>
        <w:jc w:val="both"/>
        <w:rPr>
          <w:sz w:val="22"/>
          <w:szCs w:val="22"/>
        </w:rPr>
      </w:pPr>
    </w:p>
    <w:p w14:paraId="57B6A110" w14:textId="77777777" w:rsidR="004D440B" w:rsidRDefault="004D440B" w:rsidP="004C449A">
      <w:pPr>
        <w:pStyle w:val="Prrafodelista"/>
        <w:numPr>
          <w:ilvl w:val="0"/>
          <w:numId w:val="8"/>
        </w:numPr>
        <w:ind w:left="426"/>
        <w:jc w:val="both"/>
        <w:rPr>
          <w:sz w:val="22"/>
          <w:szCs w:val="22"/>
        </w:rPr>
      </w:pPr>
      <w:r>
        <w:rPr>
          <w:sz w:val="22"/>
          <w:szCs w:val="22"/>
        </w:rPr>
        <w:t>Formular el Plan de Preservación Digital a Largo Plazo, de manera tal que se garantice la salvaguardia y acceso a los documentos digitales, conservando su autenticidad, originalidad, unidad e integridad.</w:t>
      </w:r>
    </w:p>
    <w:p w14:paraId="144DD12F" w14:textId="77777777" w:rsidR="004D440B" w:rsidRDefault="004D440B" w:rsidP="004D440B">
      <w:pPr>
        <w:jc w:val="both"/>
        <w:rPr>
          <w:sz w:val="22"/>
          <w:szCs w:val="22"/>
        </w:rPr>
      </w:pPr>
    </w:p>
    <w:p w14:paraId="085EC0E9" w14:textId="77777777" w:rsidR="004D440B" w:rsidRDefault="004D440B" w:rsidP="004C449A">
      <w:pPr>
        <w:pStyle w:val="Prrafodelista"/>
        <w:numPr>
          <w:ilvl w:val="0"/>
          <w:numId w:val="8"/>
        </w:numPr>
        <w:ind w:left="426"/>
        <w:jc w:val="both"/>
        <w:rPr>
          <w:sz w:val="22"/>
          <w:szCs w:val="22"/>
        </w:rPr>
      </w:pPr>
      <w:r>
        <w:rPr>
          <w:sz w:val="22"/>
          <w:szCs w:val="22"/>
        </w:rPr>
        <w:t xml:space="preserve">Armonizar el Sistema Integrado de Conservación con los demás programas y proyectos  de gestión del Instituto Distrital de Patrimonio Cultural. </w:t>
      </w:r>
    </w:p>
    <w:p w14:paraId="361B4D0A" w14:textId="77777777" w:rsidR="004D440B" w:rsidRDefault="004D440B" w:rsidP="004D440B">
      <w:pPr>
        <w:pStyle w:val="Default"/>
        <w:jc w:val="both"/>
        <w:rPr>
          <w:sz w:val="22"/>
          <w:szCs w:val="22"/>
          <w:lang w:val="es-CO" w:eastAsia="en-US"/>
        </w:rPr>
      </w:pPr>
    </w:p>
    <w:p w14:paraId="50673A6B" w14:textId="77777777" w:rsidR="004D440B" w:rsidRDefault="004D440B" w:rsidP="004D440B">
      <w:pPr>
        <w:rPr>
          <w:sz w:val="22"/>
          <w:szCs w:val="22"/>
        </w:rPr>
      </w:pPr>
    </w:p>
    <w:p w14:paraId="23390725" w14:textId="77777777" w:rsidR="004D440B" w:rsidRDefault="004D440B" w:rsidP="004D440B">
      <w:pPr>
        <w:rPr>
          <w:sz w:val="22"/>
          <w:szCs w:val="22"/>
        </w:rPr>
      </w:pPr>
    </w:p>
    <w:p w14:paraId="5DD3DBF9" w14:textId="77777777" w:rsidR="004D440B" w:rsidRDefault="004D440B" w:rsidP="004D440B">
      <w:pPr>
        <w:rPr>
          <w:sz w:val="22"/>
          <w:szCs w:val="22"/>
        </w:rPr>
      </w:pPr>
    </w:p>
    <w:p w14:paraId="23AACEE1" w14:textId="77777777" w:rsidR="004D440B" w:rsidRDefault="004D440B" w:rsidP="004D440B">
      <w:pPr>
        <w:rPr>
          <w:sz w:val="22"/>
          <w:szCs w:val="22"/>
        </w:rPr>
      </w:pPr>
    </w:p>
    <w:p w14:paraId="6ACF4508" w14:textId="77777777" w:rsidR="004D440B" w:rsidRDefault="004D440B" w:rsidP="004C449A">
      <w:pPr>
        <w:pStyle w:val="Ttulo2"/>
        <w:numPr>
          <w:ilvl w:val="1"/>
          <w:numId w:val="7"/>
        </w:numPr>
        <w:rPr>
          <w:szCs w:val="22"/>
        </w:rPr>
      </w:pPr>
      <w:bookmarkStart w:id="9" w:name="_Toc532893863"/>
      <w:bookmarkStart w:id="10" w:name="_Toc520135207"/>
      <w:bookmarkStart w:id="11" w:name="_Toc533155806"/>
      <w:r>
        <w:rPr>
          <w:szCs w:val="22"/>
        </w:rPr>
        <w:lastRenderedPageBreak/>
        <w:t>Alcance</w:t>
      </w:r>
      <w:bookmarkEnd w:id="9"/>
      <w:bookmarkEnd w:id="10"/>
      <w:bookmarkEnd w:id="11"/>
      <w:r>
        <w:rPr>
          <w:szCs w:val="22"/>
        </w:rPr>
        <w:t xml:space="preserve"> </w:t>
      </w:r>
    </w:p>
    <w:p w14:paraId="2C98460F" w14:textId="77777777" w:rsidR="004D440B" w:rsidRDefault="004D440B" w:rsidP="004D440B">
      <w:pPr>
        <w:rPr>
          <w:sz w:val="22"/>
          <w:szCs w:val="22"/>
        </w:rPr>
      </w:pPr>
    </w:p>
    <w:p w14:paraId="68C4748E" w14:textId="77777777" w:rsidR="004D440B" w:rsidRDefault="004D440B" w:rsidP="004D440B">
      <w:pPr>
        <w:rPr>
          <w:sz w:val="22"/>
          <w:szCs w:val="22"/>
        </w:rPr>
      </w:pPr>
    </w:p>
    <w:p w14:paraId="7BE29F70" w14:textId="77777777" w:rsidR="00212644" w:rsidRPr="00190339" w:rsidRDefault="00212644" w:rsidP="00212644">
      <w:pPr>
        <w:rPr>
          <w:color w:val="000000" w:themeColor="text1"/>
          <w:sz w:val="22"/>
          <w:szCs w:val="22"/>
        </w:rPr>
      </w:pPr>
      <w:r w:rsidRPr="00190339">
        <w:rPr>
          <w:color w:val="000000" w:themeColor="text1"/>
          <w:sz w:val="22"/>
          <w:szCs w:val="22"/>
        </w:rPr>
        <w:t>A partir de la implementación del Sistema Integrado de Conservación – SIC como herramienta de planeación y desarrollo de las actividades que permiten la conservación , prevención, restauración, preservación y divulgación de la documentación</w:t>
      </w:r>
      <w:r>
        <w:rPr>
          <w:color w:val="000000" w:themeColor="text1"/>
          <w:sz w:val="22"/>
          <w:szCs w:val="22"/>
        </w:rPr>
        <w:t xml:space="preserve"> física, análoga y digital</w:t>
      </w:r>
      <w:r w:rsidRPr="00190339">
        <w:rPr>
          <w:color w:val="000000" w:themeColor="text1"/>
          <w:sz w:val="22"/>
          <w:szCs w:val="22"/>
        </w:rPr>
        <w:t xml:space="preserve"> que produce, recibe y resguarda e</w:t>
      </w:r>
      <w:r>
        <w:rPr>
          <w:color w:val="000000" w:themeColor="text1"/>
          <w:sz w:val="22"/>
          <w:szCs w:val="22"/>
        </w:rPr>
        <w:t>l IDPC, se articula a partir del Plan de Conservación Documental y del</w:t>
      </w:r>
      <w:r w:rsidRPr="00EF34E1">
        <w:rPr>
          <w:color w:val="000000" w:themeColor="text1"/>
          <w:sz w:val="22"/>
          <w:szCs w:val="22"/>
        </w:rPr>
        <w:t xml:space="preserve"> Plan </w:t>
      </w:r>
      <w:r>
        <w:rPr>
          <w:color w:val="000000" w:themeColor="text1"/>
          <w:sz w:val="22"/>
          <w:szCs w:val="22"/>
        </w:rPr>
        <w:t>d</w:t>
      </w:r>
      <w:r w:rsidRPr="00EF34E1">
        <w:rPr>
          <w:color w:val="000000" w:themeColor="text1"/>
          <w:sz w:val="22"/>
          <w:szCs w:val="22"/>
        </w:rPr>
        <w:t xml:space="preserve">e Preservación Digital </w:t>
      </w:r>
      <w:r>
        <w:rPr>
          <w:color w:val="000000" w:themeColor="text1"/>
          <w:sz w:val="22"/>
          <w:szCs w:val="22"/>
        </w:rPr>
        <w:t>a</w:t>
      </w:r>
      <w:r w:rsidRPr="00EF34E1">
        <w:rPr>
          <w:color w:val="000000" w:themeColor="text1"/>
          <w:sz w:val="22"/>
          <w:szCs w:val="22"/>
        </w:rPr>
        <w:t xml:space="preserve"> Largo Plazo</w:t>
      </w:r>
      <w:r>
        <w:rPr>
          <w:color w:val="000000" w:themeColor="text1"/>
          <w:sz w:val="22"/>
          <w:szCs w:val="22"/>
        </w:rPr>
        <w:t xml:space="preserve"> </w:t>
      </w:r>
      <w:r w:rsidRPr="00190339">
        <w:rPr>
          <w:color w:val="000000" w:themeColor="text1"/>
          <w:sz w:val="22"/>
          <w:szCs w:val="22"/>
        </w:rPr>
        <w:t>que cuentan con objetivos propios e independientes, sin em</w:t>
      </w:r>
      <w:r>
        <w:rPr>
          <w:color w:val="000000" w:themeColor="text1"/>
          <w:sz w:val="22"/>
          <w:szCs w:val="22"/>
        </w:rPr>
        <w:t>bargo trabajan articuladamente</w:t>
      </w:r>
      <w:r w:rsidRPr="00190339">
        <w:rPr>
          <w:color w:val="000000" w:themeColor="text1"/>
          <w:sz w:val="22"/>
          <w:szCs w:val="22"/>
        </w:rPr>
        <w:t xml:space="preserve">, para lo que se hace indispensable la participación multidisciplinar </w:t>
      </w:r>
      <w:r>
        <w:rPr>
          <w:color w:val="000000" w:themeColor="text1"/>
          <w:sz w:val="22"/>
          <w:szCs w:val="22"/>
        </w:rPr>
        <w:t>de todos los servidores públicos de la entidad.</w:t>
      </w:r>
    </w:p>
    <w:p w14:paraId="400B7A95" w14:textId="77777777" w:rsidR="00212644" w:rsidRPr="00190339" w:rsidRDefault="00212644" w:rsidP="00212644">
      <w:pPr>
        <w:rPr>
          <w:color w:val="000000" w:themeColor="text1"/>
          <w:sz w:val="22"/>
          <w:szCs w:val="22"/>
        </w:rPr>
      </w:pPr>
    </w:p>
    <w:p w14:paraId="136A7961" w14:textId="77777777" w:rsidR="00212644" w:rsidRPr="00190339" w:rsidRDefault="00212644" w:rsidP="00212644">
      <w:pPr>
        <w:jc w:val="both"/>
        <w:rPr>
          <w:color w:val="000000" w:themeColor="text1"/>
          <w:sz w:val="22"/>
          <w:szCs w:val="22"/>
        </w:rPr>
      </w:pPr>
      <w:r w:rsidRPr="00190339">
        <w:rPr>
          <w:color w:val="000000" w:themeColor="text1"/>
          <w:sz w:val="22"/>
          <w:szCs w:val="22"/>
        </w:rPr>
        <w:t>De acuerdo con los objetivos planteados</w:t>
      </w:r>
      <w:r>
        <w:rPr>
          <w:color w:val="000000" w:themeColor="text1"/>
          <w:sz w:val="22"/>
          <w:szCs w:val="22"/>
        </w:rPr>
        <w:t xml:space="preserve"> en</w:t>
      </w:r>
      <w:r w:rsidRPr="00190339">
        <w:rPr>
          <w:color w:val="000000" w:themeColor="text1"/>
          <w:sz w:val="22"/>
          <w:szCs w:val="22"/>
        </w:rPr>
        <w:t xml:space="preserve"> el Plan Estratégico Institucional,</w:t>
      </w:r>
      <w:r>
        <w:rPr>
          <w:color w:val="000000" w:themeColor="text1"/>
          <w:sz w:val="22"/>
          <w:szCs w:val="22"/>
        </w:rPr>
        <w:t xml:space="preserve"> Programa de Gestión Documental, </w:t>
      </w:r>
      <w:r w:rsidRPr="00190339">
        <w:rPr>
          <w:color w:val="000000" w:themeColor="text1"/>
          <w:sz w:val="22"/>
          <w:szCs w:val="22"/>
        </w:rPr>
        <w:t xml:space="preserve">el Sistema Integrado de Conservación, la Política de Gestión Documental y el Proceso de Gestión Documental, se establecen las siguientes metas: </w:t>
      </w:r>
    </w:p>
    <w:p w14:paraId="76BF2A25" w14:textId="77777777" w:rsidR="00212644" w:rsidRPr="00190339" w:rsidRDefault="00212644" w:rsidP="00212644">
      <w:pPr>
        <w:jc w:val="both"/>
        <w:rPr>
          <w:color w:val="000000" w:themeColor="text1"/>
          <w:sz w:val="22"/>
          <w:szCs w:val="22"/>
        </w:rPr>
      </w:pPr>
    </w:p>
    <w:p w14:paraId="1EC0B837" w14:textId="77777777" w:rsidR="00212644" w:rsidRPr="00190339" w:rsidRDefault="00212644" w:rsidP="00212644">
      <w:pPr>
        <w:jc w:val="both"/>
        <w:rPr>
          <w:color w:val="000000" w:themeColor="text1"/>
          <w:sz w:val="22"/>
          <w:szCs w:val="22"/>
        </w:rPr>
      </w:pPr>
      <w:r w:rsidRPr="00190339">
        <w:rPr>
          <w:color w:val="000000" w:themeColor="text1"/>
          <w:sz w:val="22"/>
          <w:szCs w:val="22"/>
        </w:rPr>
        <w:t xml:space="preserve">• Optimizar, racionalizar y minimizar los procesos asociados a la producción, trámite, consulta y almacenamiento de documentos en cualquier soporte, a partir del uso de Tecnologías de Información, reducción en la producción documental y el debido uso y aplicación de los instrumentos dispuestos por la Gestión Documental. </w:t>
      </w:r>
    </w:p>
    <w:p w14:paraId="6267E9AC" w14:textId="77777777" w:rsidR="00212644" w:rsidRPr="00190339" w:rsidRDefault="00212644" w:rsidP="00212644">
      <w:pPr>
        <w:jc w:val="both"/>
        <w:rPr>
          <w:color w:val="000000" w:themeColor="text1"/>
          <w:sz w:val="22"/>
          <w:szCs w:val="22"/>
        </w:rPr>
      </w:pPr>
    </w:p>
    <w:p w14:paraId="477C6791" w14:textId="77777777" w:rsidR="00212644" w:rsidRPr="00190339" w:rsidRDefault="00212644" w:rsidP="00212644">
      <w:pPr>
        <w:jc w:val="both"/>
        <w:rPr>
          <w:color w:val="000000" w:themeColor="text1"/>
          <w:sz w:val="22"/>
          <w:szCs w:val="22"/>
        </w:rPr>
      </w:pPr>
      <w:r w:rsidRPr="00190339">
        <w:rPr>
          <w:color w:val="000000" w:themeColor="text1"/>
          <w:sz w:val="22"/>
          <w:szCs w:val="22"/>
        </w:rPr>
        <w:t>• Prestar los servicios de Gestión Documental de manera eficaz, eficiente y efectiva, haciendo uso de Tecnologías de Información que permitan la optimización de los procesos, simplificación los trámites y reducción de los tiempos de atención.</w:t>
      </w:r>
    </w:p>
    <w:p w14:paraId="0A9DF7BA" w14:textId="77777777" w:rsidR="00212644" w:rsidRPr="00190339" w:rsidRDefault="00212644" w:rsidP="00212644">
      <w:pPr>
        <w:rPr>
          <w:color w:val="000000" w:themeColor="text1"/>
          <w:sz w:val="22"/>
          <w:szCs w:val="22"/>
        </w:rPr>
      </w:pPr>
    </w:p>
    <w:p w14:paraId="69354A13" w14:textId="7DEA9454" w:rsidR="00212644" w:rsidRPr="00190339" w:rsidRDefault="00212644" w:rsidP="00212644">
      <w:pPr>
        <w:rPr>
          <w:color w:val="000000" w:themeColor="text1"/>
          <w:sz w:val="22"/>
          <w:szCs w:val="22"/>
        </w:rPr>
      </w:pPr>
      <w:r w:rsidRPr="00190339">
        <w:rPr>
          <w:color w:val="000000" w:themeColor="text1"/>
          <w:sz w:val="22"/>
          <w:szCs w:val="22"/>
        </w:rPr>
        <w:t xml:space="preserve">Las áreas que interactúan en la elaboración y ejecución del </w:t>
      </w:r>
      <w:r w:rsidR="00323435">
        <w:rPr>
          <w:color w:val="000000" w:themeColor="text1"/>
          <w:sz w:val="22"/>
          <w:szCs w:val="22"/>
        </w:rPr>
        <w:t>Sistema Integrado de Conservación</w:t>
      </w:r>
      <w:r w:rsidRPr="00190339">
        <w:rPr>
          <w:color w:val="000000" w:themeColor="text1"/>
          <w:sz w:val="22"/>
          <w:szCs w:val="22"/>
        </w:rPr>
        <w:t xml:space="preserve"> son las siguientes:</w:t>
      </w:r>
    </w:p>
    <w:p w14:paraId="3C679AE3" w14:textId="77777777" w:rsidR="00212644" w:rsidRPr="00190339" w:rsidRDefault="00212644" w:rsidP="00212644">
      <w:pPr>
        <w:rPr>
          <w:color w:val="000000" w:themeColor="text1"/>
          <w:sz w:val="22"/>
          <w:szCs w:val="22"/>
        </w:rPr>
      </w:pPr>
    </w:p>
    <w:p w14:paraId="6DADC417" w14:textId="77777777" w:rsidR="00212644" w:rsidRPr="00190339" w:rsidRDefault="00212644" w:rsidP="00212644">
      <w:pPr>
        <w:rPr>
          <w:color w:val="000000" w:themeColor="text1"/>
          <w:sz w:val="22"/>
          <w:szCs w:val="22"/>
        </w:rPr>
      </w:pPr>
    </w:p>
    <w:p w14:paraId="3E488717" w14:textId="77777777" w:rsidR="00212644" w:rsidRPr="00190339" w:rsidRDefault="00212644" w:rsidP="004C449A">
      <w:pPr>
        <w:pStyle w:val="Prrafodelista"/>
        <w:numPr>
          <w:ilvl w:val="0"/>
          <w:numId w:val="19"/>
        </w:numPr>
        <w:rPr>
          <w:color w:val="000000" w:themeColor="text1"/>
          <w:sz w:val="22"/>
          <w:szCs w:val="22"/>
        </w:rPr>
      </w:pPr>
      <w:r>
        <w:rPr>
          <w:b/>
          <w:color w:val="000000" w:themeColor="text1"/>
          <w:sz w:val="22"/>
          <w:szCs w:val="22"/>
        </w:rPr>
        <w:t>G</w:t>
      </w:r>
      <w:r w:rsidRPr="00190339">
        <w:rPr>
          <w:b/>
          <w:color w:val="000000" w:themeColor="text1"/>
          <w:sz w:val="22"/>
          <w:szCs w:val="22"/>
        </w:rPr>
        <w:t>estión documental:</w:t>
      </w:r>
      <w:r w:rsidRPr="00190339">
        <w:rPr>
          <w:color w:val="000000" w:themeColor="text1"/>
          <w:sz w:val="22"/>
          <w:szCs w:val="22"/>
        </w:rPr>
        <w:t xml:space="preserve"> Elaboración e Implementación del SIC</w:t>
      </w:r>
    </w:p>
    <w:p w14:paraId="7F734402" w14:textId="77777777" w:rsidR="00212644" w:rsidRPr="00190339" w:rsidRDefault="00212644" w:rsidP="004C449A">
      <w:pPr>
        <w:pStyle w:val="Prrafodelista"/>
        <w:numPr>
          <w:ilvl w:val="0"/>
          <w:numId w:val="19"/>
        </w:numPr>
        <w:rPr>
          <w:color w:val="000000" w:themeColor="text1"/>
          <w:sz w:val="22"/>
          <w:szCs w:val="22"/>
        </w:rPr>
      </w:pPr>
      <w:r w:rsidRPr="00190339">
        <w:rPr>
          <w:b/>
          <w:color w:val="000000" w:themeColor="text1"/>
          <w:sz w:val="22"/>
          <w:szCs w:val="22"/>
        </w:rPr>
        <w:t>Financiera:</w:t>
      </w:r>
      <w:r w:rsidRPr="00190339">
        <w:rPr>
          <w:color w:val="000000" w:themeColor="text1"/>
          <w:sz w:val="22"/>
          <w:szCs w:val="22"/>
        </w:rPr>
        <w:t xml:space="preserve"> Garantizando los recursos económicos</w:t>
      </w:r>
    </w:p>
    <w:p w14:paraId="04050BF3" w14:textId="77777777" w:rsidR="00212644" w:rsidRPr="00190339" w:rsidRDefault="00212644" w:rsidP="004C449A">
      <w:pPr>
        <w:pStyle w:val="Prrafodelista"/>
        <w:numPr>
          <w:ilvl w:val="0"/>
          <w:numId w:val="19"/>
        </w:numPr>
        <w:rPr>
          <w:color w:val="000000" w:themeColor="text1"/>
          <w:sz w:val="22"/>
          <w:szCs w:val="22"/>
        </w:rPr>
      </w:pPr>
      <w:r w:rsidRPr="00190339">
        <w:rPr>
          <w:b/>
          <w:color w:val="000000" w:themeColor="text1"/>
          <w:sz w:val="22"/>
          <w:szCs w:val="22"/>
        </w:rPr>
        <w:t>Jurídica:</w:t>
      </w:r>
      <w:r w:rsidRPr="00190339">
        <w:rPr>
          <w:color w:val="000000" w:themeColor="text1"/>
          <w:sz w:val="22"/>
          <w:szCs w:val="22"/>
        </w:rPr>
        <w:t xml:space="preserve"> </w:t>
      </w:r>
      <w:r>
        <w:rPr>
          <w:color w:val="000000" w:themeColor="text1"/>
          <w:sz w:val="22"/>
          <w:szCs w:val="22"/>
        </w:rPr>
        <w:t>C</w:t>
      </w:r>
      <w:r w:rsidRPr="00190339">
        <w:rPr>
          <w:color w:val="000000" w:themeColor="text1"/>
          <w:sz w:val="22"/>
          <w:szCs w:val="22"/>
        </w:rPr>
        <w:t xml:space="preserve">on la asesoría en los aspectos legales referentes a la </w:t>
      </w:r>
      <w:r>
        <w:rPr>
          <w:color w:val="000000" w:themeColor="text1"/>
          <w:sz w:val="22"/>
          <w:szCs w:val="22"/>
        </w:rPr>
        <w:t>G</w:t>
      </w:r>
      <w:r w:rsidRPr="00190339">
        <w:rPr>
          <w:color w:val="000000" w:themeColor="text1"/>
          <w:sz w:val="22"/>
          <w:szCs w:val="22"/>
        </w:rPr>
        <w:t xml:space="preserve">estión </w:t>
      </w:r>
      <w:r>
        <w:rPr>
          <w:color w:val="000000" w:themeColor="text1"/>
          <w:sz w:val="22"/>
          <w:szCs w:val="22"/>
        </w:rPr>
        <w:t>D</w:t>
      </w:r>
      <w:r w:rsidRPr="00190339">
        <w:rPr>
          <w:color w:val="000000" w:themeColor="text1"/>
          <w:sz w:val="22"/>
          <w:szCs w:val="22"/>
        </w:rPr>
        <w:t>ocumental y al SIC</w:t>
      </w:r>
    </w:p>
    <w:p w14:paraId="50A80945" w14:textId="77777777" w:rsidR="00212644" w:rsidRPr="00190339" w:rsidRDefault="00212644" w:rsidP="004C449A">
      <w:pPr>
        <w:pStyle w:val="Prrafodelista"/>
        <w:numPr>
          <w:ilvl w:val="0"/>
          <w:numId w:val="19"/>
        </w:numPr>
        <w:rPr>
          <w:color w:val="000000" w:themeColor="text1"/>
          <w:sz w:val="22"/>
          <w:szCs w:val="22"/>
        </w:rPr>
      </w:pPr>
      <w:r w:rsidRPr="00190339">
        <w:rPr>
          <w:b/>
          <w:color w:val="000000" w:themeColor="text1"/>
          <w:sz w:val="22"/>
          <w:szCs w:val="22"/>
        </w:rPr>
        <w:t>Planeación:</w:t>
      </w:r>
      <w:r w:rsidRPr="00190339">
        <w:rPr>
          <w:color w:val="000000" w:themeColor="text1"/>
          <w:sz w:val="22"/>
          <w:szCs w:val="22"/>
        </w:rPr>
        <w:t xml:space="preserve"> Apoyar en la elaboración de los planes, programas, proyectos.</w:t>
      </w:r>
    </w:p>
    <w:p w14:paraId="59788B69" w14:textId="77777777" w:rsidR="00212644" w:rsidRPr="00190339" w:rsidRDefault="00212644" w:rsidP="004C449A">
      <w:pPr>
        <w:pStyle w:val="Prrafodelista"/>
        <w:numPr>
          <w:ilvl w:val="0"/>
          <w:numId w:val="19"/>
        </w:numPr>
        <w:rPr>
          <w:color w:val="000000" w:themeColor="text1"/>
          <w:sz w:val="22"/>
          <w:szCs w:val="22"/>
        </w:rPr>
      </w:pPr>
      <w:r w:rsidRPr="00190339">
        <w:rPr>
          <w:b/>
          <w:color w:val="000000" w:themeColor="text1"/>
          <w:sz w:val="22"/>
          <w:szCs w:val="22"/>
        </w:rPr>
        <w:t>Control interno:</w:t>
      </w:r>
      <w:r w:rsidRPr="00190339">
        <w:rPr>
          <w:color w:val="000000" w:themeColor="text1"/>
          <w:sz w:val="22"/>
          <w:szCs w:val="22"/>
        </w:rPr>
        <w:t xml:space="preserve"> Realizar control</w:t>
      </w:r>
      <w:r>
        <w:rPr>
          <w:color w:val="000000" w:themeColor="text1"/>
          <w:sz w:val="22"/>
          <w:szCs w:val="22"/>
        </w:rPr>
        <w:t>, evaluación y seguimiento a</w:t>
      </w:r>
      <w:r w:rsidRPr="00190339">
        <w:rPr>
          <w:color w:val="000000" w:themeColor="text1"/>
          <w:sz w:val="22"/>
          <w:szCs w:val="22"/>
        </w:rPr>
        <w:t xml:space="preserve"> los planes, programas, proyectos.</w:t>
      </w:r>
    </w:p>
    <w:p w14:paraId="008911D7" w14:textId="77777777" w:rsidR="00212644" w:rsidRPr="00190339" w:rsidRDefault="00212644" w:rsidP="004C449A">
      <w:pPr>
        <w:pStyle w:val="Prrafodelista"/>
        <w:numPr>
          <w:ilvl w:val="0"/>
          <w:numId w:val="19"/>
        </w:numPr>
        <w:rPr>
          <w:color w:val="000000" w:themeColor="text1"/>
          <w:sz w:val="22"/>
          <w:szCs w:val="22"/>
        </w:rPr>
      </w:pPr>
      <w:r w:rsidRPr="00190339">
        <w:rPr>
          <w:b/>
          <w:color w:val="000000" w:themeColor="text1"/>
          <w:sz w:val="22"/>
          <w:szCs w:val="22"/>
        </w:rPr>
        <w:t>TICS:</w:t>
      </w:r>
      <w:r w:rsidRPr="00190339">
        <w:rPr>
          <w:color w:val="000000" w:themeColor="text1"/>
          <w:sz w:val="22"/>
          <w:szCs w:val="22"/>
        </w:rPr>
        <w:t xml:space="preserve"> Implementación y desarrollo de las herramientas tecnológicas en materia de </w:t>
      </w:r>
      <w:r>
        <w:rPr>
          <w:color w:val="000000" w:themeColor="text1"/>
          <w:sz w:val="22"/>
          <w:szCs w:val="22"/>
        </w:rPr>
        <w:t>p</w:t>
      </w:r>
      <w:r w:rsidRPr="00EF34E1">
        <w:rPr>
          <w:color w:val="000000" w:themeColor="text1"/>
          <w:sz w:val="22"/>
          <w:szCs w:val="22"/>
        </w:rPr>
        <w:t xml:space="preserve">reservación </w:t>
      </w:r>
      <w:r>
        <w:rPr>
          <w:color w:val="000000" w:themeColor="text1"/>
          <w:sz w:val="22"/>
          <w:szCs w:val="22"/>
        </w:rPr>
        <w:t>a l</w:t>
      </w:r>
      <w:r w:rsidRPr="00EF34E1">
        <w:rPr>
          <w:color w:val="000000" w:themeColor="text1"/>
          <w:sz w:val="22"/>
          <w:szCs w:val="22"/>
        </w:rPr>
        <w:t xml:space="preserve">argo </w:t>
      </w:r>
      <w:r>
        <w:rPr>
          <w:color w:val="000000" w:themeColor="text1"/>
          <w:sz w:val="22"/>
          <w:szCs w:val="22"/>
        </w:rPr>
        <w:t>p</w:t>
      </w:r>
      <w:r w:rsidRPr="00EF34E1">
        <w:rPr>
          <w:color w:val="000000" w:themeColor="text1"/>
          <w:sz w:val="22"/>
          <w:szCs w:val="22"/>
        </w:rPr>
        <w:t>lazo</w:t>
      </w:r>
      <w:r>
        <w:rPr>
          <w:color w:val="000000" w:themeColor="text1"/>
          <w:sz w:val="22"/>
          <w:szCs w:val="22"/>
        </w:rPr>
        <w:t xml:space="preserve"> de los documentos digitales de archivo</w:t>
      </w:r>
      <w:r w:rsidRPr="00190339">
        <w:rPr>
          <w:color w:val="000000" w:themeColor="text1"/>
          <w:sz w:val="22"/>
          <w:szCs w:val="22"/>
        </w:rPr>
        <w:t>.</w:t>
      </w:r>
    </w:p>
    <w:p w14:paraId="257E1EA7" w14:textId="77777777" w:rsidR="00212644" w:rsidRPr="00190339" w:rsidRDefault="00212644" w:rsidP="004C449A">
      <w:pPr>
        <w:pStyle w:val="Prrafodelista"/>
        <w:numPr>
          <w:ilvl w:val="0"/>
          <w:numId w:val="19"/>
        </w:numPr>
        <w:rPr>
          <w:color w:val="000000" w:themeColor="text1"/>
          <w:sz w:val="22"/>
          <w:szCs w:val="22"/>
        </w:rPr>
      </w:pPr>
      <w:r>
        <w:rPr>
          <w:b/>
          <w:color w:val="000000" w:themeColor="text1"/>
          <w:sz w:val="22"/>
          <w:szCs w:val="22"/>
        </w:rPr>
        <w:t xml:space="preserve">Subdirección de Gestión </w:t>
      </w:r>
      <w:r w:rsidRPr="00190339">
        <w:rPr>
          <w:b/>
          <w:color w:val="000000" w:themeColor="text1"/>
          <w:sz w:val="22"/>
          <w:szCs w:val="22"/>
        </w:rPr>
        <w:t>Corporativa:</w:t>
      </w:r>
      <w:r w:rsidRPr="00190339">
        <w:rPr>
          <w:color w:val="000000" w:themeColor="text1"/>
          <w:sz w:val="22"/>
          <w:szCs w:val="22"/>
        </w:rPr>
        <w:t xml:space="preserve"> </w:t>
      </w:r>
      <w:r>
        <w:rPr>
          <w:color w:val="000000" w:themeColor="text1"/>
          <w:sz w:val="22"/>
          <w:szCs w:val="22"/>
        </w:rPr>
        <w:t>D</w:t>
      </w:r>
      <w:r w:rsidRPr="00190339">
        <w:rPr>
          <w:color w:val="000000" w:themeColor="text1"/>
          <w:sz w:val="22"/>
          <w:szCs w:val="22"/>
        </w:rPr>
        <w:t xml:space="preserve">isponer de los recursos para el óptimo almacenamiento de la documentación y la ejecución de medidas preventivas de fumigación y </w:t>
      </w:r>
      <w:r>
        <w:rPr>
          <w:color w:val="000000" w:themeColor="text1"/>
          <w:sz w:val="22"/>
          <w:szCs w:val="22"/>
        </w:rPr>
        <w:t>saneamiento ambiental.</w:t>
      </w:r>
    </w:p>
    <w:p w14:paraId="726AB353" w14:textId="77777777" w:rsidR="00212644" w:rsidRPr="00190339" w:rsidRDefault="00212644" w:rsidP="00212644">
      <w:pPr>
        <w:rPr>
          <w:color w:val="000000" w:themeColor="text1"/>
          <w:sz w:val="22"/>
          <w:szCs w:val="22"/>
        </w:rPr>
      </w:pPr>
    </w:p>
    <w:p w14:paraId="026E6783" w14:textId="77777777" w:rsidR="00212644" w:rsidRPr="00190339" w:rsidRDefault="00212644" w:rsidP="00212644">
      <w:pPr>
        <w:jc w:val="both"/>
        <w:rPr>
          <w:color w:val="000000" w:themeColor="text1"/>
          <w:sz w:val="22"/>
          <w:szCs w:val="22"/>
        </w:rPr>
      </w:pPr>
      <w:r w:rsidRPr="00190339">
        <w:rPr>
          <w:color w:val="000000" w:themeColor="text1"/>
          <w:sz w:val="22"/>
          <w:szCs w:val="22"/>
        </w:rPr>
        <w:t xml:space="preserve">En el marco del desarrollo de las actividades definidas en el SIC del IDPC, de acuerdo con la subdivisión de planes que conforman el sistema, se tiene que en el plan de conservación Documental se gestionan los siguientes tipos de información: Documentación en formato físico, planos relacionados con los Bienes de Interés Cultural de la cuidad, sistemas de información orientados al tratamiento y administración de información generados para dar soporte a los procesos y procedimientos propios del </w:t>
      </w:r>
      <w:r w:rsidRPr="00190339">
        <w:rPr>
          <w:color w:val="000000" w:themeColor="text1"/>
          <w:sz w:val="22"/>
          <w:szCs w:val="22"/>
        </w:rPr>
        <w:lastRenderedPageBreak/>
        <w:t xml:space="preserve">instituto,  y por otra parte, se gestiona aquellos tipos de documentación a los cuales se dirige la preservación digital a largo plazo, como la almacenada en discos duros, servidores, discos o medios portables (CDS y DVD). </w:t>
      </w:r>
    </w:p>
    <w:p w14:paraId="406335DD" w14:textId="77777777" w:rsidR="004D440B" w:rsidRDefault="004D440B" w:rsidP="004D440B">
      <w:pPr>
        <w:jc w:val="both"/>
        <w:rPr>
          <w:sz w:val="22"/>
          <w:szCs w:val="22"/>
        </w:rPr>
      </w:pPr>
    </w:p>
    <w:p w14:paraId="05F57843" w14:textId="77777777" w:rsidR="00BD1991" w:rsidRDefault="00BD1991" w:rsidP="004D440B">
      <w:pPr>
        <w:jc w:val="both"/>
        <w:rPr>
          <w:sz w:val="22"/>
          <w:szCs w:val="22"/>
        </w:rPr>
      </w:pPr>
    </w:p>
    <w:p w14:paraId="68C77F86" w14:textId="177C4A67" w:rsidR="00BD1991" w:rsidRPr="00BD1991" w:rsidRDefault="00BD1991" w:rsidP="004C449A">
      <w:pPr>
        <w:pStyle w:val="Ttulo2"/>
        <w:numPr>
          <w:ilvl w:val="1"/>
          <w:numId w:val="7"/>
        </w:numPr>
        <w:rPr>
          <w:szCs w:val="22"/>
        </w:rPr>
      </w:pPr>
      <w:bookmarkStart w:id="12" w:name="_Toc532893865"/>
      <w:bookmarkStart w:id="13" w:name="_Toc533155807"/>
      <w:r w:rsidRPr="00BD1991">
        <w:rPr>
          <w:szCs w:val="22"/>
        </w:rPr>
        <w:t>Requisitos mínimos para ejecución</w:t>
      </w:r>
      <w:bookmarkEnd w:id="12"/>
      <w:bookmarkEnd w:id="13"/>
    </w:p>
    <w:p w14:paraId="48742CCB" w14:textId="77777777" w:rsidR="00BD1991" w:rsidRDefault="00BD1991" w:rsidP="00BD1991">
      <w:pPr>
        <w:pStyle w:val="Cuerpodetexto"/>
        <w:spacing w:after="0" w:line="276" w:lineRule="auto"/>
        <w:jc w:val="both"/>
        <w:rPr>
          <w:rFonts w:ascii="Arial" w:eastAsia="Arial" w:hAnsi="Arial" w:cs="Arial"/>
          <w:color w:val="000000"/>
          <w:sz w:val="22"/>
          <w:szCs w:val="22"/>
          <w:lang w:val="es-ES"/>
        </w:rPr>
      </w:pPr>
    </w:p>
    <w:p w14:paraId="2BE73DEA" w14:textId="77777777" w:rsidR="00BD1991" w:rsidRDefault="00BD1991" w:rsidP="00BD1991">
      <w:pPr>
        <w:pStyle w:val="Cuerpodetexto"/>
        <w:spacing w:after="0" w:line="276" w:lineRule="auto"/>
        <w:jc w:val="both"/>
        <w:rPr>
          <w:rFonts w:ascii="Arial" w:eastAsia="Arial" w:hAnsi="Arial" w:cs="Arial"/>
          <w:color w:val="000000"/>
          <w:sz w:val="22"/>
          <w:szCs w:val="22"/>
          <w:lang w:val="es-ES"/>
        </w:rPr>
      </w:pPr>
    </w:p>
    <w:p w14:paraId="1C9C018F" w14:textId="77777777" w:rsidR="0033538C" w:rsidRDefault="0033538C" w:rsidP="0033538C">
      <w:pPr>
        <w:pStyle w:val="Cuerpodetexto"/>
        <w:spacing w:after="0" w:line="276" w:lineRule="auto"/>
        <w:jc w:val="both"/>
        <w:rPr>
          <w:rFonts w:ascii="Arial" w:eastAsia="Arial" w:hAnsi="Arial" w:cs="Arial"/>
          <w:color w:val="000000"/>
          <w:sz w:val="22"/>
          <w:szCs w:val="22"/>
          <w:lang w:val="es-ES"/>
        </w:rPr>
      </w:pPr>
      <w:r>
        <w:rPr>
          <w:rFonts w:ascii="Arial" w:eastAsia="Arial" w:hAnsi="Arial" w:cs="Arial"/>
          <w:color w:val="000000"/>
          <w:sz w:val="22"/>
          <w:szCs w:val="22"/>
          <w:lang w:val="es-ES"/>
        </w:rPr>
        <w:t>Con el fin de garantizar la ejecución del Sistema Integrado de Conservación al interior del Instituto Distrital de Patrimonio Cultural, se hace imprescindible el cumplimiento de los lineamientos mínimos emanados desde la alta gerencia, dirigidos a contemplar los recursos necesarios para ello.</w:t>
      </w:r>
    </w:p>
    <w:p w14:paraId="27F47F8D" w14:textId="77777777" w:rsidR="0033538C" w:rsidRDefault="0033538C" w:rsidP="0033538C">
      <w:pPr>
        <w:pStyle w:val="Cuerpodetexto"/>
        <w:spacing w:after="0" w:line="276" w:lineRule="auto"/>
        <w:jc w:val="both"/>
        <w:rPr>
          <w:rFonts w:ascii="Arial" w:eastAsia="Arial" w:hAnsi="Arial" w:cs="Arial"/>
          <w:color w:val="000000"/>
          <w:sz w:val="22"/>
          <w:szCs w:val="22"/>
          <w:lang w:val="es-ES"/>
        </w:rPr>
      </w:pPr>
      <w:r>
        <w:rPr>
          <w:rFonts w:ascii="Arial" w:eastAsia="Arial" w:hAnsi="Arial" w:cs="Arial"/>
          <w:color w:val="000000"/>
          <w:sz w:val="22"/>
          <w:szCs w:val="22"/>
          <w:lang w:val="es-ES"/>
        </w:rPr>
        <w:t>El grupo de Gestión Documental, en concordancia con lo establecido en mesas de trabajo y lineamientos en el marco de la Estrategia Bogotá 2019 IGA+10 Fase 2, ha identificado los siguientes requisitos:</w:t>
      </w:r>
    </w:p>
    <w:p w14:paraId="69CE0B54" w14:textId="77777777" w:rsidR="0033538C" w:rsidRDefault="0033538C" w:rsidP="0033538C">
      <w:pPr>
        <w:pStyle w:val="Cuerpodetexto"/>
        <w:spacing w:after="0" w:line="276" w:lineRule="auto"/>
        <w:jc w:val="both"/>
        <w:rPr>
          <w:rFonts w:ascii="Arial" w:eastAsia="Arial" w:hAnsi="Arial" w:cs="Arial"/>
          <w:color w:val="000000"/>
          <w:sz w:val="22"/>
          <w:szCs w:val="22"/>
          <w:lang w:val="es-ES"/>
        </w:rPr>
      </w:pPr>
    </w:p>
    <w:p w14:paraId="20957DD1" w14:textId="77777777" w:rsidR="0033538C" w:rsidRDefault="0033538C" w:rsidP="0033538C">
      <w:pPr>
        <w:pStyle w:val="Cuerpodetexto"/>
        <w:numPr>
          <w:ilvl w:val="0"/>
          <w:numId w:val="11"/>
        </w:numPr>
        <w:spacing w:after="0" w:line="276" w:lineRule="auto"/>
        <w:ind w:left="0"/>
        <w:jc w:val="both"/>
        <w:rPr>
          <w:rFonts w:ascii="Arial" w:eastAsia="Arial" w:hAnsi="Arial" w:cs="Arial"/>
          <w:color w:val="000000"/>
          <w:sz w:val="22"/>
          <w:szCs w:val="22"/>
          <w:lang w:val="es-ES"/>
        </w:rPr>
      </w:pPr>
      <w:r>
        <w:rPr>
          <w:rFonts w:ascii="Arial" w:eastAsia="Arial" w:hAnsi="Arial" w:cs="Arial"/>
          <w:color w:val="000000"/>
          <w:sz w:val="22"/>
          <w:szCs w:val="22"/>
          <w:lang w:val="es-ES"/>
        </w:rPr>
        <w:t xml:space="preserve">Se hace necesario establecer una revisión y ajuste anual de los instrumentos y herramientas archivísticas, con el fin de identificar que los programas y estrategias de conservación documental y de preservación digital a largo plazo, se encuentren articulados con lo establecido en el Sistema Integrado de Conservación y la normativa vigente. </w:t>
      </w:r>
    </w:p>
    <w:p w14:paraId="22088EC6" w14:textId="77777777" w:rsidR="0033538C" w:rsidRDefault="0033538C" w:rsidP="0033538C">
      <w:pPr>
        <w:pStyle w:val="Cuerpodetexto"/>
        <w:spacing w:after="0" w:line="276" w:lineRule="auto"/>
        <w:jc w:val="both"/>
        <w:rPr>
          <w:rFonts w:ascii="Arial" w:eastAsia="Arial" w:hAnsi="Arial" w:cs="Arial"/>
          <w:color w:val="000000"/>
          <w:sz w:val="22"/>
          <w:szCs w:val="22"/>
          <w:lang w:val="es-ES"/>
        </w:rPr>
      </w:pPr>
    </w:p>
    <w:p w14:paraId="3D59FF39" w14:textId="77777777" w:rsidR="0033538C" w:rsidRDefault="0033538C" w:rsidP="0033538C">
      <w:pPr>
        <w:pStyle w:val="Cuerpodetexto"/>
        <w:numPr>
          <w:ilvl w:val="0"/>
          <w:numId w:val="11"/>
        </w:numPr>
        <w:spacing w:after="0" w:line="276" w:lineRule="auto"/>
        <w:ind w:left="0"/>
        <w:jc w:val="both"/>
        <w:rPr>
          <w:rFonts w:ascii="Arial" w:eastAsia="Arial" w:hAnsi="Arial" w:cs="Arial"/>
          <w:color w:val="000000"/>
          <w:sz w:val="22"/>
          <w:szCs w:val="22"/>
          <w:lang w:val="es-ES"/>
        </w:rPr>
      </w:pPr>
      <w:r>
        <w:rPr>
          <w:rFonts w:ascii="Arial" w:eastAsia="Arial" w:hAnsi="Arial" w:cs="Arial"/>
          <w:color w:val="000000"/>
          <w:sz w:val="22"/>
          <w:szCs w:val="22"/>
          <w:lang w:val="es-ES"/>
        </w:rPr>
        <w:t>A razón del constante cambio en las condiciones de conservación y la obsolescencia tecnológica y dinamismo de la gestión documental, se requiere la actualización continua del diagnóstico, lo que permitirá establecer actividades acordes a las necesidades del Instituto de acuerdo con los recursos que sean asignados para el desarrollo de las acciones establecidas.</w:t>
      </w:r>
    </w:p>
    <w:p w14:paraId="40A0F783" w14:textId="77777777" w:rsidR="0033538C" w:rsidRDefault="0033538C" w:rsidP="0033538C">
      <w:pPr>
        <w:pStyle w:val="Cuerpodetexto"/>
        <w:spacing w:after="0" w:line="276" w:lineRule="auto"/>
        <w:jc w:val="both"/>
        <w:rPr>
          <w:rFonts w:ascii="Arial" w:eastAsia="Arial" w:hAnsi="Arial" w:cs="Arial"/>
          <w:color w:val="000000"/>
          <w:sz w:val="22"/>
          <w:szCs w:val="22"/>
          <w:lang w:val="es-ES"/>
        </w:rPr>
      </w:pPr>
    </w:p>
    <w:p w14:paraId="7A443334" w14:textId="77777777" w:rsidR="0033538C" w:rsidRDefault="0033538C" w:rsidP="0033538C">
      <w:pPr>
        <w:pStyle w:val="Cuerpodetexto"/>
        <w:numPr>
          <w:ilvl w:val="0"/>
          <w:numId w:val="11"/>
        </w:numPr>
        <w:spacing w:after="0" w:line="276" w:lineRule="auto"/>
        <w:ind w:left="0"/>
        <w:jc w:val="both"/>
        <w:rPr>
          <w:rFonts w:ascii="Arial" w:eastAsia="Arial" w:hAnsi="Arial" w:cs="Arial"/>
          <w:color w:val="000000"/>
          <w:sz w:val="22"/>
          <w:szCs w:val="22"/>
          <w:lang w:val="es-ES"/>
        </w:rPr>
      </w:pPr>
      <w:r>
        <w:rPr>
          <w:rFonts w:ascii="Arial" w:eastAsia="Arial" w:hAnsi="Arial" w:cs="Arial"/>
          <w:color w:val="000000"/>
          <w:sz w:val="22"/>
          <w:szCs w:val="22"/>
          <w:lang w:val="es-ES"/>
        </w:rPr>
        <w:t>El planteamiento del Sistema Integrado de Conservación se debe realizar y revisar con el equipo interdisciplinario de Gestión Documental (Profesional de Conservación y Profesional Archivista) y Sistemas, el acompañamiento de Planeación y la aprobación de las directivas y alta gerencia; de esta manera se garantiza que se asignen recursos suficientes para la ejecución de cada una de las actividades.</w:t>
      </w:r>
    </w:p>
    <w:p w14:paraId="256D5132" w14:textId="77777777" w:rsidR="0033538C" w:rsidRDefault="0033538C" w:rsidP="0033538C">
      <w:pPr>
        <w:pStyle w:val="Cuerpodetexto"/>
        <w:spacing w:after="0" w:line="276" w:lineRule="auto"/>
        <w:jc w:val="both"/>
        <w:rPr>
          <w:rFonts w:ascii="Arial" w:eastAsia="Arial" w:hAnsi="Arial" w:cs="Arial"/>
          <w:color w:val="000000"/>
          <w:sz w:val="22"/>
          <w:szCs w:val="22"/>
          <w:lang w:val="es-ES"/>
        </w:rPr>
      </w:pPr>
    </w:p>
    <w:p w14:paraId="6DD0B604" w14:textId="77777777" w:rsidR="0033538C" w:rsidRDefault="0033538C" w:rsidP="0033538C">
      <w:pPr>
        <w:pStyle w:val="Cuerpodetexto"/>
        <w:numPr>
          <w:ilvl w:val="0"/>
          <w:numId w:val="11"/>
        </w:numPr>
        <w:spacing w:after="0" w:line="276" w:lineRule="auto"/>
        <w:ind w:left="0"/>
        <w:jc w:val="both"/>
        <w:rPr>
          <w:rFonts w:ascii="Arial" w:eastAsia="Arial" w:hAnsi="Arial" w:cs="Arial"/>
          <w:color w:val="000000"/>
          <w:sz w:val="22"/>
          <w:szCs w:val="22"/>
          <w:lang w:val="es-ES"/>
        </w:rPr>
      </w:pPr>
      <w:r>
        <w:rPr>
          <w:rFonts w:ascii="Arial" w:eastAsia="Arial" w:hAnsi="Arial" w:cs="Arial"/>
          <w:color w:val="000000"/>
          <w:sz w:val="22"/>
          <w:szCs w:val="22"/>
          <w:lang w:val="es-ES"/>
        </w:rPr>
        <w:t>Incluir en el Plan Estratégico, Plan de adquisiciones y Plan de Acción del IDPC, los programas establecidos en los planes de Conservación Documental y Preservación Digital a Largo Plazo.</w:t>
      </w:r>
    </w:p>
    <w:p w14:paraId="7AE3A2E6" w14:textId="77777777" w:rsidR="0033538C" w:rsidRDefault="0033538C" w:rsidP="0033538C">
      <w:pPr>
        <w:pStyle w:val="Prrafodelista"/>
        <w:spacing w:line="276" w:lineRule="auto"/>
        <w:ind w:left="0"/>
        <w:jc w:val="both"/>
        <w:rPr>
          <w:sz w:val="22"/>
          <w:szCs w:val="22"/>
        </w:rPr>
      </w:pPr>
    </w:p>
    <w:p w14:paraId="09ED3DAE" w14:textId="77777777" w:rsidR="0033538C" w:rsidRDefault="0033538C" w:rsidP="0033538C">
      <w:pPr>
        <w:pStyle w:val="Prrafodelista"/>
        <w:numPr>
          <w:ilvl w:val="0"/>
          <w:numId w:val="11"/>
        </w:numPr>
        <w:spacing w:line="276" w:lineRule="auto"/>
        <w:ind w:left="0"/>
        <w:jc w:val="both"/>
        <w:rPr>
          <w:sz w:val="22"/>
          <w:szCs w:val="22"/>
        </w:rPr>
      </w:pPr>
      <w:r>
        <w:rPr>
          <w:sz w:val="22"/>
          <w:szCs w:val="22"/>
        </w:rPr>
        <w:t xml:space="preserve">Efectuar una adecuada planificación a través de la cual se determinen las acciones y estrategias definidas en los programas de conservación y preservación de los documentos esenciales que garanticen la asignación y disponibilidad de los recursos financieros que permitan dar continuidad a los programas en la línea del tiempo. Esta actividad requiere la participación conjunta entre las áreas de tecnología, financiera y </w:t>
      </w:r>
      <w:r>
        <w:rPr>
          <w:sz w:val="22"/>
          <w:szCs w:val="22"/>
        </w:rPr>
        <w:lastRenderedPageBreak/>
        <w:t>gestión documental, a partir de una adecuada justificación acerca de la importancia de ejecutar estos programas que a la postre permitirán que las entidades dispongan de los activos de información para futura la toma de decisiones.</w:t>
      </w:r>
    </w:p>
    <w:p w14:paraId="6D63F3E1" w14:textId="77777777" w:rsidR="0033538C" w:rsidRDefault="0033538C" w:rsidP="0033538C">
      <w:pPr>
        <w:pStyle w:val="Prrafodelista"/>
        <w:spacing w:line="276" w:lineRule="auto"/>
        <w:ind w:left="0"/>
        <w:jc w:val="both"/>
        <w:rPr>
          <w:sz w:val="22"/>
          <w:szCs w:val="22"/>
        </w:rPr>
      </w:pPr>
    </w:p>
    <w:p w14:paraId="2E8FFD5E" w14:textId="77777777" w:rsidR="0033538C" w:rsidRDefault="0033538C" w:rsidP="0033538C">
      <w:pPr>
        <w:pStyle w:val="Prrafodelista"/>
        <w:numPr>
          <w:ilvl w:val="0"/>
          <w:numId w:val="11"/>
        </w:numPr>
        <w:spacing w:line="276" w:lineRule="auto"/>
        <w:ind w:left="0"/>
        <w:jc w:val="both"/>
        <w:rPr>
          <w:sz w:val="22"/>
          <w:szCs w:val="22"/>
        </w:rPr>
      </w:pPr>
      <w:r>
        <w:rPr>
          <w:sz w:val="22"/>
          <w:szCs w:val="22"/>
        </w:rPr>
        <w:t xml:space="preserve">Realizar el debido monitoreo y de forma permanente del cumplimiento de los objetivos y de las acciones de los programas de conservación y preservación con el fin de garantizar su desarrollo, por parte de Control Interno. </w:t>
      </w:r>
    </w:p>
    <w:p w14:paraId="64F7D816" w14:textId="77777777" w:rsidR="0033538C" w:rsidRDefault="0033538C" w:rsidP="0033538C">
      <w:pPr>
        <w:spacing w:line="276" w:lineRule="auto"/>
        <w:jc w:val="both"/>
        <w:rPr>
          <w:sz w:val="22"/>
          <w:szCs w:val="22"/>
        </w:rPr>
      </w:pPr>
    </w:p>
    <w:p w14:paraId="1329B523" w14:textId="77777777" w:rsidR="0033538C" w:rsidRDefault="0033538C" w:rsidP="0033538C">
      <w:pPr>
        <w:pStyle w:val="Prrafodelista"/>
        <w:numPr>
          <w:ilvl w:val="0"/>
          <w:numId w:val="11"/>
        </w:numPr>
        <w:spacing w:line="276" w:lineRule="auto"/>
        <w:ind w:left="0"/>
        <w:jc w:val="both"/>
        <w:rPr>
          <w:sz w:val="22"/>
          <w:szCs w:val="22"/>
        </w:rPr>
      </w:pPr>
      <w:r>
        <w:rPr>
          <w:sz w:val="22"/>
          <w:szCs w:val="22"/>
        </w:rPr>
        <w:t>Asegurar la infraestructura tecnológica para la preservación de los documentos de archivo a largo plazo, por lo que se hace necesaria una caracterización por parte de los expertos en sistemas, esto con el fin de identificar el inventario del conjunto de hardware y software sobre el que se encuentra cimentados los diferentes servicios en la entidad.</w:t>
      </w:r>
    </w:p>
    <w:p w14:paraId="4216BDD5" w14:textId="77777777" w:rsidR="0033538C" w:rsidRDefault="0033538C" w:rsidP="0033538C">
      <w:pPr>
        <w:spacing w:line="276" w:lineRule="auto"/>
        <w:jc w:val="both"/>
        <w:rPr>
          <w:sz w:val="22"/>
          <w:szCs w:val="22"/>
        </w:rPr>
      </w:pPr>
    </w:p>
    <w:p w14:paraId="7D7D5E1B" w14:textId="48326EDF" w:rsidR="0033538C" w:rsidRDefault="0033538C" w:rsidP="0033538C">
      <w:pPr>
        <w:pStyle w:val="Prrafodelista"/>
        <w:numPr>
          <w:ilvl w:val="0"/>
          <w:numId w:val="11"/>
        </w:numPr>
        <w:spacing w:line="276" w:lineRule="auto"/>
        <w:ind w:left="0"/>
        <w:jc w:val="both"/>
        <w:rPr>
          <w:sz w:val="22"/>
          <w:szCs w:val="22"/>
        </w:rPr>
      </w:pPr>
      <w:r>
        <w:rPr>
          <w:sz w:val="22"/>
          <w:szCs w:val="22"/>
        </w:rPr>
        <w:t xml:space="preserve">A partir del levantamiento del inventario de estos componentes es posible obtener la información que permita definir las acciones a seguir y la definición de los programas de preservación, </w:t>
      </w:r>
      <w:r w:rsidR="00E45D48">
        <w:rPr>
          <w:sz w:val="22"/>
          <w:szCs w:val="22"/>
        </w:rPr>
        <w:t>así</w:t>
      </w:r>
      <w:r>
        <w:rPr>
          <w:sz w:val="22"/>
          <w:szCs w:val="22"/>
        </w:rPr>
        <w:t xml:space="preserve"> mismo permite asegurar las condiciones de los espacios físicos donde se alberguen los elementos de hardware y software de los que disponga la entidad. Esta actividad debe ser liderada por área de tecnología la cual deberá trabajar conjuntamente con el área de Gestión Documental.</w:t>
      </w:r>
    </w:p>
    <w:p w14:paraId="4D9027D2" w14:textId="77777777" w:rsidR="0033538C" w:rsidRDefault="0033538C" w:rsidP="0033538C">
      <w:pPr>
        <w:pStyle w:val="Prrafodelista"/>
        <w:ind w:left="0"/>
        <w:rPr>
          <w:sz w:val="22"/>
          <w:szCs w:val="22"/>
        </w:rPr>
      </w:pPr>
    </w:p>
    <w:p w14:paraId="2E54806D" w14:textId="77777777" w:rsidR="0033538C" w:rsidRDefault="0033538C" w:rsidP="0033538C">
      <w:pPr>
        <w:pStyle w:val="Prrafodelista"/>
        <w:numPr>
          <w:ilvl w:val="0"/>
          <w:numId w:val="12"/>
        </w:numPr>
        <w:spacing w:after="160" w:line="256" w:lineRule="auto"/>
        <w:ind w:left="0"/>
        <w:jc w:val="both"/>
        <w:rPr>
          <w:sz w:val="22"/>
          <w:szCs w:val="22"/>
        </w:rPr>
      </w:pPr>
      <w:r>
        <w:rPr>
          <w:sz w:val="22"/>
          <w:szCs w:val="22"/>
        </w:rPr>
        <w:t>De acuerdo a la importancia de la formulación e implementación del Sistema Integrado de Conservación, el cual implica un proceso de planificación y asignación de recursos para la ejecución y desarrollo de programas que garanticen la conservación de documentos físicos, analógicos y la preservación de documentos electrónicos, es necesario que los responsables de la administración y gestión de los documentos tengan conocimiento de las series y las subseries identificadas en sus Tablas de Retención Documental, por cuanto resultan ser los primeros documentos sobre los cuales se deben desarrollar las estrategias y acciones que  aseguren su conservación y preservación a largo plazo.</w:t>
      </w:r>
    </w:p>
    <w:p w14:paraId="7ACFA6F7" w14:textId="77777777" w:rsidR="0033538C" w:rsidRDefault="0033538C" w:rsidP="0033538C">
      <w:pPr>
        <w:pStyle w:val="Prrafodelista"/>
        <w:spacing w:after="160" w:line="256" w:lineRule="auto"/>
        <w:ind w:left="0"/>
        <w:jc w:val="both"/>
        <w:rPr>
          <w:sz w:val="22"/>
          <w:szCs w:val="22"/>
        </w:rPr>
      </w:pPr>
    </w:p>
    <w:p w14:paraId="0B455BFA" w14:textId="77777777" w:rsidR="0033538C" w:rsidRDefault="0033538C" w:rsidP="0033538C">
      <w:pPr>
        <w:pStyle w:val="Prrafodelista"/>
        <w:ind w:left="0"/>
        <w:jc w:val="both"/>
        <w:rPr>
          <w:sz w:val="22"/>
          <w:szCs w:val="22"/>
        </w:rPr>
      </w:pPr>
      <w:r>
        <w:rPr>
          <w:sz w:val="22"/>
          <w:szCs w:val="22"/>
        </w:rPr>
        <w:t>Este proceso requiere la articulación de los procesos documentales y los procesos de gestión de calidad, a partir de los cuales se obtendrá la generación de procesos y procedimientos específicos que busquen generar las condiciones adecuadas a partir del uso de insumos de "calidad de archivo" desde el momento de su producción con miras a garantizar la conservación física y del contenido del documento de archivo;  así mismo se definirán las políticas y acciones que permitirán coordinar, y controlar de forma sistemática la captura, organización, almacenamiento, preservación, acceso, difusión de los documentos esenciales de la entidad, para mantener en la línea del tiempo el valor de los contenidos en los que queda plasmada el desarrollo de sus funciones y sustento de sus actividades.</w:t>
      </w:r>
    </w:p>
    <w:p w14:paraId="7EE63E3D" w14:textId="77777777" w:rsidR="0033538C" w:rsidRDefault="0033538C" w:rsidP="0033538C">
      <w:pPr>
        <w:pStyle w:val="Prrafodelista"/>
        <w:ind w:left="0"/>
        <w:jc w:val="both"/>
        <w:rPr>
          <w:sz w:val="22"/>
          <w:szCs w:val="22"/>
        </w:rPr>
      </w:pPr>
    </w:p>
    <w:p w14:paraId="61EEA1BE" w14:textId="463BABFD" w:rsidR="0033538C" w:rsidRDefault="0033538C" w:rsidP="0033538C">
      <w:pPr>
        <w:pStyle w:val="Prrafodelista"/>
        <w:numPr>
          <w:ilvl w:val="0"/>
          <w:numId w:val="12"/>
        </w:numPr>
        <w:spacing w:after="160" w:line="256" w:lineRule="auto"/>
        <w:ind w:left="0"/>
        <w:jc w:val="both"/>
        <w:rPr>
          <w:sz w:val="22"/>
          <w:szCs w:val="22"/>
        </w:rPr>
      </w:pPr>
      <w:r>
        <w:rPr>
          <w:sz w:val="22"/>
          <w:szCs w:val="22"/>
        </w:rPr>
        <w:t xml:space="preserve">Es necesaria la implementación de instrumentos adicionales para el levantamiento del listado de tipos documentales que han sido producidos por cada una de </w:t>
      </w:r>
      <w:r w:rsidR="00357DAC">
        <w:rPr>
          <w:sz w:val="22"/>
          <w:szCs w:val="22"/>
        </w:rPr>
        <w:t>las dependencias de la entidad, tantas en soporte físico, analógico (foto, microfilm, casete, audio, betamax, VHS) y electrónicas</w:t>
      </w:r>
      <w:r>
        <w:rPr>
          <w:sz w:val="22"/>
          <w:szCs w:val="22"/>
        </w:rPr>
        <w:t xml:space="preserve">. Con su implementación se busca realizar el proceso de valoración integral de los documentos producidos por la entidad en su totalidad y así, determinar los </w:t>
      </w:r>
      <w:r>
        <w:rPr>
          <w:sz w:val="22"/>
          <w:szCs w:val="22"/>
        </w:rPr>
        <w:lastRenderedPageBreak/>
        <w:t>programas de conservación de los documentos físicos y analógicos y la preservación de los documentos digitales que permitan determinar cuáles documentos requieren proceso de conversión y cuales requiere procesos de preservación.</w:t>
      </w:r>
    </w:p>
    <w:p w14:paraId="1ABFF255" w14:textId="77777777" w:rsidR="0033538C" w:rsidRDefault="0033538C" w:rsidP="0033538C">
      <w:pPr>
        <w:pStyle w:val="Prrafodelista"/>
        <w:ind w:left="0"/>
        <w:jc w:val="both"/>
        <w:rPr>
          <w:sz w:val="22"/>
          <w:szCs w:val="22"/>
        </w:rPr>
      </w:pPr>
    </w:p>
    <w:p w14:paraId="50C06777" w14:textId="77777777" w:rsidR="0033538C" w:rsidRDefault="0033538C" w:rsidP="0033538C">
      <w:pPr>
        <w:pStyle w:val="Prrafodelista"/>
        <w:numPr>
          <w:ilvl w:val="0"/>
          <w:numId w:val="12"/>
        </w:numPr>
        <w:spacing w:after="160" w:line="256" w:lineRule="auto"/>
        <w:ind w:left="0"/>
        <w:jc w:val="both"/>
        <w:rPr>
          <w:sz w:val="22"/>
          <w:szCs w:val="22"/>
        </w:rPr>
      </w:pPr>
      <w:r w:rsidRPr="00EA03F5">
        <w:rPr>
          <w:sz w:val="22"/>
          <w:szCs w:val="22"/>
        </w:rPr>
        <w:t>Formular el proyecto de acto administrativo</w:t>
      </w:r>
      <w:r>
        <w:rPr>
          <w:sz w:val="22"/>
          <w:szCs w:val="22"/>
        </w:rPr>
        <w:t xml:space="preserve"> mediante el cual se designe al competente a nivel directivo sobre quien recaerá</w:t>
      </w:r>
      <w:r w:rsidRPr="00EA03F5">
        <w:rPr>
          <w:sz w:val="22"/>
          <w:szCs w:val="22"/>
        </w:rPr>
        <w:t xml:space="preserve"> la responsabilidad de establecer las estrategias necesarias para la implementación del Sistema Integrado de Conservación, así como la definición y conformación del equipo de trabajo interdisciplinario que tendrá a cargo tanto la formulación como la implementación en la línea del tiempo los programas, proyectos y acciones a corto, mediano y largo plazo en los planes de conservación y preservación de documentos de archivo.</w:t>
      </w:r>
    </w:p>
    <w:p w14:paraId="004E301A" w14:textId="77777777" w:rsidR="0033538C" w:rsidRPr="00EA03F5" w:rsidRDefault="0033538C" w:rsidP="0033538C">
      <w:pPr>
        <w:pStyle w:val="Prrafodelista"/>
        <w:rPr>
          <w:sz w:val="22"/>
          <w:szCs w:val="22"/>
        </w:rPr>
      </w:pPr>
    </w:p>
    <w:p w14:paraId="52981030" w14:textId="77777777" w:rsidR="0033538C" w:rsidRPr="00EA03F5" w:rsidRDefault="0033538C" w:rsidP="0033538C">
      <w:pPr>
        <w:pStyle w:val="Prrafodelista"/>
        <w:numPr>
          <w:ilvl w:val="0"/>
          <w:numId w:val="12"/>
        </w:numPr>
        <w:spacing w:after="160" w:line="256" w:lineRule="auto"/>
        <w:ind w:left="0"/>
        <w:jc w:val="both"/>
        <w:rPr>
          <w:sz w:val="22"/>
          <w:szCs w:val="22"/>
        </w:rPr>
      </w:pPr>
      <w:r w:rsidRPr="00EA03F5">
        <w:rPr>
          <w:sz w:val="22"/>
          <w:szCs w:val="22"/>
        </w:rPr>
        <w:t>Lograr que el Sistema Integrado de Conservación s</w:t>
      </w:r>
      <w:r>
        <w:rPr>
          <w:sz w:val="22"/>
          <w:szCs w:val="22"/>
        </w:rPr>
        <w:t>ea un instrumento que favorezca</w:t>
      </w:r>
      <w:r w:rsidRPr="00EA03F5">
        <w:rPr>
          <w:sz w:val="22"/>
          <w:szCs w:val="22"/>
        </w:rPr>
        <w:t xml:space="preserve"> a la gestión de la entidad, en razón a q</w:t>
      </w:r>
      <w:r>
        <w:rPr>
          <w:sz w:val="22"/>
          <w:szCs w:val="22"/>
        </w:rPr>
        <w:t>ue su implementación permitirá</w:t>
      </w:r>
      <w:r w:rsidRPr="00EA03F5">
        <w:rPr>
          <w:sz w:val="22"/>
          <w:szCs w:val="22"/>
        </w:rPr>
        <w:t xml:space="preserve"> la conservación de documentos y preservación de los datos, documentos y </w:t>
      </w:r>
      <w:r>
        <w:rPr>
          <w:sz w:val="22"/>
          <w:szCs w:val="22"/>
        </w:rPr>
        <w:t xml:space="preserve">registros que contribuyan a </w:t>
      </w:r>
      <w:r w:rsidRPr="00EA03F5">
        <w:rPr>
          <w:sz w:val="22"/>
          <w:szCs w:val="22"/>
        </w:rPr>
        <w:t>la r</w:t>
      </w:r>
      <w:r>
        <w:rPr>
          <w:sz w:val="22"/>
          <w:szCs w:val="22"/>
        </w:rPr>
        <w:t xml:space="preserve">ecuperación y protección de los </w:t>
      </w:r>
      <w:r w:rsidRPr="00EA03F5">
        <w:rPr>
          <w:sz w:val="22"/>
          <w:szCs w:val="22"/>
        </w:rPr>
        <w:t xml:space="preserve">documentos vitales </w:t>
      </w:r>
      <w:r>
        <w:rPr>
          <w:sz w:val="22"/>
          <w:szCs w:val="22"/>
        </w:rPr>
        <w:t xml:space="preserve">de la entidad </w:t>
      </w:r>
      <w:r w:rsidRPr="00EA03F5">
        <w:rPr>
          <w:sz w:val="22"/>
          <w:szCs w:val="22"/>
        </w:rPr>
        <w:t>para continuar el desarrollo de su objeto.</w:t>
      </w:r>
    </w:p>
    <w:p w14:paraId="391635E7" w14:textId="77777777" w:rsidR="004D440B" w:rsidRDefault="004D440B" w:rsidP="004D440B">
      <w:pPr>
        <w:jc w:val="both"/>
        <w:rPr>
          <w:sz w:val="22"/>
          <w:szCs w:val="22"/>
        </w:rPr>
      </w:pPr>
    </w:p>
    <w:p w14:paraId="07F3F06F" w14:textId="77777777" w:rsidR="006A6121" w:rsidRDefault="006A6121" w:rsidP="004D440B">
      <w:pPr>
        <w:jc w:val="both"/>
        <w:rPr>
          <w:sz w:val="22"/>
          <w:szCs w:val="22"/>
        </w:rPr>
      </w:pPr>
    </w:p>
    <w:p w14:paraId="241EB7DC" w14:textId="77777777" w:rsidR="004D440B" w:rsidRDefault="004D440B" w:rsidP="004C449A">
      <w:pPr>
        <w:pStyle w:val="Ttulo2"/>
        <w:numPr>
          <w:ilvl w:val="1"/>
          <w:numId w:val="7"/>
        </w:numPr>
        <w:rPr>
          <w:szCs w:val="22"/>
        </w:rPr>
      </w:pPr>
      <w:bookmarkStart w:id="14" w:name="_Toc532893864"/>
      <w:bookmarkStart w:id="15" w:name="_Toc533155808"/>
      <w:r>
        <w:rPr>
          <w:szCs w:val="22"/>
        </w:rPr>
        <w:t>Metodología</w:t>
      </w:r>
      <w:bookmarkEnd w:id="14"/>
      <w:bookmarkEnd w:id="15"/>
    </w:p>
    <w:p w14:paraId="49803DB3" w14:textId="77777777" w:rsidR="004D440B" w:rsidRDefault="004D440B" w:rsidP="004D440B">
      <w:pPr>
        <w:rPr>
          <w:sz w:val="22"/>
          <w:szCs w:val="22"/>
        </w:rPr>
      </w:pPr>
    </w:p>
    <w:p w14:paraId="57CBE081" w14:textId="77777777" w:rsidR="004D440B" w:rsidRDefault="004D440B" w:rsidP="004D440B">
      <w:pPr>
        <w:rPr>
          <w:sz w:val="22"/>
          <w:szCs w:val="22"/>
        </w:rPr>
      </w:pPr>
    </w:p>
    <w:p w14:paraId="7CF0A82F" w14:textId="77777777" w:rsidR="0033538C" w:rsidRPr="00500892" w:rsidRDefault="0033538C" w:rsidP="0033538C">
      <w:pPr>
        <w:jc w:val="both"/>
        <w:rPr>
          <w:sz w:val="22"/>
          <w:szCs w:val="22"/>
        </w:rPr>
      </w:pPr>
      <w:r w:rsidRPr="00500892">
        <w:rPr>
          <w:sz w:val="22"/>
          <w:szCs w:val="22"/>
        </w:rPr>
        <w:t xml:space="preserve">El Sistema Integrado de Conservación comprende la aplicación de medidas técnicas y administrativas necesarias para la </w:t>
      </w:r>
      <w:r>
        <w:rPr>
          <w:sz w:val="22"/>
          <w:szCs w:val="22"/>
        </w:rPr>
        <w:t>conservación y preservación digital a largo plazo</w:t>
      </w:r>
      <w:r w:rsidRPr="00500892">
        <w:rPr>
          <w:sz w:val="22"/>
          <w:szCs w:val="22"/>
        </w:rPr>
        <w:t xml:space="preserve"> y el desarrollo de soluciones integrales orientadas a mitigar o reducir los riesgos de deterioro de la documentación en concordancia con el Programa de Gestión Documental, que busca garantizar la conservación y perdurabilidad de la información. El Sistema Integrado de Conservación del IDPC está conformado por el Plan de Conservación Documental</w:t>
      </w:r>
      <w:r>
        <w:rPr>
          <w:sz w:val="22"/>
          <w:szCs w:val="22"/>
        </w:rPr>
        <w:t>,</w:t>
      </w:r>
      <w:r w:rsidRPr="00500892">
        <w:rPr>
          <w:sz w:val="22"/>
          <w:szCs w:val="22"/>
        </w:rPr>
        <w:t xml:space="preserve"> el cual define las recomendaciones y actividades tendientes a su ejecución, de acuerdo a lo normado en el acuerdo 006 del 2014 del AGN.</w:t>
      </w:r>
    </w:p>
    <w:p w14:paraId="3771056A" w14:textId="77777777" w:rsidR="0033538C" w:rsidRDefault="0033538C" w:rsidP="0033538C">
      <w:pPr>
        <w:jc w:val="both"/>
        <w:rPr>
          <w:sz w:val="22"/>
          <w:szCs w:val="22"/>
        </w:rPr>
      </w:pPr>
    </w:p>
    <w:p w14:paraId="05E9948B" w14:textId="77777777" w:rsidR="0033538C" w:rsidRDefault="0033538C" w:rsidP="0033538C">
      <w:pPr>
        <w:spacing w:line="276" w:lineRule="auto"/>
        <w:jc w:val="both"/>
        <w:rPr>
          <w:sz w:val="22"/>
          <w:szCs w:val="22"/>
        </w:rPr>
      </w:pPr>
      <w:r>
        <w:rPr>
          <w:sz w:val="22"/>
          <w:szCs w:val="22"/>
        </w:rPr>
        <w:t>A partir del resultado del diagnóstico previo que evalúa la situación real de documentos análogos y digitales del Instituto, se implementarán las estrategias y acciones las cuales se definen en los planes y programas que  se ajustan a las necesidades particulares y específicas.</w:t>
      </w:r>
    </w:p>
    <w:p w14:paraId="6CF45496" w14:textId="77777777" w:rsidR="0033538C" w:rsidRDefault="0033538C" w:rsidP="0033538C">
      <w:pPr>
        <w:spacing w:line="276" w:lineRule="auto"/>
        <w:jc w:val="both"/>
        <w:rPr>
          <w:sz w:val="22"/>
          <w:szCs w:val="22"/>
        </w:rPr>
      </w:pPr>
    </w:p>
    <w:p w14:paraId="745DF241" w14:textId="77777777" w:rsidR="0033538C" w:rsidRDefault="0033538C" w:rsidP="0033538C">
      <w:pPr>
        <w:spacing w:line="276" w:lineRule="auto"/>
        <w:jc w:val="both"/>
        <w:rPr>
          <w:sz w:val="22"/>
          <w:szCs w:val="22"/>
        </w:rPr>
      </w:pPr>
      <w:r>
        <w:rPr>
          <w:sz w:val="22"/>
          <w:szCs w:val="22"/>
        </w:rPr>
        <w:t>Los planes estarán organizados de acuerdo a la naturaleza de la documentación, esto es, conservación para los documentos físicos y preservación a largo plazo para los documentos digitales, la documentación digitalizada y documentación electrónica. De esta manera se pretende garantizar el desarrollo del Acuerdo dentro del Instituto Distrital de Patrimonio Cultural a partir de dos líneas de trabajo las cuales son:</w:t>
      </w:r>
    </w:p>
    <w:p w14:paraId="532399E1" w14:textId="77777777" w:rsidR="0033538C" w:rsidRDefault="0033538C" w:rsidP="0033538C">
      <w:pPr>
        <w:spacing w:line="276" w:lineRule="auto"/>
        <w:jc w:val="both"/>
        <w:rPr>
          <w:sz w:val="22"/>
          <w:szCs w:val="22"/>
        </w:rPr>
      </w:pPr>
    </w:p>
    <w:p w14:paraId="17D326BB" w14:textId="77777777" w:rsidR="0033538C" w:rsidRDefault="0033538C" w:rsidP="0033538C">
      <w:pPr>
        <w:pStyle w:val="Prrafodelista"/>
        <w:numPr>
          <w:ilvl w:val="0"/>
          <w:numId w:val="9"/>
        </w:numPr>
        <w:spacing w:line="276" w:lineRule="auto"/>
        <w:jc w:val="both"/>
        <w:rPr>
          <w:sz w:val="22"/>
          <w:szCs w:val="22"/>
        </w:rPr>
      </w:pPr>
      <w:r>
        <w:rPr>
          <w:sz w:val="22"/>
          <w:szCs w:val="22"/>
        </w:rPr>
        <w:t xml:space="preserve">Mejoramiento de las condiciones del acervo documental con soporte análogo a partir de la conservación preventiva.  </w:t>
      </w:r>
    </w:p>
    <w:p w14:paraId="1A818D2E" w14:textId="77777777" w:rsidR="0033538C" w:rsidRDefault="0033538C" w:rsidP="0033538C">
      <w:pPr>
        <w:pStyle w:val="Prrafodelista"/>
        <w:numPr>
          <w:ilvl w:val="0"/>
          <w:numId w:val="9"/>
        </w:numPr>
        <w:spacing w:line="276" w:lineRule="auto"/>
        <w:jc w:val="both"/>
        <w:rPr>
          <w:sz w:val="22"/>
          <w:szCs w:val="22"/>
        </w:rPr>
      </w:pPr>
      <w:r>
        <w:rPr>
          <w:sz w:val="22"/>
          <w:szCs w:val="22"/>
        </w:rPr>
        <w:t>Implementación del Sistema Integrado de Conservación.</w:t>
      </w:r>
    </w:p>
    <w:p w14:paraId="7711EEDB" w14:textId="77777777" w:rsidR="0033538C" w:rsidRDefault="0033538C" w:rsidP="0033538C">
      <w:pPr>
        <w:spacing w:line="276" w:lineRule="auto"/>
        <w:jc w:val="both"/>
        <w:rPr>
          <w:sz w:val="22"/>
          <w:szCs w:val="22"/>
        </w:rPr>
      </w:pPr>
    </w:p>
    <w:p w14:paraId="06053CE6" w14:textId="77777777" w:rsidR="0033538C" w:rsidRDefault="0033538C" w:rsidP="0033538C">
      <w:pPr>
        <w:spacing w:line="276" w:lineRule="auto"/>
        <w:jc w:val="both"/>
        <w:rPr>
          <w:sz w:val="22"/>
          <w:szCs w:val="22"/>
        </w:rPr>
      </w:pPr>
      <w:r>
        <w:rPr>
          <w:sz w:val="22"/>
          <w:szCs w:val="22"/>
        </w:rPr>
        <w:t xml:space="preserve">Así mismo, se ejecutarán en tres fases: </w:t>
      </w:r>
    </w:p>
    <w:p w14:paraId="11FE086B" w14:textId="77777777" w:rsidR="0033538C" w:rsidRDefault="0033538C" w:rsidP="0033538C">
      <w:pPr>
        <w:spacing w:line="276" w:lineRule="auto"/>
        <w:jc w:val="both"/>
        <w:rPr>
          <w:sz w:val="22"/>
          <w:szCs w:val="22"/>
        </w:rPr>
      </w:pPr>
    </w:p>
    <w:p w14:paraId="5995A193" w14:textId="77777777" w:rsidR="0033538C" w:rsidRDefault="0033538C" w:rsidP="0033538C">
      <w:pPr>
        <w:pStyle w:val="Prrafodelista"/>
        <w:numPr>
          <w:ilvl w:val="0"/>
          <w:numId w:val="10"/>
        </w:numPr>
        <w:spacing w:line="276" w:lineRule="auto"/>
        <w:jc w:val="both"/>
        <w:rPr>
          <w:sz w:val="22"/>
          <w:szCs w:val="22"/>
        </w:rPr>
      </w:pPr>
      <w:r>
        <w:rPr>
          <w:sz w:val="22"/>
          <w:szCs w:val="22"/>
        </w:rPr>
        <w:t>Elaboración del diagnóstico integral de archivo.</w:t>
      </w:r>
    </w:p>
    <w:p w14:paraId="5C6460CA" w14:textId="77777777" w:rsidR="0033538C" w:rsidRDefault="0033538C" w:rsidP="0033538C">
      <w:pPr>
        <w:shd w:val="clear" w:color="auto" w:fill="FFFFFF"/>
        <w:jc w:val="both"/>
        <w:rPr>
          <w:sz w:val="22"/>
          <w:szCs w:val="22"/>
        </w:rPr>
      </w:pPr>
    </w:p>
    <w:p w14:paraId="11E1FDCD" w14:textId="77777777" w:rsidR="0033538C" w:rsidRPr="000805E4" w:rsidRDefault="0033538C" w:rsidP="0033538C">
      <w:pPr>
        <w:pStyle w:val="Prrafodelista"/>
        <w:numPr>
          <w:ilvl w:val="0"/>
          <w:numId w:val="10"/>
        </w:numPr>
        <w:shd w:val="clear" w:color="auto" w:fill="FFFFFF"/>
        <w:jc w:val="both"/>
        <w:rPr>
          <w:sz w:val="22"/>
          <w:szCs w:val="22"/>
        </w:rPr>
      </w:pPr>
      <w:r w:rsidRPr="000805E4">
        <w:rPr>
          <w:sz w:val="22"/>
          <w:szCs w:val="22"/>
        </w:rPr>
        <w:t>Elaboración del Sistema Integrado de Conservación (SIC). Plan de Conservación Documental está conformado por los programas a). Capacitación y sensibilización, b). Inspección y mantenimiento de sistemas de almacenamiento e instalaciones físicas, c). Saneamiento ambiental: desinfección, desratización y desinsectación, d). Monitoreo y control de condiciones ambientales, e). Almacenamiento y re-almacenamiento, f). Prevención de emer</w:t>
      </w:r>
      <w:r>
        <w:rPr>
          <w:sz w:val="22"/>
          <w:szCs w:val="22"/>
        </w:rPr>
        <w:t>gencias y atención de desastres y el Plan de Preservación Digital a Largo Plazo.</w:t>
      </w:r>
    </w:p>
    <w:p w14:paraId="25D261D7" w14:textId="77777777" w:rsidR="0033538C" w:rsidRPr="000805E4" w:rsidRDefault="0033538C" w:rsidP="0033538C">
      <w:pPr>
        <w:shd w:val="clear" w:color="auto" w:fill="FFFFFF"/>
        <w:jc w:val="both"/>
        <w:rPr>
          <w:sz w:val="22"/>
          <w:szCs w:val="22"/>
        </w:rPr>
      </w:pPr>
    </w:p>
    <w:p w14:paraId="130029B5" w14:textId="77777777" w:rsidR="0033538C" w:rsidRPr="000805E4" w:rsidRDefault="0033538C" w:rsidP="0033538C">
      <w:pPr>
        <w:pStyle w:val="Prrafodelista"/>
        <w:numPr>
          <w:ilvl w:val="0"/>
          <w:numId w:val="10"/>
        </w:numPr>
        <w:spacing w:line="276" w:lineRule="auto"/>
        <w:jc w:val="both"/>
        <w:rPr>
          <w:sz w:val="22"/>
          <w:szCs w:val="22"/>
        </w:rPr>
      </w:pPr>
      <w:r w:rsidRPr="000805E4">
        <w:rPr>
          <w:sz w:val="22"/>
          <w:szCs w:val="22"/>
        </w:rPr>
        <w:t xml:space="preserve">Implementación del SIC </w:t>
      </w:r>
    </w:p>
    <w:p w14:paraId="084CCBDD" w14:textId="77777777" w:rsidR="0033538C" w:rsidRDefault="0033538C" w:rsidP="0033538C">
      <w:pPr>
        <w:spacing w:line="276" w:lineRule="auto"/>
        <w:jc w:val="both"/>
        <w:rPr>
          <w:sz w:val="22"/>
          <w:szCs w:val="22"/>
        </w:rPr>
      </w:pPr>
      <w:r>
        <w:rPr>
          <w:sz w:val="22"/>
          <w:szCs w:val="22"/>
        </w:rPr>
        <w:t xml:space="preserve"> </w:t>
      </w:r>
    </w:p>
    <w:p w14:paraId="05359F3A" w14:textId="77777777" w:rsidR="0033538C" w:rsidRDefault="0033538C" w:rsidP="0033538C">
      <w:pPr>
        <w:jc w:val="both"/>
        <w:rPr>
          <w:sz w:val="22"/>
          <w:szCs w:val="22"/>
        </w:rPr>
      </w:pPr>
      <w:r w:rsidRPr="000805E4">
        <w:rPr>
          <w:sz w:val="22"/>
          <w:szCs w:val="22"/>
        </w:rPr>
        <w:t>Cada uno de los anteriores sigue el diseño de las políticas establecidas por el Archivo General de la Nación – AGN; armonizados y articulados con los procedimientos técnicos y administrativos</w:t>
      </w:r>
    </w:p>
    <w:p w14:paraId="0F5070F5" w14:textId="77777777" w:rsidR="004D440B" w:rsidRDefault="004D440B" w:rsidP="0005190A">
      <w:pPr>
        <w:rPr>
          <w:sz w:val="22"/>
          <w:szCs w:val="22"/>
        </w:rPr>
      </w:pPr>
    </w:p>
    <w:p w14:paraId="0BCE2525" w14:textId="77777777" w:rsidR="00813DD6" w:rsidRDefault="00813DD6" w:rsidP="0005190A">
      <w:pPr>
        <w:rPr>
          <w:sz w:val="22"/>
          <w:szCs w:val="22"/>
        </w:rPr>
      </w:pPr>
    </w:p>
    <w:p w14:paraId="00503381" w14:textId="77777777" w:rsidR="00C47094" w:rsidRDefault="00C47094" w:rsidP="0005190A">
      <w:pPr>
        <w:rPr>
          <w:sz w:val="22"/>
          <w:szCs w:val="22"/>
        </w:rPr>
      </w:pPr>
    </w:p>
    <w:p w14:paraId="1FD47B69" w14:textId="77777777" w:rsidR="00C47094" w:rsidRDefault="00C47094" w:rsidP="0005190A">
      <w:pPr>
        <w:rPr>
          <w:sz w:val="22"/>
          <w:szCs w:val="22"/>
        </w:rPr>
      </w:pPr>
    </w:p>
    <w:p w14:paraId="358F30AE" w14:textId="77777777" w:rsidR="00C47094" w:rsidRDefault="00C47094" w:rsidP="0005190A">
      <w:pPr>
        <w:rPr>
          <w:sz w:val="22"/>
          <w:szCs w:val="22"/>
        </w:rPr>
      </w:pPr>
    </w:p>
    <w:p w14:paraId="514B5AA7" w14:textId="77777777" w:rsidR="00C47094" w:rsidRDefault="00C47094" w:rsidP="0005190A">
      <w:pPr>
        <w:rPr>
          <w:sz w:val="22"/>
          <w:szCs w:val="22"/>
        </w:rPr>
      </w:pPr>
    </w:p>
    <w:p w14:paraId="52E19188" w14:textId="77777777" w:rsidR="00C47094" w:rsidRDefault="00C47094" w:rsidP="0005190A">
      <w:pPr>
        <w:rPr>
          <w:sz w:val="22"/>
          <w:szCs w:val="22"/>
        </w:rPr>
      </w:pPr>
    </w:p>
    <w:p w14:paraId="3298F895" w14:textId="77777777" w:rsidR="00C47094" w:rsidRDefault="00C47094" w:rsidP="0005190A">
      <w:pPr>
        <w:rPr>
          <w:sz w:val="22"/>
          <w:szCs w:val="22"/>
        </w:rPr>
      </w:pPr>
    </w:p>
    <w:p w14:paraId="31852E5E" w14:textId="77777777" w:rsidR="00C47094" w:rsidRDefault="00C47094" w:rsidP="0005190A">
      <w:pPr>
        <w:rPr>
          <w:sz w:val="22"/>
          <w:szCs w:val="22"/>
        </w:rPr>
      </w:pPr>
    </w:p>
    <w:p w14:paraId="5D509580" w14:textId="77777777" w:rsidR="00C47094" w:rsidRDefault="00C47094" w:rsidP="0005190A">
      <w:pPr>
        <w:rPr>
          <w:sz w:val="22"/>
          <w:szCs w:val="22"/>
        </w:rPr>
      </w:pPr>
    </w:p>
    <w:p w14:paraId="77844908" w14:textId="77777777" w:rsidR="00C47094" w:rsidRDefault="00C47094" w:rsidP="0005190A">
      <w:pPr>
        <w:rPr>
          <w:sz w:val="22"/>
          <w:szCs w:val="22"/>
        </w:rPr>
      </w:pPr>
    </w:p>
    <w:p w14:paraId="28F2A993" w14:textId="77777777" w:rsidR="00C47094" w:rsidRDefault="00C47094" w:rsidP="0005190A">
      <w:pPr>
        <w:rPr>
          <w:sz w:val="22"/>
          <w:szCs w:val="22"/>
        </w:rPr>
      </w:pPr>
    </w:p>
    <w:p w14:paraId="00603503" w14:textId="77777777" w:rsidR="00C47094" w:rsidRDefault="00C47094" w:rsidP="0005190A">
      <w:pPr>
        <w:rPr>
          <w:sz w:val="22"/>
          <w:szCs w:val="22"/>
        </w:rPr>
      </w:pPr>
    </w:p>
    <w:p w14:paraId="05DE67F2" w14:textId="77777777" w:rsidR="00C47094" w:rsidRDefault="00C47094" w:rsidP="0005190A">
      <w:pPr>
        <w:rPr>
          <w:sz w:val="22"/>
          <w:szCs w:val="22"/>
        </w:rPr>
      </w:pPr>
    </w:p>
    <w:p w14:paraId="404656B4" w14:textId="77777777" w:rsidR="00C47094" w:rsidRDefault="00C47094" w:rsidP="0005190A">
      <w:pPr>
        <w:rPr>
          <w:sz w:val="22"/>
          <w:szCs w:val="22"/>
        </w:rPr>
      </w:pPr>
    </w:p>
    <w:p w14:paraId="65790A8C" w14:textId="77777777" w:rsidR="00C47094" w:rsidRDefault="00C47094" w:rsidP="0005190A">
      <w:pPr>
        <w:rPr>
          <w:sz w:val="22"/>
          <w:szCs w:val="22"/>
        </w:rPr>
      </w:pPr>
    </w:p>
    <w:p w14:paraId="6F9677AB" w14:textId="77777777" w:rsidR="00C47094" w:rsidRDefault="00C47094" w:rsidP="0005190A">
      <w:pPr>
        <w:rPr>
          <w:sz w:val="22"/>
          <w:szCs w:val="22"/>
        </w:rPr>
      </w:pPr>
    </w:p>
    <w:p w14:paraId="7A79E104" w14:textId="77777777" w:rsidR="00C47094" w:rsidRDefault="00C47094" w:rsidP="0005190A">
      <w:pPr>
        <w:rPr>
          <w:sz w:val="22"/>
          <w:szCs w:val="22"/>
        </w:rPr>
      </w:pPr>
    </w:p>
    <w:p w14:paraId="30BA4712" w14:textId="77777777" w:rsidR="00C47094" w:rsidRDefault="00C47094" w:rsidP="0005190A">
      <w:pPr>
        <w:rPr>
          <w:sz w:val="22"/>
          <w:szCs w:val="22"/>
        </w:rPr>
      </w:pPr>
    </w:p>
    <w:p w14:paraId="754557AD" w14:textId="77777777" w:rsidR="00C47094" w:rsidRDefault="00C47094" w:rsidP="0005190A">
      <w:pPr>
        <w:rPr>
          <w:sz w:val="22"/>
          <w:szCs w:val="22"/>
        </w:rPr>
      </w:pPr>
    </w:p>
    <w:p w14:paraId="00417566" w14:textId="77777777" w:rsidR="00C47094" w:rsidRDefault="00C47094" w:rsidP="0005190A">
      <w:pPr>
        <w:rPr>
          <w:sz w:val="22"/>
          <w:szCs w:val="22"/>
        </w:rPr>
      </w:pPr>
    </w:p>
    <w:p w14:paraId="6A416CBF" w14:textId="77777777" w:rsidR="00C47094" w:rsidRDefault="00C47094" w:rsidP="0005190A">
      <w:pPr>
        <w:rPr>
          <w:sz w:val="22"/>
          <w:szCs w:val="22"/>
        </w:rPr>
      </w:pPr>
    </w:p>
    <w:p w14:paraId="6AF5B90C" w14:textId="77777777" w:rsidR="00C47094" w:rsidRDefault="00C47094" w:rsidP="0005190A">
      <w:pPr>
        <w:rPr>
          <w:sz w:val="22"/>
          <w:szCs w:val="22"/>
        </w:rPr>
      </w:pPr>
    </w:p>
    <w:p w14:paraId="6FC8EB88" w14:textId="77777777" w:rsidR="00C47094" w:rsidRDefault="00C47094" w:rsidP="0005190A">
      <w:pPr>
        <w:rPr>
          <w:sz w:val="22"/>
          <w:szCs w:val="22"/>
        </w:rPr>
      </w:pPr>
    </w:p>
    <w:p w14:paraId="0A00A916" w14:textId="77777777" w:rsidR="00C47094" w:rsidRDefault="00C47094" w:rsidP="0005190A">
      <w:pPr>
        <w:rPr>
          <w:sz w:val="22"/>
          <w:szCs w:val="22"/>
        </w:rPr>
      </w:pPr>
    </w:p>
    <w:p w14:paraId="56635B07" w14:textId="77777777" w:rsidR="00C47094" w:rsidRDefault="00C47094" w:rsidP="0005190A">
      <w:pPr>
        <w:rPr>
          <w:sz w:val="22"/>
          <w:szCs w:val="22"/>
        </w:rPr>
      </w:pPr>
    </w:p>
    <w:p w14:paraId="3CA7F190" w14:textId="77777777" w:rsidR="00C47094" w:rsidRDefault="00C47094" w:rsidP="0005190A">
      <w:pPr>
        <w:rPr>
          <w:sz w:val="22"/>
          <w:szCs w:val="22"/>
        </w:rPr>
      </w:pPr>
    </w:p>
    <w:p w14:paraId="11EAE8DF" w14:textId="77777777" w:rsidR="00C47094" w:rsidRDefault="00C47094" w:rsidP="0005190A">
      <w:pPr>
        <w:rPr>
          <w:sz w:val="22"/>
          <w:szCs w:val="22"/>
        </w:rPr>
      </w:pPr>
    </w:p>
    <w:p w14:paraId="13837723" w14:textId="77777777" w:rsidR="00813DD6" w:rsidRDefault="00813DD6" w:rsidP="004C449A">
      <w:pPr>
        <w:pStyle w:val="Ttulo1"/>
        <w:numPr>
          <w:ilvl w:val="0"/>
          <w:numId w:val="7"/>
        </w:numPr>
      </w:pPr>
      <w:bookmarkStart w:id="16" w:name="_Toc532893866"/>
      <w:bookmarkStart w:id="17" w:name="_Toc533155809"/>
      <w:r>
        <w:lastRenderedPageBreak/>
        <w:t>PLAN DE CONSERVACIÓN DOCUMENTAL</w:t>
      </w:r>
      <w:bookmarkEnd w:id="16"/>
      <w:bookmarkEnd w:id="17"/>
    </w:p>
    <w:p w14:paraId="357E3090" w14:textId="77777777" w:rsidR="00813DD6" w:rsidRDefault="00813DD6" w:rsidP="00813DD6">
      <w:pPr>
        <w:rPr>
          <w:b/>
          <w:color w:val="2E74B5" w:themeColor="accent1" w:themeShade="BF"/>
          <w:sz w:val="24"/>
          <w:szCs w:val="24"/>
        </w:rPr>
      </w:pPr>
      <w:r>
        <w:rPr>
          <w:b/>
          <w:color w:val="2E74B5" w:themeColor="accent1" w:themeShade="BF"/>
          <w:sz w:val="24"/>
          <w:szCs w:val="24"/>
        </w:rPr>
        <w:t>__________________________________________________________________</w:t>
      </w:r>
    </w:p>
    <w:p w14:paraId="4519DCA7" w14:textId="77777777" w:rsidR="00813DD6" w:rsidRDefault="00813DD6" w:rsidP="00813DD6">
      <w:pPr>
        <w:jc w:val="both"/>
        <w:rPr>
          <w:color w:val="2E74B5" w:themeColor="accent1" w:themeShade="BF"/>
        </w:rPr>
      </w:pPr>
    </w:p>
    <w:p w14:paraId="116BC64F" w14:textId="77777777" w:rsidR="00813DD6" w:rsidRDefault="00813DD6" w:rsidP="00813DD6">
      <w:pPr>
        <w:jc w:val="both"/>
        <w:rPr>
          <w:color w:val="auto"/>
          <w:sz w:val="22"/>
          <w:szCs w:val="22"/>
        </w:rPr>
      </w:pPr>
    </w:p>
    <w:p w14:paraId="12F808FC" w14:textId="77777777" w:rsidR="00813DD6" w:rsidRDefault="00813DD6" w:rsidP="00813DD6">
      <w:pPr>
        <w:jc w:val="both"/>
        <w:rPr>
          <w:color w:val="auto"/>
          <w:sz w:val="22"/>
          <w:szCs w:val="22"/>
        </w:rPr>
      </w:pPr>
    </w:p>
    <w:p w14:paraId="7BF47864" w14:textId="77777777" w:rsidR="00C47094" w:rsidRDefault="00C47094" w:rsidP="00813DD6">
      <w:pPr>
        <w:jc w:val="both"/>
        <w:rPr>
          <w:color w:val="auto"/>
          <w:sz w:val="22"/>
          <w:szCs w:val="22"/>
        </w:rPr>
      </w:pPr>
    </w:p>
    <w:p w14:paraId="507D671D" w14:textId="77777777" w:rsidR="00813DD6" w:rsidRPr="004364F5" w:rsidRDefault="00813DD6" w:rsidP="004C449A">
      <w:pPr>
        <w:pStyle w:val="Ttulo2"/>
        <w:numPr>
          <w:ilvl w:val="1"/>
          <w:numId w:val="7"/>
        </w:numPr>
        <w:rPr>
          <w:szCs w:val="22"/>
        </w:rPr>
      </w:pPr>
      <w:bookmarkStart w:id="18" w:name="_Toc533155810"/>
      <w:r w:rsidRPr="004364F5">
        <w:rPr>
          <w:szCs w:val="22"/>
        </w:rPr>
        <w:t>Introducción</w:t>
      </w:r>
      <w:bookmarkEnd w:id="18"/>
    </w:p>
    <w:p w14:paraId="75E9ACE2" w14:textId="77777777" w:rsidR="00813DD6" w:rsidRPr="00BF1C3F" w:rsidRDefault="00813DD6" w:rsidP="00813DD6">
      <w:pPr>
        <w:autoSpaceDE w:val="0"/>
        <w:autoSpaceDN w:val="0"/>
        <w:adjustRightInd w:val="0"/>
        <w:rPr>
          <w:sz w:val="22"/>
          <w:szCs w:val="22"/>
        </w:rPr>
      </w:pPr>
    </w:p>
    <w:p w14:paraId="17D94EC2" w14:textId="256AFB5F" w:rsidR="00C04AF3" w:rsidRDefault="00C04AF3" w:rsidP="000C21D6">
      <w:pPr>
        <w:autoSpaceDE w:val="0"/>
        <w:autoSpaceDN w:val="0"/>
        <w:adjustRightInd w:val="0"/>
        <w:jc w:val="both"/>
        <w:rPr>
          <w:sz w:val="22"/>
          <w:szCs w:val="22"/>
        </w:rPr>
      </w:pPr>
      <w:r w:rsidRPr="00C04AF3">
        <w:rPr>
          <w:sz w:val="22"/>
          <w:szCs w:val="22"/>
        </w:rPr>
        <w:t>Siguiendo lo establecido en el Acuerdo 006 de 2014 respecto al Sistema Integrado de Conservación y los planes que lo integran –Plan de Conservación Documental y</w:t>
      </w:r>
      <w:r>
        <w:rPr>
          <w:sz w:val="22"/>
          <w:szCs w:val="22"/>
        </w:rPr>
        <w:t xml:space="preserve"> Plan de Preservación Digital, formula</w:t>
      </w:r>
      <w:r w:rsidRPr="00C04AF3">
        <w:rPr>
          <w:sz w:val="22"/>
          <w:szCs w:val="22"/>
        </w:rPr>
        <w:t xml:space="preserve"> el Plan de Conservación Documental</w:t>
      </w:r>
      <w:r>
        <w:rPr>
          <w:sz w:val="22"/>
          <w:szCs w:val="22"/>
        </w:rPr>
        <w:t xml:space="preserve"> </w:t>
      </w:r>
      <w:r w:rsidRPr="00C04AF3">
        <w:rPr>
          <w:sz w:val="22"/>
          <w:szCs w:val="22"/>
        </w:rPr>
        <w:t>con metas y</w:t>
      </w:r>
      <w:r w:rsidR="00511EB1">
        <w:rPr>
          <w:sz w:val="22"/>
          <w:szCs w:val="22"/>
        </w:rPr>
        <w:t xml:space="preserve"> proyecciones a corto plazo, </w:t>
      </w:r>
      <w:r w:rsidRPr="00C04AF3">
        <w:rPr>
          <w:sz w:val="22"/>
          <w:szCs w:val="22"/>
        </w:rPr>
        <w:t xml:space="preserve">bajo el concepto de conservación preventiva entendida como el conjunto de medidas técnicas y administrativas dirigidas a reducir el nivel de riesgo y minimizar el deterioro </w:t>
      </w:r>
      <w:r w:rsidR="00511EB1">
        <w:rPr>
          <w:sz w:val="22"/>
          <w:szCs w:val="22"/>
        </w:rPr>
        <w:t>de la documentación para si</w:t>
      </w:r>
      <w:r w:rsidRPr="00C04AF3">
        <w:rPr>
          <w:sz w:val="22"/>
          <w:szCs w:val="22"/>
        </w:rPr>
        <w:t xml:space="preserve"> mejorar las condiciones del acervo</w:t>
      </w:r>
      <w:r w:rsidR="000C21D6">
        <w:rPr>
          <w:sz w:val="22"/>
          <w:szCs w:val="22"/>
        </w:rPr>
        <w:t xml:space="preserve"> documental con soporte análogo.</w:t>
      </w:r>
    </w:p>
    <w:p w14:paraId="55E14FE7" w14:textId="77777777" w:rsidR="00C04AF3" w:rsidRPr="00C04AF3" w:rsidRDefault="00C04AF3" w:rsidP="000C21D6">
      <w:pPr>
        <w:autoSpaceDE w:val="0"/>
        <w:autoSpaceDN w:val="0"/>
        <w:adjustRightInd w:val="0"/>
        <w:jc w:val="both"/>
        <w:rPr>
          <w:sz w:val="22"/>
          <w:szCs w:val="22"/>
        </w:rPr>
      </w:pPr>
    </w:p>
    <w:p w14:paraId="209A42C7" w14:textId="780B0346" w:rsidR="00813DD6" w:rsidRPr="00BF1C3F" w:rsidRDefault="00C04AF3" w:rsidP="000C21D6">
      <w:pPr>
        <w:autoSpaceDE w:val="0"/>
        <w:autoSpaceDN w:val="0"/>
        <w:adjustRightInd w:val="0"/>
        <w:jc w:val="both"/>
        <w:rPr>
          <w:sz w:val="22"/>
          <w:szCs w:val="22"/>
        </w:rPr>
      </w:pPr>
      <w:r w:rsidRPr="00C04AF3">
        <w:rPr>
          <w:sz w:val="22"/>
          <w:szCs w:val="22"/>
        </w:rPr>
        <w:t xml:space="preserve">Dicho Plan de Conservación Documental </w:t>
      </w:r>
      <w:r w:rsidR="000C21D6">
        <w:rPr>
          <w:sz w:val="22"/>
          <w:szCs w:val="22"/>
        </w:rPr>
        <w:t xml:space="preserve">es formulado con </w:t>
      </w:r>
      <w:r w:rsidRPr="00C04AF3">
        <w:rPr>
          <w:sz w:val="22"/>
          <w:szCs w:val="22"/>
        </w:rPr>
        <w:t>proyecciones y metas a corto plazo, ya que de acuerdo a lo observado en el diagnóstico integral de archivos,</w:t>
      </w:r>
      <w:r w:rsidR="000C21D6">
        <w:rPr>
          <w:sz w:val="22"/>
          <w:szCs w:val="22"/>
        </w:rPr>
        <w:t xml:space="preserve"> el Instituto</w:t>
      </w:r>
      <w:r w:rsidRPr="00C04AF3">
        <w:rPr>
          <w:sz w:val="22"/>
          <w:szCs w:val="22"/>
        </w:rPr>
        <w:t xml:space="preserve"> requería llegar a un nivel básico y homogéneo en cuanto a conservación de documentos con soporte análogo. Es de señalar que las actividades relacionadas con los procesos de gestión documental de planeación, producción, gestión y trámite, organización, transferencia, disposición de documentos y valoración no poseían un componente de conservación y preservación documental, razón por la cual la formulación propendió por sentar las bases para un proceso de preservación a largo plazo a partir del Plan de Conservación Documental.</w:t>
      </w:r>
    </w:p>
    <w:p w14:paraId="59009CB1" w14:textId="77777777" w:rsidR="00813DD6" w:rsidRPr="00BF1C3F" w:rsidRDefault="00813DD6" w:rsidP="000C21D6">
      <w:pPr>
        <w:autoSpaceDE w:val="0"/>
        <w:autoSpaceDN w:val="0"/>
        <w:adjustRightInd w:val="0"/>
        <w:jc w:val="both"/>
        <w:rPr>
          <w:sz w:val="22"/>
          <w:szCs w:val="22"/>
        </w:rPr>
      </w:pPr>
    </w:p>
    <w:p w14:paraId="07880852" w14:textId="77777777" w:rsidR="00813DD6" w:rsidRPr="00BF1C3F" w:rsidRDefault="00813DD6" w:rsidP="00813DD6">
      <w:pPr>
        <w:autoSpaceDE w:val="0"/>
        <w:autoSpaceDN w:val="0"/>
        <w:adjustRightInd w:val="0"/>
        <w:rPr>
          <w:sz w:val="22"/>
          <w:szCs w:val="22"/>
        </w:rPr>
      </w:pPr>
    </w:p>
    <w:p w14:paraId="08B3F959" w14:textId="39ABA1AB" w:rsidR="00813DD6" w:rsidRPr="004364F5" w:rsidRDefault="00BF1C3F" w:rsidP="004C449A">
      <w:pPr>
        <w:pStyle w:val="Ttulo2"/>
        <w:numPr>
          <w:ilvl w:val="1"/>
          <w:numId w:val="7"/>
        </w:numPr>
        <w:rPr>
          <w:szCs w:val="22"/>
        </w:rPr>
      </w:pPr>
      <w:bookmarkStart w:id="19" w:name="_Toc533155811"/>
      <w:r w:rsidRPr="004364F5">
        <w:rPr>
          <w:szCs w:val="22"/>
        </w:rPr>
        <w:t>Objetivo</w:t>
      </w:r>
      <w:bookmarkEnd w:id="19"/>
    </w:p>
    <w:p w14:paraId="7B7190B6" w14:textId="77777777" w:rsidR="00813DD6" w:rsidRPr="00BF1C3F" w:rsidRDefault="00813DD6" w:rsidP="00813DD6">
      <w:pPr>
        <w:autoSpaceDE w:val="0"/>
        <w:autoSpaceDN w:val="0"/>
        <w:adjustRightInd w:val="0"/>
        <w:rPr>
          <w:sz w:val="22"/>
          <w:szCs w:val="22"/>
        </w:rPr>
      </w:pPr>
    </w:p>
    <w:p w14:paraId="50C6B22B" w14:textId="62C4E88B" w:rsidR="00BF1C3F" w:rsidRPr="00BF1C3F" w:rsidRDefault="00BF1C3F" w:rsidP="00BF1C3F">
      <w:pPr>
        <w:jc w:val="both"/>
        <w:rPr>
          <w:sz w:val="22"/>
          <w:szCs w:val="22"/>
        </w:rPr>
      </w:pPr>
      <w:r w:rsidRPr="00BF1C3F">
        <w:rPr>
          <w:sz w:val="22"/>
          <w:szCs w:val="22"/>
        </w:rPr>
        <w:t xml:space="preserve">El principal objetivo del presente plan es establecer el conjunto de acciones y tareas necesarias para asegurar la conservación de la información </w:t>
      </w:r>
      <w:r>
        <w:rPr>
          <w:sz w:val="22"/>
          <w:szCs w:val="22"/>
        </w:rPr>
        <w:t>producida</w:t>
      </w:r>
      <w:r w:rsidRPr="00BF1C3F">
        <w:rPr>
          <w:sz w:val="22"/>
          <w:szCs w:val="22"/>
        </w:rPr>
        <w:t xml:space="preserve"> por el Instituto.</w:t>
      </w:r>
    </w:p>
    <w:p w14:paraId="4EC99DF6" w14:textId="77777777" w:rsidR="00813DD6" w:rsidRPr="00BF1C3F" w:rsidRDefault="00813DD6" w:rsidP="00813DD6">
      <w:pPr>
        <w:autoSpaceDE w:val="0"/>
        <w:autoSpaceDN w:val="0"/>
        <w:adjustRightInd w:val="0"/>
        <w:rPr>
          <w:sz w:val="22"/>
          <w:szCs w:val="22"/>
        </w:rPr>
      </w:pPr>
    </w:p>
    <w:p w14:paraId="27BDCC59" w14:textId="77777777" w:rsidR="00813DD6" w:rsidRPr="00BF1C3F" w:rsidRDefault="00813DD6" w:rsidP="00813DD6">
      <w:pPr>
        <w:autoSpaceDE w:val="0"/>
        <w:autoSpaceDN w:val="0"/>
        <w:adjustRightInd w:val="0"/>
        <w:rPr>
          <w:sz w:val="22"/>
          <w:szCs w:val="22"/>
        </w:rPr>
      </w:pPr>
    </w:p>
    <w:p w14:paraId="37552DFA" w14:textId="77777777" w:rsidR="00813DD6" w:rsidRPr="004364F5" w:rsidRDefault="00813DD6" w:rsidP="004C449A">
      <w:pPr>
        <w:pStyle w:val="Ttulo2"/>
        <w:numPr>
          <w:ilvl w:val="1"/>
          <w:numId w:val="7"/>
        </w:numPr>
        <w:rPr>
          <w:szCs w:val="22"/>
        </w:rPr>
      </w:pPr>
      <w:bookmarkStart w:id="20" w:name="_Toc533155812"/>
      <w:r w:rsidRPr="004364F5">
        <w:rPr>
          <w:szCs w:val="22"/>
        </w:rPr>
        <w:t>Alcance</w:t>
      </w:r>
      <w:bookmarkEnd w:id="20"/>
    </w:p>
    <w:p w14:paraId="59D199C6" w14:textId="77777777" w:rsidR="00813DD6" w:rsidRPr="00BF1C3F" w:rsidRDefault="00813DD6" w:rsidP="00813DD6">
      <w:pPr>
        <w:autoSpaceDE w:val="0"/>
        <w:autoSpaceDN w:val="0"/>
        <w:adjustRightInd w:val="0"/>
        <w:rPr>
          <w:sz w:val="22"/>
          <w:szCs w:val="22"/>
        </w:rPr>
      </w:pPr>
    </w:p>
    <w:p w14:paraId="023088DC" w14:textId="7BF811EE" w:rsidR="001F66F4" w:rsidRPr="00BF1C3F" w:rsidRDefault="001F66F4" w:rsidP="00BF1C3F">
      <w:pPr>
        <w:autoSpaceDE w:val="0"/>
        <w:autoSpaceDN w:val="0"/>
        <w:adjustRightInd w:val="0"/>
        <w:jc w:val="both"/>
        <w:rPr>
          <w:sz w:val="22"/>
          <w:szCs w:val="22"/>
        </w:rPr>
      </w:pPr>
      <w:r w:rsidRPr="00BF1C3F">
        <w:rPr>
          <w:sz w:val="22"/>
          <w:szCs w:val="22"/>
        </w:rPr>
        <w:t>Plan abarca toda la documentación con soporte análogo de la Entidad, en sus diferentes etapas del ciclo vital del documento. Así mismo, implica a todos los servidores públicos del IDPC como productores y administradores de la información.</w:t>
      </w:r>
    </w:p>
    <w:p w14:paraId="5905257B" w14:textId="4B57C923" w:rsidR="00813DD6" w:rsidRPr="00BF1C3F" w:rsidRDefault="001F66F4" w:rsidP="00BF1C3F">
      <w:pPr>
        <w:autoSpaceDE w:val="0"/>
        <w:autoSpaceDN w:val="0"/>
        <w:adjustRightInd w:val="0"/>
        <w:jc w:val="both"/>
        <w:rPr>
          <w:sz w:val="22"/>
          <w:szCs w:val="22"/>
        </w:rPr>
      </w:pPr>
      <w:r w:rsidRPr="00BF1C3F">
        <w:rPr>
          <w:sz w:val="22"/>
          <w:szCs w:val="22"/>
        </w:rPr>
        <w:t>Las acciones comprenderán principalmente las relacionadas con capacitaciones, inspecciones, monitoreos de condiciones ambientales, limpieza, almacenamiento y prevención de emergencias.</w:t>
      </w:r>
    </w:p>
    <w:p w14:paraId="357BD6BF" w14:textId="77777777" w:rsidR="00813DD6" w:rsidRDefault="00813DD6" w:rsidP="00813DD6">
      <w:pPr>
        <w:autoSpaceDE w:val="0"/>
        <w:autoSpaceDN w:val="0"/>
        <w:adjustRightInd w:val="0"/>
        <w:rPr>
          <w:sz w:val="22"/>
          <w:szCs w:val="22"/>
        </w:rPr>
      </w:pPr>
    </w:p>
    <w:p w14:paraId="6CBB9C2C" w14:textId="77777777" w:rsidR="00C47094" w:rsidRDefault="00C47094" w:rsidP="00813DD6">
      <w:pPr>
        <w:autoSpaceDE w:val="0"/>
        <w:autoSpaceDN w:val="0"/>
        <w:adjustRightInd w:val="0"/>
        <w:rPr>
          <w:sz w:val="22"/>
          <w:szCs w:val="22"/>
        </w:rPr>
      </w:pPr>
    </w:p>
    <w:p w14:paraId="746329F5" w14:textId="77777777" w:rsidR="00C47094" w:rsidRDefault="00C47094" w:rsidP="00813DD6">
      <w:pPr>
        <w:autoSpaceDE w:val="0"/>
        <w:autoSpaceDN w:val="0"/>
        <w:adjustRightInd w:val="0"/>
        <w:rPr>
          <w:sz w:val="22"/>
          <w:szCs w:val="22"/>
        </w:rPr>
      </w:pPr>
    </w:p>
    <w:p w14:paraId="1B4DA473" w14:textId="77777777" w:rsidR="00C47094" w:rsidRPr="00BF1C3F" w:rsidRDefault="00C47094" w:rsidP="00813DD6">
      <w:pPr>
        <w:autoSpaceDE w:val="0"/>
        <w:autoSpaceDN w:val="0"/>
        <w:adjustRightInd w:val="0"/>
        <w:rPr>
          <w:sz w:val="22"/>
          <w:szCs w:val="22"/>
        </w:rPr>
      </w:pPr>
    </w:p>
    <w:p w14:paraId="33B1EEC3" w14:textId="77777777" w:rsidR="00B4590E" w:rsidRPr="00BF1C3F" w:rsidRDefault="00B4590E" w:rsidP="00813DD6">
      <w:pPr>
        <w:autoSpaceDE w:val="0"/>
        <w:autoSpaceDN w:val="0"/>
        <w:adjustRightInd w:val="0"/>
        <w:rPr>
          <w:sz w:val="22"/>
          <w:szCs w:val="22"/>
        </w:rPr>
      </w:pPr>
    </w:p>
    <w:p w14:paraId="6AEA28EA" w14:textId="77777777" w:rsidR="00813DD6" w:rsidRPr="004364F5" w:rsidRDefault="00813DD6" w:rsidP="004C449A">
      <w:pPr>
        <w:pStyle w:val="Ttulo2"/>
        <w:numPr>
          <w:ilvl w:val="1"/>
          <w:numId w:val="7"/>
        </w:numPr>
        <w:rPr>
          <w:szCs w:val="22"/>
        </w:rPr>
      </w:pPr>
      <w:bookmarkStart w:id="21" w:name="_Toc533155813"/>
      <w:r w:rsidRPr="004364F5">
        <w:rPr>
          <w:szCs w:val="22"/>
        </w:rPr>
        <w:lastRenderedPageBreak/>
        <w:t>Metodología</w:t>
      </w:r>
      <w:bookmarkEnd w:id="21"/>
    </w:p>
    <w:p w14:paraId="7E73C678" w14:textId="77777777" w:rsidR="00813DD6" w:rsidRDefault="00813DD6" w:rsidP="0005190A">
      <w:pPr>
        <w:rPr>
          <w:sz w:val="22"/>
          <w:szCs w:val="22"/>
        </w:rPr>
      </w:pPr>
    </w:p>
    <w:p w14:paraId="0CE1631F" w14:textId="77777777" w:rsidR="00B24014" w:rsidRDefault="00B24014" w:rsidP="0005190A">
      <w:pPr>
        <w:rPr>
          <w:sz w:val="22"/>
          <w:szCs w:val="22"/>
        </w:rPr>
      </w:pPr>
    </w:p>
    <w:p w14:paraId="020151AA" w14:textId="77777777" w:rsidR="00DB2CC9" w:rsidRDefault="00DB2CC9" w:rsidP="004C449A">
      <w:pPr>
        <w:pStyle w:val="Ttulo2"/>
        <w:numPr>
          <w:ilvl w:val="2"/>
          <w:numId w:val="7"/>
        </w:numPr>
      </w:pPr>
      <w:bookmarkStart w:id="22" w:name="_Toc532893874"/>
      <w:bookmarkStart w:id="23" w:name="_Toc533155814"/>
      <w:r>
        <w:t>Programa de capacitación y sensibilización</w:t>
      </w:r>
      <w:bookmarkEnd w:id="22"/>
      <w:bookmarkEnd w:id="23"/>
    </w:p>
    <w:p w14:paraId="07A6A1CE" w14:textId="77777777" w:rsidR="00DB2CC9" w:rsidRDefault="00DB2CC9" w:rsidP="00DB2CC9">
      <w:pPr>
        <w:spacing w:line="276" w:lineRule="auto"/>
        <w:jc w:val="both"/>
        <w:rPr>
          <w:color w:val="auto"/>
          <w:sz w:val="22"/>
          <w:szCs w:val="22"/>
        </w:rPr>
      </w:pPr>
    </w:p>
    <w:p w14:paraId="7EF8D85E" w14:textId="77777777" w:rsidR="00DB2CC9" w:rsidRDefault="00DB2CC9" w:rsidP="00DB2CC9">
      <w:pPr>
        <w:spacing w:line="276" w:lineRule="auto"/>
        <w:jc w:val="both"/>
        <w:rPr>
          <w:color w:val="auto"/>
          <w:sz w:val="22"/>
          <w:szCs w:val="22"/>
        </w:rPr>
      </w:pPr>
    </w:p>
    <w:p w14:paraId="10A586CB" w14:textId="77777777" w:rsidR="00A12A7C" w:rsidRDefault="00A12A7C" w:rsidP="00A12A7C">
      <w:pPr>
        <w:spacing w:line="276" w:lineRule="auto"/>
        <w:jc w:val="both"/>
        <w:rPr>
          <w:color w:val="auto"/>
          <w:sz w:val="22"/>
          <w:szCs w:val="22"/>
        </w:rPr>
      </w:pPr>
      <w:r>
        <w:rPr>
          <w:color w:val="auto"/>
          <w:sz w:val="22"/>
          <w:szCs w:val="22"/>
        </w:rPr>
        <w:t xml:space="preserve">Para garantizar la conservación de los acervos documentales en la entidad, es necesario que las personas a cargo de los archivos conozcan las características de los materiales de archivo, el medio en el que se encuentran, las causas que producen sus deterioros y los efectos sobre ellos mismos.  </w:t>
      </w:r>
    </w:p>
    <w:p w14:paraId="3930D22B" w14:textId="77777777" w:rsidR="00A12A7C" w:rsidRDefault="00A12A7C" w:rsidP="00A12A7C">
      <w:pPr>
        <w:spacing w:line="276" w:lineRule="auto"/>
        <w:jc w:val="both"/>
        <w:rPr>
          <w:color w:val="auto"/>
          <w:sz w:val="22"/>
          <w:szCs w:val="22"/>
        </w:rPr>
      </w:pPr>
    </w:p>
    <w:p w14:paraId="20FB8CD8" w14:textId="77777777" w:rsidR="00A12A7C" w:rsidRDefault="00A12A7C" w:rsidP="00A12A7C">
      <w:pPr>
        <w:spacing w:line="276" w:lineRule="auto"/>
        <w:jc w:val="both"/>
        <w:rPr>
          <w:color w:val="auto"/>
          <w:sz w:val="22"/>
          <w:szCs w:val="22"/>
        </w:rPr>
      </w:pPr>
      <w:r>
        <w:rPr>
          <w:color w:val="auto"/>
          <w:sz w:val="22"/>
          <w:szCs w:val="22"/>
        </w:rPr>
        <w:t>Las acciones que se desarrollen deben ser dirigidas a todos los funcionarios encargados de los archivos de gestión, así como a sus usuarios. Se debe hacer especial énfasis en las diferentes instancias en las que se establecen y aplican el Programa de Gestión Documental, Plan Institucional de Archivos y el Plan de Conservación Documental y Preservación a largo plazo y también en las que involucran préstamo y consulta.</w:t>
      </w:r>
    </w:p>
    <w:p w14:paraId="6D571069" w14:textId="77777777" w:rsidR="00A12A7C" w:rsidRDefault="00A12A7C" w:rsidP="00A12A7C">
      <w:pPr>
        <w:jc w:val="both"/>
        <w:rPr>
          <w:color w:val="auto"/>
          <w:sz w:val="22"/>
          <w:szCs w:val="22"/>
        </w:rPr>
      </w:pPr>
    </w:p>
    <w:p w14:paraId="401D7319" w14:textId="77777777" w:rsidR="00A12A7C" w:rsidRDefault="00A12A7C" w:rsidP="00A12A7C">
      <w:pPr>
        <w:jc w:val="both"/>
        <w:rPr>
          <w:color w:val="auto"/>
          <w:sz w:val="22"/>
          <w:szCs w:val="22"/>
        </w:rPr>
      </w:pPr>
    </w:p>
    <w:p w14:paraId="44D54FBD" w14:textId="77777777" w:rsidR="00A12A7C" w:rsidRPr="00022042" w:rsidRDefault="00A12A7C" w:rsidP="00A12A7C">
      <w:pPr>
        <w:jc w:val="both"/>
        <w:rPr>
          <w:b/>
          <w:color w:val="auto"/>
          <w:sz w:val="22"/>
          <w:szCs w:val="22"/>
        </w:rPr>
      </w:pPr>
      <w:r w:rsidRPr="00022042">
        <w:rPr>
          <w:b/>
          <w:color w:val="auto"/>
          <w:sz w:val="22"/>
          <w:szCs w:val="22"/>
        </w:rPr>
        <w:t>Problemática  a solucionar</w:t>
      </w:r>
    </w:p>
    <w:p w14:paraId="4660CE57" w14:textId="77777777" w:rsidR="00A12A7C" w:rsidRPr="00035026" w:rsidRDefault="00A12A7C" w:rsidP="00A12A7C">
      <w:pPr>
        <w:rPr>
          <w:color w:val="auto"/>
          <w:sz w:val="22"/>
          <w:szCs w:val="22"/>
        </w:rPr>
      </w:pPr>
    </w:p>
    <w:p w14:paraId="0AD8C0CB" w14:textId="77777777" w:rsidR="00A12A7C" w:rsidRPr="00035026" w:rsidRDefault="00A12A7C" w:rsidP="00A12A7C">
      <w:pPr>
        <w:rPr>
          <w:color w:val="auto"/>
          <w:sz w:val="22"/>
          <w:szCs w:val="22"/>
        </w:rPr>
      </w:pPr>
    </w:p>
    <w:p w14:paraId="3868CF6A" w14:textId="77777777" w:rsidR="00A12A7C" w:rsidRPr="00022042" w:rsidRDefault="00A12A7C" w:rsidP="00A12A7C">
      <w:pPr>
        <w:rPr>
          <w:b/>
          <w:color w:val="auto"/>
          <w:sz w:val="22"/>
          <w:szCs w:val="22"/>
        </w:rPr>
      </w:pPr>
      <w:r w:rsidRPr="00022042">
        <w:rPr>
          <w:b/>
          <w:color w:val="auto"/>
          <w:sz w:val="22"/>
          <w:szCs w:val="22"/>
        </w:rPr>
        <w:t>Problemática</w:t>
      </w:r>
    </w:p>
    <w:p w14:paraId="27E9DAAB" w14:textId="77777777" w:rsidR="00A12A7C" w:rsidRPr="00035026" w:rsidRDefault="00A12A7C" w:rsidP="00A12A7C">
      <w:pPr>
        <w:jc w:val="both"/>
        <w:rPr>
          <w:color w:val="auto"/>
          <w:sz w:val="22"/>
          <w:szCs w:val="22"/>
        </w:rPr>
      </w:pPr>
    </w:p>
    <w:p w14:paraId="51769EB2" w14:textId="77777777" w:rsidR="00A12A7C" w:rsidRDefault="00A12A7C" w:rsidP="00A12A7C">
      <w:pPr>
        <w:pStyle w:val="Cuerpodetexto"/>
        <w:jc w:val="both"/>
        <w:rPr>
          <w:rFonts w:ascii="Arial" w:eastAsia="Arial" w:hAnsi="Arial" w:cs="Arial"/>
          <w:color w:val="auto"/>
          <w:sz w:val="22"/>
          <w:szCs w:val="22"/>
          <w:lang w:val="es-ES"/>
        </w:rPr>
      </w:pPr>
      <w:bookmarkStart w:id="24" w:name="_Toc531445695"/>
      <w:r>
        <w:rPr>
          <w:rFonts w:ascii="Arial" w:eastAsia="Arial" w:hAnsi="Arial" w:cs="Arial"/>
          <w:color w:val="auto"/>
          <w:sz w:val="22"/>
          <w:szCs w:val="22"/>
          <w:lang w:val="es-ES"/>
        </w:rPr>
        <w:t>A pesar de que se realizan capacitación constantes por parte del equipo de Gestión Documental a contratistas y funcionarios de la entidad, no se han realizado sensibilizaciones sobre el cuidado de los acervos documentales y aunque no presentan deterioros considerables, se pudo observar que no están correctamente almacenadas lo que puede acelerar los procesos de deterioro y afectar el acervo estructuralmente.</w:t>
      </w:r>
      <w:bookmarkEnd w:id="24"/>
    </w:p>
    <w:p w14:paraId="4EB304EE" w14:textId="77777777" w:rsidR="00A12A7C" w:rsidRDefault="00A12A7C" w:rsidP="00A12A7C">
      <w:pPr>
        <w:rPr>
          <w:color w:val="auto"/>
          <w:sz w:val="22"/>
          <w:szCs w:val="22"/>
        </w:rPr>
      </w:pPr>
    </w:p>
    <w:p w14:paraId="44D0F860" w14:textId="77777777" w:rsidR="00A12A7C" w:rsidRPr="00022042" w:rsidRDefault="00A12A7C" w:rsidP="00A12A7C">
      <w:pPr>
        <w:rPr>
          <w:b/>
          <w:color w:val="auto"/>
          <w:sz w:val="22"/>
          <w:szCs w:val="22"/>
        </w:rPr>
      </w:pPr>
      <w:r w:rsidRPr="00022042">
        <w:rPr>
          <w:b/>
          <w:color w:val="auto"/>
          <w:sz w:val="22"/>
          <w:szCs w:val="22"/>
        </w:rPr>
        <w:t>Objetivo</w:t>
      </w:r>
    </w:p>
    <w:p w14:paraId="1FD55384" w14:textId="77777777" w:rsidR="00A12A7C" w:rsidRDefault="00A12A7C" w:rsidP="00A12A7C">
      <w:pPr>
        <w:spacing w:line="276" w:lineRule="auto"/>
        <w:jc w:val="both"/>
        <w:rPr>
          <w:color w:val="auto"/>
          <w:sz w:val="22"/>
          <w:szCs w:val="22"/>
        </w:rPr>
      </w:pPr>
    </w:p>
    <w:p w14:paraId="0D5E8C6D" w14:textId="77777777" w:rsidR="00987342" w:rsidRPr="00987342" w:rsidRDefault="00987342" w:rsidP="00987342">
      <w:pPr>
        <w:jc w:val="both"/>
        <w:rPr>
          <w:color w:val="auto"/>
          <w:sz w:val="22"/>
          <w:szCs w:val="22"/>
        </w:rPr>
      </w:pPr>
      <w:r w:rsidRPr="00987342">
        <w:rPr>
          <w:color w:val="auto"/>
          <w:sz w:val="22"/>
          <w:szCs w:val="22"/>
        </w:rPr>
        <w:t xml:space="preserve">Aportar conocimientos básicos para el manejo correcto de los soportes documentales mediante el conocimiento de la normatividad que aplica, y, de esta manera, lograr la toma de conciencia y la sensibilización, respecto a los conocimientos necesarios de conservación documental, en los funcionarios del Instituto Distrital de Patrimonio Cultural. </w:t>
      </w:r>
    </w:p>
    <w:p w14:paraId="22E6A333" w14:textId="77777777" w:rsidR="00A12A7C" w:rsidRDefault="00A12A7C" w:rsidP="00A12A7C">
      <w:pPr>
        <w:jc w:val="both"/>
        <w:rPr>
          <w:color w:val="auto"/>
          <w:sz w:val="22"/>
          <w:szCs w:val="22"/>
        </w:rPr>
      </w:pPr>
    </w:p>
    <w:p w14:paraId="050F97EC" w14:textId="77777777" w:rsidR="00A12A7C" w:rsidRPr="00022042" w:rsidRDefault="00A12A7C" w:rsidP="00A12A7C">
      <w:pPr>
        <w:jc w:val="both"/>
        <w:rPr>
          <w:b/>
          <w:color w:val="auto"/>
          <w:sz w:val="22"/>
          <w:szCs w:val="22"/>
        </w:rPr>
      </w:pPr>
      <w:r w:rsidRPr="00022042">
        <w:rPr>
          <w:b/>
          <w:color w:val="auto"/>
          <w:sz w:val="22"/>
          <w:szCs w:val="22"/>
        </w:rPr>
        <w:t>Lineamientos</w:t>
      </w:r>
    </w:p>
    <w:p w14:paraId="4243FBA5" w14:textId="77777777" w:rsidR="00A12A7C" w:rsidRDefault="00A12A7C" w:rsidP="00A12A7C">
      <w:pPr>
        <w:pStyle w:val="Cuerpodetexto"/>
        <w:jc w:val="both"/>
        <w:rPr>
          <w:rFonts w:ascii="Arial" w:eastAsia="Arial" w:hAnsi="Arial" w:cs="Arial"/>
          <w:color w:val="auto"/>
          <w:sz w:val="22"/>
          <w:szCs w:val="22"/>
          <w:lang w:val="es-ES"/>
        </w:rPr>
      </w:pPr>
    </w:p>
    <w:p w14:paraId="098016C1" w14:textId="0CAAA0C7" w:rsidR="00A12A7C" w:rsidRDefault="00A12A7C" w:rsidP="00A12A7C">
      <w:pPr>
        <w:pStyle w:val="Cuerpodetexto"/>
        <w:jc w:val="both"/>
        <w:rPr>
          <w:rFonts w:ascii="Arial" w:eastAsia="Arial" w:hAnsi="Arial" w:cs="Arial"/>
          <w:color w:val="auto"/>
          <w:sz w:val="22"/>
          <w:szCs w:val="22"/>
          <w:lang w:val="es-ES"/>
        </w:rPr>
      </w:pPr>
      <w:r w:rsidRPr="00DB2CC9">
        <w:rPr>
          <w:rFonts w:ascii="Arial" w:eastAsia="Arial" w:hAnsi="Arial" w:cs="Arial"/>
          <w:color w:val="auto"/>
          <w:sz w:val="22"/>
          <w:szCs w:val="22"/>
          <w:lang w:val="es-ES"/>
        </w:rPr>
        <w:t>El área de gestión documental debe realizar al menos dos actividades de capacitación o sensibilización a sus usuarios internos y externos, que consultan o manejan archivos sobre temas específicos de la conservación documental. Debe además generar los documentos que evidencien las acciones de capacitación, como actas o registros de asistencia</w:t>
      </w:r>
    </w:p>
    <w:p w14:paraId="11F5926E" w14:textId="77777777" w:rsidR="00A12A7C" w:rsidRDefault="00A12A7C" w:rsidP="00A12A7C">
      <w:pPr>
        <w:pStyle w:val="Cuerpodetexto"/>
        <w:jc w:val="both"/>
        <w:rPr>
          <w:rFonts w:ascii="Arial" w:eastAsia="Arial" w:hAnsi="Arial" w:cs="Arial"/>
          <w:color w:val="auto"/>
          <w:sz w:val="22"/>
          <w:szCs w:val="22"/>
          <w:lang w:val="es-ES"/>
        </w:rPr>
      </w:pPr>
      <w:r w:rsidRPr="00DB2CC9">
        <w:rPr>
          <w:rFonts w:ascii="Arial" w:eastAsia="Arial" w:hAnsi="Arial" w:cs="Arial"/>
          <w:color w:val="auto"/>
          <w:sz w:val="22"/>
          <w:szCs w:val="22"/>
          <w:lang w:val="es-ES"/>
        </w:rPr>
        <w:lastRenderedPageBreak/>
        <w:t>La capacitación y la sensibilización de los usuarios de los archivos, tiene como objetivo principal brindar los conocimientos básicos y técnicos que permitan implementar los programas y estrategias del Sistema Integrado de Conservación y temas relacionados con el Programa de Gestión Documental, pues sus procesos permiten la identificación, organización y valoración de los documentos, pilares para realizar una adecuada preservación a largo plazo.</w:t>
      </w:r>
    </w:p>
    <w:p w14:paraId="14FF2ECD" w14:textId="77777777" w:rsidR="00A12A7C" w:rsidRPr="00DB2CC9" w:rsidRDefault="00A12A7C" w:rsidP="00A12A7C">
      <w:pPr>
        <w:pStyle w:val="Cuerpodetexto"/>
        <w:jc w:val="both"/>
        <w:rPr>
          <w:rFonts w:ascii="Arial" w:eastAsia="Arial" w:hAnsi="Arial" w:cs="Arial"/>
          <w:color w:val="auto"/>
          <w:sz w:val="22"/>
          <w:szCs w:val="22"/>
          <w:lang w:val="es-ES"/>
        </w:rPr>
      </w:pPr>
      <w:r w:rsidRPr="00DB2CC9">
        <w:rPr>
          <w:rFonts w:ascii="Arial" w:eastAsia="Arial" w:hAnsi="Arial" w:cs="Arial"/>
          <w:color w:val="auto"/>
          <w:sz w:val="22"/>
          <w:szCs w:val="22"/>
          <w:lang w:val="es-ES"/>
        </w:rPr>
        <w:t xml:space="preserve">Para el desarrollo de este programa se propone que el área encargada de la gestión documental identifique el público objeto (usuarios y responsables internos y externos de los archivos) y los temas de capacitación de acuerdo a las necesidades propias de la entidad. </w:t>
      </w:r>
    </w:p>
    <w:p w14:paraId="1F219957" w14:textId="157A90D5" w:rsidR="00A12A7C" w:rsidRDefault="00A12A7C" w:rsidP="00A12A7C">
      <w:pPr>
        <w:pStyle w:val="Cuerpodetexto"/>
        <w:jc w:val="both"/>
        <w:rPr>
          <w:rFonts w:ascii="Arial" w:eastAsia="Arial" w:hAnsi="Arial" w:cs="Arial"/>
          <w:color w:val="auto"/>
          <w:sz w:val="22"/>
          <w:szCs w:val="22"/>
          <w:lang w:val="es-ES"/>
        </w:rPr>
      </w:pPr>
      <w:r w:rsidRPr="00DB2CC9">
        <w:rPr>
          <w:rFonts w:ascii="Arial" w:eastAsia="Arial" w:hAnsi="Arial" w:cs="Arial"/>
          <w:color w:val="auto"/>
          <w:sz w:val="22"/>
          <w:szCs w:val="22"/>
          <w:lang w:val="es-ES"/>
        </w:rPr>
        <w:t xml:space="preserve">Con esta información, se deberán programar las capacitaciones, en principio, desarrolladas con los propios recursos del área de gestión documental; sin embargo, el estado óptimo de este programa será articular las acciones de capacitación de conservación con el Plan Institucional de Capacitación de la entidad, de tal manera que se aseguren los recursos humanos, técnicos y didácticos necesarios para asegurar </w:t>
      </w:r>
      <w:r w:rsidR="00C47094">
        <w:rPr>
          <w:rFonts w:ascii="Arial" w:eastAsia="Arial" w:hAnsi="Arial" w:cs="Arial"/>
          <w:color w:val="auto"/>
          <w:sz w:val="22"/>
          <w:szCs w:val="22"/>
          <w:lang w:val="es-ES"/>
        </w:rPr>
        <w:t>el éxito de las capacitaciones.</w:t>
      </w:r>
    </w:p>
    <w:p w14:paraId="67045DFE" w14:textId="77777777" w:rsidR="00A12A7C" w:rsidRPr="00DB2CC9" w:rsidRDefault="00A12A7C" w:rsidP="00A12A7C">
      <w:pPr>
        <w:pStyle w:val="Cuerpodetexto"/>
        <w:jc w:val="both"/>
        <w:rPr>
          <w:rFonts w:ascii="Arial" w:eastAsia="Arial" w:hAnsi="Arial" w:cs="Arial"/>
          <w:color w:val="auto"/>
          <w:sz w:val="22"/>
          <w:szCs w:val="22"/>
          <w:lang w:val="es-ES"/>
        </w:rPr>
      </w:pPr>
      <w:r>
        <w:rPr>
          <w:rFonts w:ascii="Arial" w:eastAsia="Arial" w:hAnsi="Arial" w:cs="Arial"/>
          <w:color w:val="auto"/>
          <w:sz w:val="22"/>
          <w:szCs w:val="22"/>
          <w:lang w:val="es-ES"/>
        </w:rPr>
        <w:t>Acciones que se realizarán para dar cumplimiento al objetivo propuesto:</w:t>
      </w:r>
    </w:p>
    <w:p w14:paraId="2D96CCBD" w14:textId="77777777" w:rsidR="00A12A7C" w:rsidRPr="00DB2CC9" w:rsidRDefault="00A12A7C" w:rsidP="00A12A7C">
      <w:pPr>
        <w:pStyle w:val="Cuerpodetexto"/>
        <w:jc w:val="both"/>
        <w:rPr>
          <w:rFonts w:ascii="Arial" w:eastAsia="Arial" w:hAnsi="Arial" w:cs="Arial"/>
          <w:color w:val="auto"/>
          <w:sz w:val="22"/>
          <w:szCs w:val="22"/>
          <w:lang w:val="es-ES"/>
        </w:rPr>
      </w:pPr>
      <w:r>
        <w:rPr>
          <w:rFonts w:ascii="Arial" w:eastAsia="Arial" w:hAnsi="Arial" w:cs="Arial"/>
          <w:color w:val="auto"/>
          <w:sz w:val="22"/>
          <w:szCs w:val="22"/>
          <w:lang w:val="es-ES"/>
        </w:rPr>
        <w:t>De acuerdo con las necesidades del IDPC l</w:t>
      </w:r>
      <w:r w:rsidRPr="00DB2CC9">
        <w:rPr>
          <w:rFonts w:ascii="Arial" w:eastAsia="Arial" w:hAnsi="Arial" w:cs="Arial"/>
          <w:color w:val="auto"/>
          <w:sz w:val="22"/>
          <w:szCs w:val="22"/>
          <w:lang w:val="es-ES"/>
        </w:rPr>
        <w:t xml:space="preserve">as acciones </w:t>
      </w:r>
      <w:r w:rsidRPr="00035026">
        <w:rPr>
          <w:rFonts w:ascii="Arial" w:eastAsia="Arial" w:hAnsi="Arial" w:cs="Arial"/>
          <w:color w:val="auto"/>
          <w:sz w:val="22"/>
          <w:szCs w:val="22"/>
          <w:lang w:val="es-ES"/>
        </w:rPr>
        <w:t>mínimas</w:t>
      </w:r>
      <w:r w:rsidRPr="00DB2CC9">
        <w:rPr>
          <w:rFonts w:ascii="Arial" w:eastAsia="Arial" w:hAnsi="Arial" w:cs="Arial"/>
          <w:color w:val="auto"/>
          <w:sz w:val="22"/>
          <w:szCs w:val="22"/>
          <w:lang w:val="es-ES"/>
        </w:rPr>
        <w:t xml:space="preserve"> propuestas a desarrollar son las siguientes:</w:t>
      </w:r>
    </w:p>
    <w:p w14:paraId="0D3944FB" w14:textId="77777777" w:rsidR="00A12A7C" w:rsidRDefault="00A12A7C" w:rsidP="00A12A7C">
      <w:pPr>
        <w:autoSpaceDE w:val="0"/>
        <w:autoSpaceDN w:val="0"/>
        <w:adjustRightInd w:val="0"/>
        <w:rPr>
          <w:rFonts w:ascii="ArialMT" w:eastAsiaTheme="minorHAnsi" w:hAnsi="ArialMT" w:cs="ArialMT"/>
          <w:sz w:val="22"/>
          <w:szCs w:val="22"/>
          <w:lang w:val="es-CO" w:eastAsia="en-US"/>
        </w:rPr>
      </w:pPr>
      <w:r>
        <w:rPr>
          <w:color w:val="auto"/>
          <w:sz w:val="22"/>
          <w:szCs w:val="22"/>
        </w:rPr>
        <w:t>Realizar la capacitación sobre los siguientes temas necesarios para lograr la adecuada conservación de los documentos de Archivo</w:t>
      </w:r>
    </w:p>
    <w:p w14:paraId="69180E3F" w14:textId="77777777" w:rsidR="00A12A7C" w:rsidRDefault="00A12A7C" w:rsidP="004C449A">
      <w:pPr>
        <w:pStyle w:val="Prrafodelista"/>
        <w:numPr>
          <w:ilvl w:val="0"/>
          <w:numId w:val="18"/>
        </w:numPr>
        <w:autoSpaceDE w:val="0"/>
        <w:autoSpaceDN w:val="0"/>
        <w:adjustRightInd w:val="0"/>
        <w:rPr>
          <w:rFonts w:ascii="ArialMT" w:eastAsiaTheme="minorHAnsi" w:hAnsi="ArialMT" w:cs="ArialMT"/>
          <w:sz w:val="22"/>
          <w:szCs w:val="22"/>
          <w:lang w:val="es-CO" w:eastAsia="en-US"/>
        </w:rPr>
      </w:pPr>
      <w:r w:rsidRPr="00035026">
        <w:rPr>
          <w:rFonts w:ascii="ArialMT" w:eastAsiaTheme="minorHAnsi" w:hAnsi="ArialMT" w:cs="ArialMT"/>
          <w:sz w:val="22"/>
          <w:szCs w:val="22"/>
          <w:lang w:val="es-CO" w:eastAsia="en-US"/>
        </w:rPr>
        <w:t>Factores de deterioro y Conservación Documental.</w:t>
      </w:r>
    </w:p>
    <w:p w14:paraId="5AE78883" w14:textId="77777777" w:rsidR="00A12A7C" w:rsidRPr="00035026" w:rsidRDefault="00A12A7C" w:rsidP="004C449A">
      <w:pPr>
        <w:pStyle w:val="Prrafodelista"/>
        <w:numPr>
          <w:ilvl w:val="0"/>
          <w:numId w:val="18"/>
        </w:numPr>
        <w:autoSpaceDE w:val="0"/>
        <w:autoSpaceDN w:val="0"/>
        <w:adjustRightInd w:val="0"/>
        <w:rPr>
          <w:rFonts w:ascii="ArialMT" w:eastAsiaTheme="minorHAnsi" w:hAnsi="ArialMT" w:cs="ArialMT"/>
          <w:sz w:val="22"/>
          <w:szCs w:val="22"/>
          <w:lang w:val="es-CO" w:eastAsia="en-US"/>
        </w:rPr>
      </w:pPr>
      <w:r w:rsidRPr="00022042">
        <w:rPr>
          <w:rFonts w:ascii="ArialMT" w:eastAsiaTheme="minorHAnsi" w:hAnsi="ArialMT" w:cs="ArialMT"/>
          <w:sz w:val="22"/>
          <w:szCs w:val="22"/>
          <w:lang w:val="es-CO" w:eastAsia="en-US"/>
        </w:rPr>
        <w:t>Limpieza de áreas y mobiliario de Archivo (dirigido al personal que realiza la limpieza)</w:t>
      </w:r>
    </w:p>
    <w:p w14:paraId="7F6CEC91" w14:textId="77777777" w:rsidR="00A12A7C" w:rsidRDefault="00A12A7C" w:rsidP="004C449A">
      <w:pPr>
        <w:pStyle w:val="Prrafodelista"/>
        <w:numPr>
          <w:ilvl w:val="0"/>
          <w:numId w:val="18"/>
        </w:numPr>
        <w:autoSpaceDE w:val="0"/>
        <w:autoSpaceDN w:val="0"/>
        <w:adjustRightInd w:val="0"/>
        <w:rPr>
          <w:rFonts w:ascii="ArialMT" w:eastAsiaTheme="minorHAnsi" w:hAnsi="ArialMT" w:cs="ArialMT"/>
          <w:sz w:val="22"/>
          <w:szCs w:val="22"/>
          <w:lang w:val="es-CO" w:eastAsia="en-US"/>
        </w:rPr>
      </w:pPr>
      <w:r>
        <w:rPr>
          <w:rFonts w:ascii="ArialMT" w:eastAsiaTheme="minorHAnsi" w:hAnsi="ArialMT" w:cs="ArialMT"/>
          <w:sz w:val="22"/>
          <w:szCs w:val="22"/>
          <w:lang w:val="es-CO" w:eastAsia="en-US"/>
        </w:rPr>
        <w:t>Gestión del Riesgo y Salud Ocupacional.</w:t>
      </w:r>
    </w:p>
    <w:p w14:paraId="10BC74DC" w14:textId="77777777" w:rsidR="00A12A7C" w:rsidRDefault="00A12A7C" w:rsidP="004C449A">
      <w:pPr>
        <w:pStyle w:val="Prrafodelista"/>
        <w:numPr>
          <w:ilvl w:val="0"/>
          <w:numId w:val="18"/>
        </w:numPr>
        <w:autoSpaceDE w:val="0"/>
        <w:autoSpaceDN w:val="0"/>
        <w:adjustRightInd w:val="0"/>
        <w:rPr>
          <w:rFonts w:ascii="ArialMT" w:eastAsiaTheme="minorHAnsi" w:hAnsi="ArialMT" w:cs="ArialMT"/>
          <w:sz w:val="22"/>
          <w:szCs w:val="22"/>
          <w:lang w:val="es-CO" w:eastAsia="en-US"/>
        </w:rPr>
      </w:pPr>
      <w:r w:rsidRPr="00035026">
        <w:rPr>
          <w:rFonts w:ascii="ArialMT" w:eastAsiaTheme="minorHAnsi" w:hAnsi="ArialMT" w:cs="ArialMT"/>
          <w:sz w:val="22"/>
          <w:szCs w:val="22"/>
          <w:lang w:val="es-CO" w:eastAsia="en-US"/>
        </w:rPr>
        <w:t>Prevención de desastres y manejo de emergencias en archivos.</w:t>
      </w:r>
    </w:p>
    <w:p w14:paraId="28DBCAE7" w14:textId="77777777" w:rsidR="00A12A7C" w:rsidRPr="00022042" w:rsidRDefault="00A12A7C" w:rsidP="004C449A">
      <w:pPr>
        <w:pStyle w:val="Prrafodelista"/>
        <w:numPr>
          <w:ilvl w:val="0"/>
          <w:numId w:val="18"/>
        </w:numPr>
        <w:autoSpaceDE w:val="0"/>
        <w:autoSpaceDN w:val="0"/>
        <w:adjustRightInd w:val="0"/>
        <w:rPr>
          <w:rFonts w:ascii="ArialMT" w:eastAsiaTheme="minorHAnsi" w:hAnsi="ArialMT" w:cs="ArialMT"/>
          <w:sz w:val="22"/>
          <w:szCs w:val="22"/>
          <w:lang w:val="es-CO" w:eastAsia="en-US"/>
        </w:rPr>
      </w:pPr>
      <w:r w:rsidRPr="00022042">
        <w:rPr>
          <w:rFonts w:ascii="ArialMT" w:eastAsiaTheme="minorHAnsi" w:hAnsi="ArialMT" w:cs="ArialMT"/>
          <w:sz w:val="22"/>
          <w:szCs w:val="22"/>
          <w:lang w:val="es-CO" w:eastAsia="en-US"/>
        </w:rPr>
        <w:t>Manejo de equipos o herramientas necesarias para la conservación de archivos.</w:t>
      </w:r>
      <w:r w:rsidRPr="00022042">
        <w:rPr>
          <w:color w:val="auto"/>
          <w:sz w:val="22"/>
          <w:szCs w:val="22"/>
        </w:rPr>
        <w:t>de asistencia y documente los temas presentados.</w:t>
      </w:r>
    </w:p>
    <w:p w14:paraId="1303D57D" w14:textId="77777777" w:rsidR="00A12A7C" w:rsidRDefault="00A12A7C" w:rsidP="00A12A7C">
      <w:pPr>
        <w:pStyle w:val="Default"/>
        <w:spacing w:line="276" w:lineRule="auto"/>
        <w:jc w:val="both"/>
        <w:rPr>
          <w:rFonts w:eastAsia="Arial"/>
          <w:b/>
          <w:color w:val="auto"/>
          <w:sz w:val="22"/>
          <w:szCs w:val="22"/>
          <w:u w:val="single"/>
          <w:lang w:eastAsia="es-CO"/>
        </w:rPr>
      </w:pPr>
    </w:p>
    <w:p w14:paraId="1521E086" w14:textId="77777777" w:rsidR="00A12A7C" w:rsidRDefault="00A12A7C" w:rsidP="00A12A7C">
      <w:pPr>
        <w:pStyle w:val="Default"/>
        <w:spacing w:line="276" w:lineRule="auto"/>
        <w:jc w:val="both"/>
        <w:rPr>
          <w:rFonts w:eastAsia="Arial"/>
          <w:b/>
          <w:color w:val="auto"/>
          <w:sz w:val="22"/>
          <w:szCs w:val="22"/>
          <w:u w:val="single"/>
          <w:lang w:eastAsia="es-CO"/>
        </w:rPr>
      </w:pPr>
      <w:r>
        <w:rPr>
          <w:rFonts w:eastAsia="Arial"/>
          <w:b/>
          <w:color w:val="auto"/>
          <w:sz w:val="22"/>
          <w:szCs w:val="22"/>
          <w:u w:val="single"/>
          <w:lang w:eastAsia="es-CO"/>
        </w:rPr>
        <w:t>Actividades:</w:t>
      </w:r>
    </w:p>
    <w:p w14:paraId="4FAF2C6D" w14:textId="77777777" w:rsidR="00A12A7C" w:rsidRDefault="00A12A7C" w:rsidP="00A12A7C">
      <w:pPr>
        <w:pStyle w:val="Default"/>
        <w:spacing w:line="276" w:lineRule="auto"/>
        <w:jc w:val="both"/>
        <w:rPr>
          <w:rFonts w:eastAsia="Arial"/>
          <w:b/>
          <w:color w:val="auto"/>
          <w:sz w:val="22"/>
          <w:szCs w:val="22"/>
          <w:u w:val="single"/>
          <w:lang w:eastAsia="es-CO"/>
        </w:rPr>
      </w:pPr>
    </w:p>
    <w:tbl>
      <w:tblPr>
        <w:tblStyle w:val="Cuadrculaclara-nfasis1"/>
        <w:tblW w:w="8773" w:type="dxa"/>
        <w:tblLayout w:type="fixed"/>
        <w:tblLook w:val="04A0" w:firstRow="1" w:lastRow="0" w:firstColumn="1" w:lastColumn="0" w:noHBand="0" w:noVBand="1"/>
      </w:tblPr>
      <w:tblGrid>
        <w:gridCol w:w="675"/>
        <w:gridCol w:w="2978"/>
        <w:gridCol w:w="1702"/>
        <w:gridCol w:w="1844"/>
        <w:gridCol w:w="1574"/>
      </w:tblGrid>
      <w:tr w:rsidR="00A12A7C" w14:paraId="6C6A9532" w14:textId="77777777" w:rsidTr="00457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0E4830D6" w14:textId="77777777" w:rsidR="00A12A7C" w:rsidRDefault="00A12A7C" w:rsidP="009C6BD8">
            <w:pPr>
              <w:jc w:val="center"/>
              <w:rPr>
                <w:color w:val="auto"/>
              </w:rPr>
            </w:pPr>
            <w:r>
              <w:rPr>
                <w:color w:val="212121"/>
              </w:rPr>
              <w:t>Ítem</w:t>
            </w:r>
          </w:p>
        </w:tc>
        <w:tc>
          <w:tcPr>
            <w:tcW w:w="2978" w:type="dxa"/>
            <w:vAlign w:val="center"/>
            <w:hideMark/>
          </w:tcPr>
          <w:p w14:paraId="0286300D"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Actividad</w:t>
            </w:r>
          </w:p>
        </w:tc>
        <w:tc>
          <w:tcPr>
            <w:tcW w:w="1702" w:type="dxa"/>
            <w:vAlign w:val="center"/>
            <w:hideMark/>
          </w:tcPr>
          <w:p w14:paraId="70EE1FF0"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Tiempo de ejecución</w:t>
            </w:r>
          </w:p>
        </w:tc>
        <w:tc>
          <w:tcPr>
            <w:tcW w:w="1844" w:type="dxa"/>
            <w:vAlign w:val="center"/>
            <w:hideMark/>
          </w:tcPr>
          <w:p w14:paraId="7A4C2363"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Producto</w:t>
            </w:r>
          </w:p>
        </w:tc>
        <w:tc>
          <w:tcPr>
            <w:tcW w:w="1574" w:type="dxa"/>
            <w:vAlign w:val="center"/>
            <w:hideMark/>
          </w:tcPr>
          <w:p w14:paraId="55F67EC8"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Responsable</w:t>
            </w:r>
          </w:p>
        </w:tc>
      </w:tr>
      <w:tr w:rsidR="00A12A7C" w14:paraId="0E5B9886" w14:textId="77777777" w:rsidTr="009C6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FEA9780" w14:textId="77777777" w:rsidR="00A12A7C" w:rsidRDefault="00A12A7C" w:rsidP="004C449A">
            <w:pPr>
              <w:pStyle w:val="Prrafodelista"/>
              <w:numPr>
                <w:ilvl w:val="0"/>
                <w:numId w:val="2"/>
              </w:numPr>
              <w:rPr>
                <w:color w:val="auto"/>
              </w:rPr>
            </w:pPr>
          </w:p>
        </w:tc>
        <w:tc>
          <w:tcPr>
            <w:tcW w:w="2978" w:type="dxa"/>
            <w:vAlign w:val="center"/>
          </w:tcPr>
          <w:p w14:paraId="75C2D88C" w14:textId="77777777"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auto"/>
                <w:sz w:val="22"/>
                <w:szCs w:val="22"/>
              </w:rPr>
              <w:t>Preparar la presentación con la temática especifica</w:t>
            </w:r>
          </w:p>
        </w:tc>
        <w:tc>
          <w:tcPr>
            <w:tcW w:w="1702" w:type="dxa"/>
            <w:vAlign w:val="center"/>
          </w:tcPr>
          <w:p w14:paraId="4EFA64E6"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48118F">
              <w:rPr>
                <w:color w:val="212121"/>
                <w:sz w:val="22"/>
                <w:szCs w:val="22"/>
              </w:rPr>
              <w:t>Febrero –2019</w:t>
            </w:r>
          </w:p>
        </w:tc>
        <w:tc>
          <w:tcPr>
            <w:tcW w:w="1844" w:type="dxa"/>
            <w:vAlign w:val="center"/>
          </w:tcPr>
          <w:p w14:paraId="76FDB713"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48118F">
              <w:rPr>
                <w:color w:val="212121"/>
                <w:sz w:val="22"/>
                <w:szCs w:val="22"/>
              </w:rPr>
              <w:t>Informe de temas a desarrollar en las capacitaciones</w:t>
            </w:r>
          </w:p>
        </w:tc>
        <w:tc>
          <w:tcPr>
            <w:tcW w:w="1574" w:type="dxa"/>
            <w:vAlign w:val="center"/>
          </w:tcPr>
          <w:p w14:paraId="7E6546D7" w14:textId="6762E2F3" w:rsidR="00A12A7C" w:rsidRPr="0048118F" w:rsidRDefault="00D679E8"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Líder</w:t>
            </w:r>
            <w:r w:rsidR="00A12A7C" w:rsidRPr="0048118F">
              <w:rPr>
                <w:color w:val="212121"/>
                <w:sz w:val="22"/>
                <w:szCs w:val="22"/>
              </w:rPr>
              <w:t xml:space="preserve"> de Gestión Documental y Conservador</w:t>
            </w:r>
          </w:p>
        </w:tc>
      </w:tr>
      <w:tr w:rsidR="00A12A7C" w14:paraId="3D063CDA" w14:textId="77777777" w:rsidTr="009C6B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AF70E3D" w14:textId="77777777" w:rsidR="00A12A7C" w:rsidRDefault="00A12A7C" w:rsidP="004C449A">
            <w:pPr>
              <w:pStyle w:val="Prrafodelista"/>
              <w:numPr>
                <w:ilvl w:val="0"/>
                <w:numId w:val="2"/>
              </w:numPr>
              <w:rPr>
                <w:color w:val="auto"/>
              </w:rPr>
            </w:pPr>
          </w:p>
        </w:tc>
        <w:tc>
          <w:tcPr>
            <w:tcW w:w="2978" w:type="dxa"/>
            <w:vAlign w:val="center"/>
          </w:tcPr>
          <w:p w14:paraId="22EA37E4" w14:textId="509C45A7" w:rsidR="00A12A7C" w:rsidRPr="0048118F" w:rsidRDefault="00A12A7C" w:rsidP="009C6BD8">
            <w:pPr>
              <w:jc w:val="both"/>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auto"/>
                <w:sz w:val="22"/>
                <w:szCs w:val="22"/>
              </w:rPr>
              <w:t xml:space="preserve">Definir la metodología de trabajo, tipo taller o presentación magistral o </w:t>
            </w:r>
            <w:r w:rsidR="00F3263B">
              <w:rPr>
                <w:color w:val="auto"/>
                <w:sz w:val="22"/>
                <w:szCs w:val="22"/>
              </w:rPr>
              <w:t>práctica</w:t>
            </w:r>
            <w:r w:rsidRPr="0048118F">
              <w:rPr>
                <w:color w:val="auto"/>
                <w:sz w:val="22"/>
                <w:szCs w:val="22"/>
              </w:rPr>
              <w:t>.</w:t>
            </w:r>
          </w:p>
        </w:tc>
        <w:tc>
          <w:tcPr>
            <w:tcW w:w="1702" w:type="dxa"/>
            <w:vAlign w:val="center"/>
          </w:tcPr>
          <w:p w14:paraId="0E6EF7E1" w14:textId="77777777" w:rsidR="00A12A7C" w:rsidRPr="0048118F"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212121"/>
                <w:sz w:val="22"/>
                <w:szCs w:val="22"/>
              </w:rPr>
              <w:t>Febrero –2019</w:t>
            </w:r>
          </w:p>
        </w:tc>
        <w:tc>
          <w:tcPr>
            <w:tcW w:w="1844" w:type="dxa"/>
            <w:vAlign w:val="center"/>
          </w:tcPr>
          <w:p w14:paraId="5228223E" w14:textId="77777777" w:rsidR="00A12A7C" w:rsidRPr="0048118F"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212121"/>
                <w:sz w:val="22"/>
                <w:szCs w:val="22"/>
              </w:rPr>
              <w:t>Listado de servidores públicos de la entidad</w:t>
            </w:r>
          </w:p>
        </w:tc>
        <w:tc>
          <w:tcPr>
            <w:tcW w:w="1574" w:type="dxa"/>
            <w:vAlign w:val="center"/>
          </w:tcPr>
          <w:p w14:paraId="68B68481" w14:textId="715DEA00" w:rsidR="00A12A7C" w:rsidRPr="0048118F" w:rsidRDefault="00D679E8"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Gestión Documental y Conservador</w:t>
            </w:r>
          </w:p>
        </w:tc>
      </w:tr>
      <w:tr w:rsidR="00A12A7C" w14:paraId="606CA1BA" w14:textId="77777777" w:rsidTr="009C6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35957EE" w14:textId="77777777" w:rsidR="00A12A7C" w:rsidRDefault="00A12A7C" w:rsidP="004C449A">
            <w:pPr>
              <w:pStyle w:val="Prrafodelista"/>
              <w:numPr>
                <w:ilvl w:val="0"/>
                <w:numId w:val="2"/>
              </w:numPr>
              <w:rPr>
                <w:color w:val="auto"/>
              </w:rPr>
            </w:pPr>
          </w:p>
        </w:tc>
        <w:tc>
          <w:tcPr>
            <w:tcW w:w="2978" w:type="dxa"/>
            <w:vAlign w:val="center"/>
          </w:tcPr>
          <w:p w14:paraId="058F0C0C" w14:textId="41ACA7EB"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 xml:space="preserve">Solicitar los espacios físicos e insumos, </w:t>
            </w:r>
            <w:r w:rsidR="00F3263B">
              <w:rPr>
                <w:color w:val="auto"/>
                <w:sz w:val="22"/>
                <w:szCs w:val="22"/>
              </w:rPr>
              <w:t>tecnológicos</w:t>
            </w:r>
            <w:r>
              <w:rPr>
                <w:color w:val="auto"/>
                <w:sz w:val="22"/>
                <w:szCs w:val="22"/>
              </w:rPr>
              <w:t xml:space="preserve"> necesarios para realizar las capacitaciones</w:t>
            </w:r>
          </w:p>
        </w:tc>
        <w:tc>
          <w:tcPr>
            <w:tcW w:w="1702" w:type="dxa"/>
            <w:vAlign w:val="center"/>
          </w:tcPr>
          <w:p w14:paraId="5BCDDFE1"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Marzo</w:t>
            </w:r>
            <w:r w:rsidRPr="0048118F">
              <w:rPr>
                <w:color w:val="212121"/>
                <w:sz w:val="22"/>
                <w:szCs w:val="22"/>
              </w:rPr>
              <w:t xml:space="preserve"> 2019</w:t>
            </w:r>
          </w:p>
        </w:tc>
        <w:tc>
          <w:tcPr>
            <w:tcW w:w="1844" w:type="dxa"/>
            <w:vAlign w:val="center"/>
          </w:tcPr>
          <w:p w14:paraId="0412AB6F"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48118F">
              <w:rPr>
                <w:color w:val="212121"/>
                <w:sz w:val="22"/>
                <w:szCs w:val="22"/>
              </w:rPr>
              <w:t>Documento con actividades</w:t>
            </w:r>
          </w:p>
        </w:tc>
        <w:tc>
          <w:tcPr>
            <w:tcW w:w="1574" w:type="dxa"/>
            <w:vAlign w:val="center"/>
          </w:tcPr>
          <w:p w14:paraId="5B477BFE"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48118F">
              <w:rPr>
                <w:color w:val="212121"/>
                <w:sz w:val="22"/>
                <w:szCs w:val="22"/>
              </w:rPr>
              <w:t>Conservador</w:t>
            </w:r>
          </w:p>
        </w:tc>
      </w:tr>
      <w:tr w:rsidR="00A12A7C" w14:paraId="31A63DD0" w14:textId="77777777" w:rsidTr="009C6B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2855056" w14:textId="77777777" w:rsidR="00A12A7C" w:rsidRDefault="00A12A7C" w:rsidP="004C449A">
            <w:pPr>
              <w:pStyle w:val="Prrafodelista"/>
              <w:numPr>
                <w:ilvl w:val="0"/>
                <w:numId w:val="2"/>
              </w:numPr>
              <w:jc w:val="both"/>
              <w:rPr>
                <w:color w:val="auto"/>
              </w:rPr>
            </w:pPr>
          </w:p>
        </w:tc>
        <w:tc>
          <w:tcPr>
            <w:tcW w:w="2978" w:type="dxa"/>
            <w:vAlign w:val="center"/>
          </w:tcPr>
          <w:p w14:paraId="0F67BF13" w14:textId="77777777" w:rsidR="00A12A7C" w:rsidRPr="0048118F" w:rsidRDefault="00A12A7C" w:rsidP="009C6BD8">
            <w:pPr>
              <w:jc w:val="both"/>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auto"/>
                <w:sz w:val="22"/>
                <w:szCs w:val="22"/>
              </w:rPr>
              <w:t>Articular con el área de talento humano, las capacitaciones diseñadas con el Plan Anual de Capacitaciones</w:t>
            </w:r>
          </w:p>
        </w:tc>
        <w:tc>
          <w:tcPr>
            <w:tcW w:w="1702" w:type="dxa"/>
            <w:vAlign w:val="center"/>
          </w:tcPr>
          <w:p w14:paraId="1A19E87D" w14:textId="77777777" w:rsidR="00A12A7C" w:rsidRPr="0048118F"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212121"/>
                <w:sz w:val="22"/>
                <w:szCs w:val="22"/>
              </w:rPr>
              <w:t xml:space="preserve">Febrero – </w:t>
            </w:r>
            <w:r>
              <w:rPr>
                <w:color w:val="212121"/>
                <w:sz w:val="22"/>
                <w:szCs w:val="22"/>
              </w:rPr>
              <w:t>Marzo</w:t>
            </w:r>
            <w:r w:rsidRPr="0048118F">
              <w:rPr>
                <w:color w:val="212121"/>
                <w:sz w:val="22"/>
                <w:szCs w:val="22"/>
              </w:rPr>
              <w:t xml:space="preserve"> 2019</w:t>
            </w:r>
          </w:p>
        </w:tc>
        <w:tc>
          <w:tcPr>
            <w:tcW w:w="1844" w:type="dxa"/>
            <w:vAlign w:val="center"/>
          </w:tcPr>
          <w:p w14:paraId="6EF8B9CE" w14:textId="77777777" w:rsidR="00A12A7C" w:rsidRPr="0048118F" w:rsidRDefault="00A12A7C" w:rsidP="009C6BD8">
            <w:pPr>
              <w:jc w:val="both"/>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212121"/>
                <w:sz w:val="22"/>
                <w:szCs w:val="22"/>
              </w:rPr>
              <w:t>Actas de reunión</w:t>
            </w:r>
          </w:p>
        </w:tc>
        <w:tc>
          <w:tcPr>
            <w:tcW w:w="1574" w:type="dxa"/>
            <w:vAlign w:val="center"/>
          </w:tcPr>
          <w:p w14:paraId="56FD0F18" w14:textId="77777777" w:rsidR="00A12A7C" w:rsidRPr="0048118F" w:rsidRDefault="00A12A7C" w:rsidP="009C6BD8">
            <w:pPr>
              <w:jc w:val="both"/>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212121"/>
                <w:sz w:val="22"/>
                <w:szCs w:val="22"/>
              </w:rPr>
              <w:t>Gestión documental</w:t>
            </w:r>
          </w:p>
          <w:p w14:paraId="4538DDEA" w14:textId="77777777" w:rsidR="00A12A7C" w:rsidRPr="0048118F" w:rsidRDefault="00A12A7C" w:rsidP="00D679E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212121"/>
                <w:sz w:val="22"/>
                <w:szCs w:val="22"/>
              </w:rPr>
              <w:t>Talento humano</w:t>
            </w:r>
          </w:p>
        </w:tc>
      </w:tr>
      <w:tr w:rsidR="00A12A7C" w14:paraId="5CB33CFA" w14:textId="77777777" w:rsidTr="009C6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19E2C4E" w14:textId="77777777" w:rsidR="00A12A7C" w:rsidRDefault="00A12A7C" w:rsidP="004C449A">
            <w:pPr>
              <w:pStyle w:val="Prrafodelista"/>
              <w:numPr>
                <w:ilvl w:val="0"/>
                <w:numId w:val="2"/>
              </w:numPr>
              <w:jc w:val="both"/>
              <w:rPr>
                <w:color w:val="auto"/>
              </w:rPr>
            </w:pPr>
          </w:p>
        </w:tc>
        <w:tc>
          <w:tcPr>
            <w:tcW w:w="2978" w:type="dxa"/>
            <w:vAlign w:val="center"/>
          </w:tcPr>
          <w:p w14:paraId="3C167AB6" w14:textId="77777777"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Convocar a los participantes definidos previamente a las jornadas de capacitación.</w:t>
            </w:r>
          </w:p>
        </w:tc>
        <w:tc>
          <w:tcPr>
            <w:tcW w:w="1702" w:type="dxa"/>
            <w:vAlign w:val="center"/>
          </w:tcPr>
          <w:p w14:paraId="456E71CE" w14:textId="77777777" w:rsidR="00A12A7C" w:rsidRPr="0048118F" w:rsidRDefault="00A12A7C" w:rsidP="009C6BD8">
            <w:pP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Dependiendo de las fechas</w:t>
            </w:r>
          </w:p>
        </w:tc>
        <w:tc>
          <w:tcPr>
            <w:tcW w:w="1844" w:type="dxa"/>
            <w:vAlign w:val="center"/>
          </w:tcPr>
          <w:p w14:paraId="3910D5EF" w14:textId="77777777"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212121"/>
                <w:sz w:val="22"/>
                <w:szCs w:val="22"/>
              </w:rPr>
            </w:pPr>
          </w:p>
        </w:tc>
        <w:tc>
          <w:tcPr>
            <w:tcW w:w="1574" w:type="dxa"/>
            <w:vAlign w:val="center"/>
          </w:tcPr>
          <w:p w14:paraId="55EC1374" w14:textId="77777777"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212121"/>
                <w:sz w:val="22"/>
                <w:szCs w:val="22"/>
              </w:rPr>
            </w:pPr>
          </w:p>
        </w:tc>
      </w:tr>
    </w:tbl>
    <w:p w14:paraId="63373BFA" w14:textId="77777777" w:rsidR="00A12A7C" w:rsidRDefault="00A12A7C" w:rsidP="00A12A7C">
      <w:pPr>
        <w:pStyle w:val="Default"/>
        <w:spacing w:line="276" w:lineRule="auto"/>
        <w:jc w:val="both"/>
        <w:rPr>
          <w:rFonts w:eastAsia="Arial"/>
          <w:b/>
          <w:color w:val="auto"/>
          <w:sz w:val="22"/>
          <w:szCs w:val="22"/>
          <w:u w:val="single"/>
          <w:lang w:eastAsia="es-CO"/>
        </w:rPr>
      </w:pPr>
    </w:p>
    <w:p w14:paraId="5904DB02" w14:textId="77777777" w:rsidR="00A12A7C" w:rsidRDefault="00A12A7C" w:rsidP="00A12A7C">
      <w:pPr>
        <w:jc w:val="both"/>
        <w:rPr>
          <w:color w:val="auto"/>
          <w:sz w:val="22"/>
          <w:szCs w:val="22"/>
        </w:rPr>
      </w:pPr>
    </w:p>
    <w:p w14:paraId="2A52B8DD" w14:textId="77777777" w:rsidR="00A12A7C" w:rsidRDefault="00A12A7C" w:rsidP="00A12A7C">
      <w:pPr>
        <w:jc w:val="both"/>
        <w:rPr>
          <w:color w:val="auto"/>
          <w:sz w:val="22"/>
          <w:szCs w:val="22"/>
        </w:rPr>
      </w:pPr>
    </w:p>
    <w:p w14:paraId="428AC7A8" w14:textId="77777777" w:rsidR="00A12A7C" w:rsidRPr="00803682" w:rsidRDefault="00A12A7C" w:rsidP="00A12A7C">
      <w:pPr>
        <w:pStyle w:val="Default"/>
        <w:spacing w:line="276" w:lineRule="auto"/>
        <w:jc w:val="both"/>
        <w:rPr>
          <w:rFonts w:eastAsia="Arial"/>
          <w:b/>
          <w:color w:val="auto"/>
          <w:sz w:val="22"/>
          <w:szCs w:val="22"/>
          <w:u w:val="single"/>
          <w:lang w:eastAsia="es-CO"/>
        </w:rPr>
      </w:pPr>
      <w:r>
        <w:rPr>
          <w:rFonts w:eastAsia="Arial"/>
          <w:b/>
          <w:color w:val="auto"/>
          <w:sz w:val="22"/>
          <w:szCs w:val="22"/>
          <w:u w:val="single"/>
          <w:lang w:eastAsia="es-CO"/>
        </w:rPr>
        <w:t>Recursos:</w:t>
      </w:r>
    </w:p>
    <w:tbl>
      <w:tblPr>
        <w:tblStyle w:val="Cuadrculaclara-nfasis1"/>
        <w:tblW w:w="8755" w:type="dxa"/>
        <w:tblLook w:val="04A0" w:firstRow="1" w:lastRow="0" w:firstColumn="1" w:lastColumn="0" w:noHBand="0" w:noVBand="1"/>
      </w:tblPr>
      <w:tblGrid>
        <w:gridCol w:w="817"/>
        <w:gridCol w:w="1843"/>
        <w:gridCol w:w="3118"/>
        <w:gridCol w:w="1276"/>
        <w:gridCol w:w="1701"/>
      </w:tblGrid>
      <w:tr w:rsidR="00A12A7C" w14:paraId="40F289FE" w14:textId="77777777" w:rsidTr="009C6BD8">
        <w:trPr>
          <w:cnfStyle w:val="100000000000" w:firstRow="1" w:lastRow="0" w:firstColumn="0" w:lastColumn="0" w:oddVBand="0" w:evenVBand="0" w:oddHBand="0"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817" w:type="dxa"/>
            <w:vAlign w:val="center"/>
            <w:hideMark/>
          </w:tcPr>
          <w:p w14:paraId="611A5BE9" w14:textId="77777777" w:rsidR="00A12A7C" w:rsidRDefault="00A12A7C" w:rsidP="009C6BD8">
            <w:pPr>
              <w:jc w:val="center"/>
              <w:rPr>
                <w:color w:val="212121"/>
              </w:rPr>
            </w:pPr>
            <w:r>
              <w:rPr>
                <w:color w:val="212121"/>
              </w:rPr>
              <w:t>Ítem</w:t>
            </w:r>
          </w:p>
        </w:tc>
        <w:tc>
          <w:tcPr>
            <w:tcW w:w="1843" w:type="dxa"/>
            <w:vAlign w:val="center"/>
            <w:hideMark/>
          </w:tcPr>
          <w:p w14:paraId="4B44D85B"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rPr>
            </w:pPr>
            <w:r>
              <w:rPr>
                <w:color w:val="212121"/>
              </w:rPr>
              <w:t>Componente</w:t>
            </w:r>
          </w:p>
        </w:tc>
        <w:tc>
          <w:tcPr>
            <w:tcW w:w="3118" w:type="dxa"/>
            <w:vAlign w:val="center"/>
            <w:hideMark/>
          </w:tcPr>
          <w:p w14:paraId="2B2CE550"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rPr>
            </w:pPr>
            <w:r>
              <w:rPr>
                <w:color w:val="212121"/>
              </w:rPr>
              <w:t>Descripción</w:t>
            </w:r>
          </w:p>
        </w:tc>
        <w:tc>
          <w:tcPr>
            <w:tcW w:w="1276" w:type="dxa"/>
            <w:vAlign w:val="center"/>
            <w:hideMark/>
          </w:tcPr>
          <w:p w14:paraId="74660820"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rPr>
            </w:pPr>
            <w:r>
              <w:rPr>
                <w:color w:val="212121"/>
              </w:rPr>
              <w:t>Cantidad</w:t>
            </w:r>
          </w:p>
        </w:tc>
        <w:tc>
          <w:tcPr>
            <w:tcW w:w="1701" w:type="dxa"/>
            <w:vAlign w:val="center"/>
            <w:hideMark/>
          </w:tcPr>
          <w:p w14:paraId="09529A35"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rPr>
            </w:pPr>
            <w:r>
              <w:rPr>
                <w:color w:val="212121"/>
              </w:rPr>
              <w:t>Valor total</w:t>
            </w:r>
          </w:p>
        </w:tc>
      </w:tr>
      <w:tr w:rsidR="00A12A7C" w14:paraId="355DF61F" w14:textId="77777777" w:rsidTr="009C6B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17" w:type="dxa"/>
            <w:vAlign w:val="center"/>
          </w:tcPr>
          <w:p w14:paraId="33A4AB98" w14:textId="77777777" w:rsidR="00A12A7C" w:rsidRPr="00DE54FC" w:rsidRDefault="00A12A7C" w:rsidP="004C449A">
            <w:pPr>
              <w:pStyle w:val="Prrafodelista"/>
              <w:numPr>
                <w:ilvl w:val="0"/>
                <w:numId w:val="13"/>
              </w:numPr>
              <w:rPr>
                <w:color w:val="212121"/>
              </w:rPr>
            </w:pPr>
          </w:p>
        </w:tc>
        <w:tc>
          <w:tcPr>
            <w:tcW w:w="1843" w:type="dxa"/>
            <w:vAlign w:val="center"/>
            <w:hideMark/>
          </w:tcPr>
          <w:p w14:paraId="4F57A349" w14:textId="77777777" w:rsidR="00A12A7C" w:rsidRDefault="00A12A7C" w:rsidP="009C6BD8">
            <w:pPr>
              <w:cnfStyle w:val="000000100000" w:firstRow="0" w:lastRow="0" w:firstColumn="0" w:lastColumn="0" w:oddVBand="0" w:evenVBand="0" w:oddHBand="1" w:evenHBand="0" w:firstRowFirstColumn="0" w:firstRowLastColumn="0" w:lastRowFirstColumn="0" w:lastRowLastColumn="0"/>
              <w:rPr>
                <w:b/>
                <w:color w:val="212121"/>
              </w:rPr>
            </w:pPr>
            <w:r>
              <w:rPr>
                <w:b/>
                <w:color w:val="212121"/>
              </w:rPr>
              <w:t>Humanos</w:t>
            </w:r>
          </w:p>
        </w:tc>
        <w:tc>
          <w:tcPr>
            <w:tcW w:w="3118" w:type="dxa"/>
            <w:vAlign w:val="center"/>
          </w:tcPr>
          <w:p w14:paraId="702002C8" w14:textId="77777777" w:rsidR="00A12A7C" w:rsidRDefault="00A12A7C" w:rsidP="009C6BD8">
            <w:pPr>
              <w:jc w:val="both"/>
              <w:cnfStyle w:val="000000100000" w:firstRow="0" w:lastRow="0" w:firstColumn="0" w:lastColumn="0" w:oddVBand="0" w:evenVBand="0" w:oddHBand="1" w:evenHBand="0" w:firstRowFirstColumn="0" w:firstRowLastColumn="0" w:lastRowFirstColumn="0" w:lastRowLastColumn="0"/>
              <w:rPr>
                <w:color w:val="212121"/>
              </w:rPr>
            </w:pPr>
            <w:r w:rsidRPr="0048118F">
              <w:rPr>
                <w:color w:val="auto"/>
                <w:sz w:val="22"/>
                <w:szCs w:val="22"/>
              </w:rPr>
              <w:t>Conservador restaurador con experiencia en gestión documental</w:t>
            </w:r>
          </w:p>
        </w:tc>
        <w:tc>
          <w:tcPr>
            <w:tcW w:w="1276" w:type="dxa"/>
            <w:vAlign w:val="center"/>
          </w:tcPr>
          <w:p w14:paraId="171795A4" w14:textId="77777777" w:rsidR="00A12A7C"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rPr>
            </w:pPr>
            <w:r>
              <w:rPr>
                <w:color w:val="212121"/>
              </w:rPr>
              <w:t>1</w:t>
            </w:r>
          </w:p>
        </w:tc>
        <w:tc>
          <w:tcPr>
            <w:tcW w:w="1701" w:type="dxa"/>
            <w:vAlign w:val="center"/>
          </w:tcPr>
          <w:p w14:paraId="7ED4661A" w14:textId="26D2686E" w:rsidR="00A12A7C" w:rsidRDefault="00A12A7C" w:rsidP="005009C1">
            <w:pPr>
              <w:jc w:val="center"/>
              <w:cnfStyle w:val="000000100000" w:firstRow="0" w:lastRow="0" w:firstColumn="0" w:lastColumn="0" w:oddVBand="0" w:evenVBand="0" w:oddHBand="1" w:evenHBand="0" w:firstRowFirstColumn="0" w:firstRowLastColumn="0" w:lastRowFirstColumn="0" w:lastRowLastColumn="0"/>
              <w:rPr>
                <w:color w:val="212121"/>
              </w:rPr>
            </w:pPr>
            <w:r>
              <w:rPr>
                <w:color w:val="212121"/>
              </w:rPr>
              <w:t xml:space="preserve">$ </w:t>
            </w:r>
            <w:r w:rsidR="005009C1">
              <w:rPr>
                <w:color w:val="212121"/>
              </w:rPr>
              <w:t>50</w:t>
            </w:r>
            <w:r>
              <w:rPr>
                <w:color w:val="212121"/>
              </w:rPr>
              <w:t>.000.000</w:t>
            </w:r>
          </w:p>
        </w:tc>
      </w:tr>
      <w:tr w:rsidR="00A12A7C" w14:paraId="62794A5D" w14:textId="77777777" w:rsidTr="009C6BD8">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70B7D4B5" w14:textId="77777777" w:rsidR="00A12A7C" w:rsidRPr="00DE54FC" w:rsidRDefault="00A12A7C" w:rsidP="004C449A">
            <w:pPr>
              <w:pStyle w:val="Prrafodelista"/>
              <w:numPr>
                <w:ilvl w:val="0"/>
                <w:numId w:val="13"/>
              </w:numPr>
              <w:rPr>
                <w:color w:val="212121"/>
              </w:rPr>
            </w:pPr>
          </w:p>
        </w:tc>
        <w:tc>
          <w:tcPr>
            <w:tcW w:w="1843" w:type="dxa"/>
            <w:vAlign w:val="center"/>
            <w:hideMark/>
          </w:tcPr>
          <w:p w14:paraId="57680E9A" w14:textId="77777777" w:rsidR="00A12A7C" w:rsidRDefault="00A12A7C" w:rsidP="009C6BD8">
            <w:pPr>
              <w:cnfStyle w:val="000000010000" w:firstRow="0" w:lastRow="0" w:firstColumn="0" w:lastColumn="0" w:oddVBand="0" w:evenVBand="0" w:oddHBand="0" w:evenHBand="1" w:firstRowFirstColumn="0" w:firstRowLastColumn="0" w:lastRowFirstColumn="0" w:lastRowLastColumn="0"/>
              <w:rPr>
                <w:b/>
                <w:color w:val="212121"/>
              </w:rPr>
            </w:pPr>
            <w:r>
              <w:rPr>
                <w:b/>
                <w:color w:val="212121"/>
              </w:rPr>
              <w:t>Técnicos</w:t>
            </w:r>
          </w:p>
        </w:tc>
        <w:tc>
          <w:tcPr>
            <w:tcW w:w="3118" w:type="dxa"/>
            <w:vAlign w:val="center"/>
          </w:tcPr>
          <w:p w14:paraId="4E0504AF"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Aspiradora filtro de agua</w:t>
            </w:r>
          </w:p>
          <w:p w14:paraId="31918624"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Extensión</w:t>
            </w:r>
          </w:p>
          <w:p w14:paraId="36D3E161"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Aspersor</w:t>
            </w:r>
          </w:p>
          <w:p w14:paraId="797A18F5"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Bayetilla blanca</w:t>
            </w:r>
          </w:p>
          <w:p w14:paraId="5C1C5D39"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Mopa</w:t>
            </w:r>
          </w:p>
          <w:p w14:paraId="4731350A"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Solución desinfectante no clorada</w:t>
            </w:r>
          </w:p>
          <w:p w14:paraId="45CC9899"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Formatos de registro de limpieza</w:t>
            </w:r>
          </w:p>
          <w:p w14:paraId="550708DC"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Formatos de capacitación</w:t>
            </w:r>
          </w:p>
          <w:p w14:paraId="09EBD39D" w14:textId="77777777" w:rsidR="00A12A7C" w:rsidRPr="0048118F" w:rsidRDefault="00A12A7C" w:rsidP="009C6BD8">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color w:val="212121"/>
                <w:sz w:val="23"/>
                <w:szCs w:val="23"/>
                <w:highlight w:val="yellow"/>
              </w:rPr>
            </w:pPr>
          </w:p>
        </w:tc>
        <w:tc>
          <w:tcPr>
            <w:tcW w:w="1276" w:type="dxa"/>
            <w:vAlign w:val="center"/>
          </w:tcPr>
          <w:p w14:paraId="3721F2E5" w14:textId="77777777" w:rsidR="00A12A7C"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rPr>
            </w:pPr>
            <w:r>
              <w:rPr>
                <w:color w:val="212121"/>
              </w:rPr>
              <w:t>N/A</w:t>
            </w:r>
          </w:p>
        </w:tc>
        <w:tc>
          <w:tcPr>
            <w:tcW w:w="1701" w:type="dxa"/>
            <w:vAlign w:val="center"/>
          </w:tcPr>
          <w:p w14:paraId="2C701242" w14:textId="3080EC2E" w:rsidR="00A12A7C" w:rsidRDefault="005009C1" w:rsidP="005009C1">
            <w:pPr>
              <w:jc w:val="center"/>
              <w:cnfStyle w:val="000000010000" w:firstRow="0" w:lastRow="0" w:firstColumn="0" w:lastColumn="0" w:oddVBand="0" w:evenVBand="0" w:oddHBand="0" w:evenHBand="1" w:firstRowFirstColumn="0" w:firstRowLastColumn="0" w:lastRowFirstColumn="0" w:lastRowLastColumn="0"/>
              <w:rPr>
                <w:color w:val="212121"/>
              </w:rPr>
            </w:pPr>
            <w:r>
              <w:rPr>
                <w:color w:val="212121"/>
              </w:rPr>
              <w:t>4</w:t>
            </w:r>
            <w:r w:rsidR="00A12A7C">
              <w:rPr>
                <w:color w:val="212121"/>
              </w:rPr>
              <w:t>.</w:t>
            </w:r>
            <w:r>
              <w:rPr>
                <w:color w:val="212121"/>
              </w:rPr>
              <w:t>2</w:t>
            </w:r>
            <w:r w:rsidR="00A12A7C">
              <w:rPr>
                <w:color w:val="212121"/>
              </w:rPr>
              <w:t>00.000</w:t>
            </w:r>
          </w:p>
        </w:tc>
      </w:tr>
      <w:tr w:rsidR="00A12A7C" w14:paraId="57B75CD5" w14:textId="77777777" w:rsidTr="009C6BD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226AA33" w14:textId="77777777" w:rsidR="00A12A7C" w:rsidRPr="00DE54FC" w:rsidRDefault="00A12A7C" w:rsidP="004C449A">
            <w:pPr>
              <w:pStyle w:val="Prrafodelista"/>
              <w:numPr>
                <w:ilvl w:val="0"/>
                <w:numId w:val="13"/>
              </w:numPr>
              <w:rPr>
                <w:color w:val="212121"/>
              </w:rPr>
            </w:pPr>
          </w:p>
        </w:tc>
        <w:tc>
          <w:tcPr>
            <w:tcW w:w="1843" w:type="dxa"/>
            <w:vAlign w:val="center"/>
          </w:tcPr>
          <w:p w14:paraId="005C4D42" w14:textId="77777777" w:rsidR="00A12A7C" w:rsidRDefault="00A12A7C" w:rsidP="009C6BD8">
            <w:pPr>
              <w:cnfStyle w:val="000000100000" w:firstRow="0" w:lastRow="0" w:firstColumn="0" w:lastColumn="0" w:oddVBand="0" w:evenVBand="0" w:oddHBand="1" w:evenHBand="0" w:firstRowFirstColumn="0" w:firstRowLastColumn="0" w:lastRowFirstColumn="0" w:lastRowLastColumn="0"/>
              <w:rPr>
                <w:b/>
                <w:color w:val="212121"/>
              </w:rPr>
            </w:pPr>
            <w:r w:rsidRPr="0048118F">
              <w:rPr>
                <w:b/>
                <w:color w:val="212121"/>
              </w:rPr>
              <w:t>Tecnológico</w:t>
            </w:r>
          </w:p>
        </w:tc>
        <w:tc>
          <w:tcPr>
            <w:tcW w:w="3118" w:type="dxa"/>
            <w:vAlign w:val="center"/>
          </w:tcPr>
          <w:p w14:paraId="700C9193" w14:textId="77777777"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 xml:space="preserve">- </w:t>
            </w:r>
            <w:r w:rsidRPr="0048118F">
              <w:rPr>
                <w:color w:val="auto"/>
                <w:sz w:val="22"/>
                <w:szCs w:val="22"/>
              </w:rPr>
              <w:t xml:space="preserve">Video Beam </w:t>
            </w:r>
          </w:p>
          <w:p w14:paraId="2D39A1E0" w14:textId="77777777"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 xml:space="preserve">- </w:t>
            </w:r>
            <w:r w:rsidRPr="0048118F">
              <w:rPr>
                <w:color w:val="auto"/>
                <w:sz w:val="22"/>
                <w:szCs w:val="22"/>
              </w:rPr>
              <w:t>Computador</w:t>
            </w:r>
          </w:p>
        </w:tc>
        <w:tc>
          <w:tcPr>
            <w:tcW w:w="1276" w:type="dxa"/>
            <w:vAlign w:val="center"/>
          </w:tcPr>
          <w:p w14:paraId="1703DEC7" w14:textId="77777777" w:rsidR="00A12A7C"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rPr>
            </w:pPr>
            <w:r>
              <w:rPr>
                <w:color w:val="212121"/>
              </w:rPr>
              <w:t>1</w:t>
            </w:r>
          </w:p>
        </w:tc>
        <w:tc>
          <w:tcPr>
            <w:tcW w:w="1701" w:type="dxa"/>
            <w:vAlign w:val="center"/>
          </w:tcPr>
          <w:p w14:paraId="0A8627F3" w14:textId="77777777" w:rsidR="00A12A7C"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rPr>
            </w:pPr>
            <w:r>
              <w:rPr>
                <w:color w:val="212121"/>
              </w:rPr>
              <w:t>N/A</w:t>
            </w:r>
          </w:p>
        </w:tc>
      </w:tr>
      <w:tr w:rsidR="00A12A7C" w14:paraId="4598C367" w14:textId="77777777" w:rsidTr="009C6BD8">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30714321" w14:textId="77777777" w:rsidR="00A12A7C" w:rsidRPr="00DE54FC" w:rsidRDefault="00A12A7C" w:rsidP="004C449A">
            <w:pPr>
              <w:pStyle w:val="Prrafodelista"/>
              <w:numPr>
                <w:ilvl w:val="0"/>
                <w:numId w:val="13"/>
              </w:numPr>
              <w:rPr>
                <w:color w:val="212121"/>
              </w:rPr>
            </w:pPr>
          </w:p>
        </w:tc>
        <w:tc>
          <w:tcPr>
            <w:tcW w:w="1843" w:type="dxa"/>
            <w:vAlign w:val="center"/>
            <w:hideMark/>
          </w:tcPr>
          <w:p w14:paraId="0429041C" w14:textId="77777777" w:rsidR="00A12A7C" w:rsidRDefault="00A12A7C" w:rsidP="009C6BD8">
            <w:pPr>
              <w:cnfStyle w:val="000000010000" w:firstRow="0" w:lastRow="0" w:firstColumn="0" w:lastColumn="0" w:oddVBand="0" w:evenVBand="0" w:oddHBand="0" w:evenHBand="1" w:firstRowFirstColumn="0" w:firstRowLastColumn="0" w:lastRowFirstColumn="0" w:lastRowLastColumn="0"/>
              <w:rPr>
                <w:b/>
                <w:color w:val="212121"/>
              </w:rPr>
            </w:pPr>
            <w:r>
              <w:rPr>
                <w:b/>
                <w:color w:val="212121"/>
              </w:rPr>
              <w:t>Logísticos</w:t>
            </w:r>
          </w:p>
        </w:tc>
        <w:tc>
          <w:tcPr>
            <w:tcW w:w="3118" w:type="dxa"/>
            <w:vAlign w:val="center"/>
          </w:tcPr>
          <w:p w14:paraId="348F65B6" w14:textId="77777777" w:rsidR="00A12A7C"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P</w:t>
            </w:r>
            <w:r w:rsidRPr="00DE54FC">
              <w:rPr>
                <w:color w:val="auto"/>
                <w:sz w:val="22"/>
                <w:szCs w:val="22"/>
              </w:rPr>
              <w:t>rogramación</w:t>
            </w:r>
          </w:p>
          <w:p w14:paraId="7C3DD227" w14:textId="77777777" w:rsidR="00A12A7C" w:rsidRPr="0048118F"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Pr="0048118F">
              <w:rPr>
                <w:color w:val="auto"/>
                <w:sz w:val="22"/>
                <w:szCs w:val="22"/>
              </w:rPr>
              <w:t>Requerimiento de salas</w:t>
            </w:r>
          </w:p>
          <w:p w14:paraId="6AB4169B" w14:textId="77777777" w:rsidR="00A12A7C" w:rsidRPr="00DE54FC" w:rsidRDefault="00A12A7C" w:rsidP="009C6BD8">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color w:val="212121"/>
                <w:sz w:val="23"/>
                <w:szCs w:val="23"/>
                <w:highlight w:val="yellow"/>
              </w:rPr>
            </w:pPr>
            <w:r>
              <w:rPr>
                <w:color w:val="auto"/>
                <w:sz w:val="22"/>
                <w:szCs w:val="22"/>
              </w:rPr>
              <w:t xml:space="preserve">- </w:t>
            </w:r>
            <w:r w:rsidRPr="00DE54FC">
              <w:rPr>
                <w:color w:val="auto"/>
                <w:sz w:val="22"/>
                <w:szCs w:val="22"/>
              </w:rPr>
              <w:t>Generar</w:t>
            </w:r>
            <w:r>
              <w:rPr>
                <w:color w:val="auto"/>
                <w:sz w:val="22"/>
                <w:szCs w:val="22"/>
              </w:rPr>
              <w:t xml:space="preserve"> circulares o agendamiento</w:t>
            </w:r>
          </w:p>
        </w:tc>
        <w:tc>
          <w:tcPr>
            <w:tcW w:w="1276" w:type="dxa"/>
            <w:vAlign w:val="center"/>
          </w:tcPr>
          <w:p w14:paraId="19D41CA4" w14:textId="77777777" w:rsidR="00A12A7C"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rPr>
            </w:pPr>
            <w:r>
              <w:rPr>
                <w:color w:val="212121"/>
              </w:rPr>
              <w:t>1</w:t>
            </w:r>
          </w:p>
        </w:tc>
        <w:tc>
          <w:tcPr>
            <w:tcW w:w="1701" w:type="dxa"/>
            <w:vAlign w:val="center"/>
          </w:tcPr>
          <w:p w14:paraId="795B7B5E" w14:textId="77777777" w:rsidR="00A12A7C"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rPr>
            </w:pPr>
            <w:r>
              <w:rPr>
                <w:color w:val="212121"/>
              </w:rPr>
              <w:t>N/A</w:t>
            </w:r>
          </w:p>
        </w:tc>
      </w:tr>
    </w:tbl>
    <w:p w14:paraId="1CDE76C2" w14:textId="77777777" w:rsidR="004D5478" w:rsidRDefault="004D5478" w:rsidP="00B24014">
      <w:pPr>
        <w:jc w:val="both"/>
        <w:rPr>
          <w:color w:val="auto"/>
          <w:sz w:val="22"/>
          <w:szCs w:val="22"/>
        </w:rPr>
      </w:pPr>
    </w:p>
    <w:p w14:paraId="754D7DD4" w14:textId="77777777" w:rsidR="00DE54FC" w:rsidRDefault="00DE54FC" w:rsidP="00B24014">
      <w:pPr>
        <w:jc w:val="both"/>
        <w:rPr>
          <w:color w:val="auto"/>
          <w:sz w:val="22"/>
          <w:szCs w:val="22"/>
        </w:rPr>
      </w:pPr>
    </w:p>
    <w:p w14:paraId="5F0F4A67" w14:textId="77777777" w:rsidR="00E740BD" w:rsidRDefault="00E740BD" w:rsidP="00B24014">
      <w:pPr>
        <w:jc w:val="both"/>
        <w:rPr>
          <w:color w:val="auto"/>
          <w:sz w:val="22"/>
          <w:szCs w:val="22"/>
        </w:rPr>
      </w:pPr>
    </w:p>
    <w:p w14:paraId="443ECEBA" w14:textId="77777777" w:rsidR="00E740BD" w:rsidRDefault="00E740BD" w:rsidP="004C449A">
      <w:pPr>
        <w:pStyle w:val="Ttulo2"/>
        <w:numPr>
          <w:ilvl w:val="2"/>
          <w:numId w:val="7"/>
        </w:numPr>
      </w:pPr>
      <w:bookmarkStart w:id="25" w:name="_Toc532893875"/>
      <w:bookmarkStart w:id="26" w:name="_Toc533155815"/>
      <w:r>
        <w:lastRenderedPageBreak/>
        <w:t>Programa de i</w:t>
      </w:r>
      <w:r w:rsidRPr="00FA2788">
        <w:t>nspección y mantenimiento de sistemas de almacenamiento e instalaciones físicas</w:t>
      </w:r>
      <w:bookmarkEnd w:id="25"/>
      <w:bookmarkEnd w:id="26"/>
      <w:r>
        <w:t xml:space="preserve"> </w:t>
      </w:r>
    </w:p>
    <w:p w14:paraId="388DA0DE" w14:textId="77777777" w:rsidR="00E740BD" w:rsidRDefault="00E740BD" w:rsidP="00E740BD">
      <w:pPr>
        <w:keepNext/>
        <w:widowControl w:val="0"/>
        <w:tabs>
          <w:tab w:val="left" w:pos="1843"/>
        </w:tabs>
        <w:spacing w:after="120"/>
        <w:jc w:val="both"/>
        <w:rPr>
          <w:sz w:val="24"/>
          <w:szCs w:val="24"/>
        </w:rPr>
      </w:pPr>
    </w:p>
    <w:p w14:paraId="2A26B73A" w14:textId="77777777" w:rsidR="00A12A7C" w:rsidRPr="00846554" w:rsidRDefault="00A12A7C" w:rsidP="00A12A7C">
      <w:pPr>
        <w:jc w:val="both"/>
        <w:rPr>
          <w:color w:val="auto"/>
          <w:sz w:val="22"/>
          <w:szCs w:val="22"/>
        </w:rPr>
      </w:pPr>
      <w:r w:rsidRPr="00846554">
        <w:rPr>
          <w:color w:val="auto"/>
          <w:sz w:val="22"/>
          <w:szCs w:val="22"/>
        </w:rPr>
        <w:t>La inspección y mantenimiento de los espacios y las instalaciones físicas es una tarea que se debe implementar de forma periódica y permanente, a través del desarrollo de un instructivo de limpieza, tanto del espacio físico asignado, el  almacenamiento de los documentos de archivo, como de la documentación y estantería.  Esta labor deberá ser efectuada por personal capacitado previamente y con una frecuencia acorde a las necesidades del mismo, mínimo 4 veces al año.</w:t>
      </w:r>
    </w:p>
    <w:p w14:paraId="2A4FE9BD" w14:textId="77777777" w:rsidR="00A12A7C" w:rsidRDefault="00A12A7C" w:rsidP="00A12A7C">
      <w:pPr>
        <w:jc w:val="both"/>
      </w:pPr>
    </w:p>
    <w:p w14:paraId="56C6BDF1" w14:textId="77777777" w:rsidR="00A12A7C" w:rsidRDefault="00A12A7C" w:rsidP="00A12A7C">
      <w:pPr>
        <w:jc w:val="both"/>
      </w:pPr>
    </w:p>
    <w:p w14:paraId="2171AEEE" w14:textId="77777777" w:rsidR="00A12A7C" w:rsidRPr="00DB2CC9" w:rsidRDefault="00A12A7C" w:rsidP="00A12A7C">
      <w:pPr>
        <w:jc w:val="both"/>
        <w:rPr>
          <w:b/>
          <w:color w:val="auto"/>
          <w:sz w:val="22"/>
          <w:szCs w:val="22"/>
        </w:rPr>
      </w:pPr>
      <w:r w:rsidRPr="00DB2CC9">
        <w:rPr>
          <w:b/>
          <w:color w:val="auto"/>
          <w:sz w:val="22"/>
          <w:szCs w:val="22"/>
        </w:rPr>
        <w:t>Problemas a solucionar</w:t>
      </w:r>
    </w:p>
    <w:p w14:paraId="215094EA" w14:textId="77777777" w:rsidR="00A12A7C" w:rsidRDefault="00A12A7C" w:rsidP="00A12A7C">
      <w:pPr>
        <w:rPr>
          <w:b/>
          <w:color w:val="auto"/>
          <w:sz w:val="22"/>
          <w:szCs w:val="22"/>
        </w:rPr>
      </w:pPr>
    </w:p>
    <w:p w14:paraId="2B6D8E2E" w14:textId="77777777" w:rsidR="00A12A7C" w:rsidRDefault="00A12A7C" w:rsidP="00A12A7C">
      <w:pPr>
        <w:rPr>
          <w:b/>
          <w:color w:val="auto"/>
          <w:sz w:val="22"/>
          <w:szCs w:val="22"/>
        </w:rPr>
      </w:pPr>
    </w:p>
    <w:p w14:paraId="24F444E4" w14:textId="77777777" w:rsidR="00A12A7C" w:rsidRDefault="00A12A7C" w:rsidP="00A12A7C">
      <w:pPr>
        <w:rPr>
          <w:b/>
          <w:color w:val="auto"/>
          <w:sz w:val="22"/>
          <w:szCs w:val="22"/>
        </w:rPr>
      </w:pPr>
      <w:r>
        <w:rPr>
          <w:b/>
          <w:color w:val="auto"/>
          <w:sz w:val="22"/>
          <w:szCs w:val="22"/>
        </w:rPr>
        <w:t>Problemática</w:t>
      </w:r>
    </w:p>
    <w:p w14:paraId="4A03B1EC" w14:textId="77777777" w:rsidR="00A12A7C" w:rsidRDefault="00A12A7C" w:rsidP="00A12A7C">
      <w:pPr>
        <w:jc w:val="both"/>
        <w:rPr>
          <w:color w:val="auto"/>
          <w:sz w:val="22"/>
          <w:szCs w:val="22"/>
        </w:rPr>
      </w:pPr>
    </w:p>
    <w:p w14:paraId="0ACD9570" w14:textId="77777777" w:rsidR="00A12A7C" w:rsidRDefault="00A12A7C" w:rsidP="00A12A7C">
      <w:pPr>
        <w:jc w:val="both"/>
      </w:pPr>
    </w:p>
    <w:p w14:paraId="0BEA8FFB" w14:textId="77777777" w:rsidR="00A12A7C" w:rsidRPr="00F96C11" w:rsidRDefault="00A12A7C" w:rsidP="00A12A7C">
      <w:pPr>
        <w:spacing w:line="276" w:lineRule="auto"/>
        <w:jc w:val="both"/>
        <w:rPr>
          <w:color w:val="auto"/>
          <w:sz w:val="22"/>
          <w:szCs w:val="22"/>
        </w:rPr>
      </w:pPr>
      <w:r w:rsidRPr="00F96C11">
        <w:rPr>
          <w:color w:val="auto"/>
          <w:sz w:val="22"/>
          <w:szCs w:val="22"/>
        </w:rPr>
        <w:t xml:space="preserve">Actualmente el IDPC no cuenta con un programa de mantenimiento e inspección de los espacios de depósito, a pesar de que actualmente no se encuentra presencia de microorganismos en ningún depósito, al no realizar mantenimientos periódicos se puede generar ataque biológico que conlleven a la pérdida estructural de soporte y por lo tanto de la información contenida.  </w:t>
      </w:r>
    </w:p>
    <w:p w14:paraId="40A23CB1" w14:textId="77777777" w:rsidR="00A12A7C" w:rsidRDefault="00A12A7C" w:rsidP="00A12A7C">
      <w:pPr>
        <w:pStyle w:val="Default"/>
        <w:spacing w:line="276" w:lineRule="auto"/>
        <w:jc w:val="both"/>
        <w:rPr>
          <w:rFonts w:eastAsia="Arial"/>
          <w:color w:val="auto"/>
          <w:sz w:val="22"/>
          <w:szCs w:val="22"/>
          <w:lang w:eastAsia="es-CO"/>
        </w:rPr>
      </w:pPr>
    </w:p>
    <w:p w14:paraId="2AFF2818" w14:textId="77777777" w:rsidR="00A12A7C" w:rsidRDefault="00A12A7C" w:rsidP="00A12A7C">
      <w:pPr>
        <w:jc w:val="both"/>
        <w:rPr>
          <w:color w:val="auto"/>
          <w:sz w:val="22"/>
          <w:szCs w:val="22"/>
        </w:rPr>
      </w:pPr>
      <w:r w:rsidRPr="00216A81">
        <w:rPr>
          <w:color w:val="auto"/>
          <w:sz w:val="22"/>
          <w:szCs w:val="22"/>
        </w:rPr>
        <w:t>La entidad realiza o supervisa la inspección de las instalaciones físicas y sistemas de almacenamiento donde se encuentran los archivos y documenta el proceso, al menos una vez cada año</w:t>
      </w:r>
    </w:p>
    <w:p w14:paraId="19B1F9BC" w14:textId="77777777" w:rsidR="00A12A7C" w:rsidRPr="00216A81" w:rsidRDefault="00A12A7C" w:rsidP="00A12A7C">
      <w:pPr>
        <w:jc w:val="both"/>
        <w:rPr>
          <w:color w:val="auto"/>
          <w:sz w:val="22"/>
          <w:szCs w:val="22"/>
        </w:rPr>
      </w:pPr>
    </w:p>
    <w:p w14:paraId="5BC6730B" w14:textId="77777777" w:rsidR="00A12A7C" w:rsidRPr="00A04581" w:rsidRDefault="00A12A7C" w:rsidP="00A12A7C">
      <w:pPr>
        <w:rPr>
          <w:b/>
          <w:color w:val="auto"/>
          <w:sz w:val="22"/>
          <w:szCs w:val="22"/>
        </w:rPr>
      </w:pPr>
      <w:r w:rsidRPr="00A04581">
        <w:rPr>
          <w:b/>
          <w:color w:val="auto"/>
          <w:sz w:val="22"/>
          <w:szCs w:val="22"/>
        </w:rPr>
        <w:t>Objetivo</w:t>
      </w:r>
    </w:p>
    <w:p w14:paraId="67384D5A" w14:textId="77777777" w:rsidR="00A12A7C" w:rsidRPr="00F51AE8" w:rsidRDefault="00A12A7C" w:rsidP="00A12A7C">
      <w:pPr>
        <w:spacing w:line="276" w:lineRule="auto"/>
        <w:jc w:val="both"/>
        <w:rPr>
          <w:color w:val="auto"/>
          <w:sz w:val="22"/>
          <w:szCs w:val="22"/>
        </w:rPr>
      </w:pPr>
    </w:p>
    <w:p w14:paraId="578C24B7" w14:textId="77777777" w:rsidR="00987342" w:rsidRPr="00987342" w:rsidRDefault="00987342" w:rsidP="00987342">
      <w:pPr>
        <w:spacing w:line="276" w:lineRule="auto"/>
        <w:jc w:val="both"/>
        <w:rPr>
          <w:color w:val="auto"/>
          <w:sz w:val="22"/>
          <w:szCs w:val="22"/>
        </w:rPr>
      </w:pPr>
      <w:r w:rsidRPr="00987342">
        <w:rPr>
          <w:color w:val="auto"/>
          <w:sz w:val="22"/>
          <w:szCs w:val="22"/>
        </w:rPr>
        <w:t xml:space="preserve">Establecer parámetros e instructivos para prevenir el potencial deterioro documental por causa de problemas en la infraestructura, mediante la evaluación periódica y el mantenimiento adecuado de las áreas, instalaciones y mobiliario donde se almacenan los acervos documentales del Instituto Distrital de Patrimonio Cultural. </w:t>
      </w:r>
    </w:p>
    <w:p w14:paraId="6EE82562" w14:textId="77777777" w:rsidR="00A12A7C" w:rsidRDefault="00A12A7C" w:rsidP="00A12A7C">
      <w:pPr>
        <w:pStyle w:val="Default"/>
        <w:spacing w:line="276" w:lineRule="auto"/>
        <w:jc w:val="both"/>
        <w:rPr>
          <w:rFonts w:eastAsia="Arial"/>
          <w:color w:val="auto"/>
          <w:sz w:val="22"/>
          <w:szCs w:val="22"/>
          <w:lang w:eastAsia="es-CO"/>
        </w:rPr>
      </w:pPr>
    </w:p>
    <w:p w14:paraId="5AEF0F6B" w14:textId="77777777" w:rsidR="00A12A7C" w:rsidRPr="00216A81" w:rsidRDefault="00A12A7C" w:rsidP="00A12A7C">
      <w:pPr>
        <w:pStyle w:val="Default"/>
        <w:spacing w:line="276" w:lineRule="auto"/>
        <w:jc w:val="both"/>
        <w:rPr>
          <w:rFonts w:eastAsia="Arial"/>
          <w:b/>
          <w:color w:val="auto"/>
          <w:sz w:val="22"/>
          <w:szCs w:val="22"/>
          <w:lang w:eastAsia="es-CO"/>
        </w:rPr>
      </w:pPr>
      <w:r w:rsidRPr="00216A81">
        <w:rPr>
          <w:rFonts w:eastAsia="Arial"/>
          <w:b/>
          <w:color w:val="auto"/>
          <w:sz w:val="22"/>
          <w:szCs w:val="22"/>
          <w:lang w:eastAsia="es-CO"/>
        </w:rPr>
        <w:t>Lineamientos</w:t>
      </w:r>
    </w:p>
    <w:p w14:paraId="202F6E97" w14:textId="77777777" w:rsidR="00A12A7C" w:rsidRPr="00216A81" w:rsidRDefault="00A12A7C" w:rsidP="00A12A7C">
      <w:pPr>
        <w:pStyle w:val="Default"/>
        <w:spacing w:line="276" w:lineRule="auto"/>
        <w:jc w:val="both"/>
        <w:rPr>
          <w:rFonts w:eastAsia="Arial"/>
          <w:color w:val="auto"/>
          <w:sz w:val="22"/>
          <w:szCs w:val="22"/>
          <w:lang w:eastAsia="es-CO"/>
        </w:rPr>
      </w:pPr>
    </w:p>
    <w:p w14:paraId="56B24DDA" w14:textId="77777777" w:rsidR="00A12A7C" w:rsidRDefault="00A12A7C" w:rsidP="00A12A7C">
      <w:pPr>
        <w:pStyle w:val="Default"/>
        <w:spacing w:line="276" w:lineRule="auto"/>
        <w:jc w:val="both"/>
        <w:rPr>
          <w:rFonts w:eastAsia="Arial"/>
          <w:color w:val="auto"/>
          <w:sz w:val="22"/>
          <w:szCs w:val="22"/>
          <w:lang w:eastAsia="es-CO"/>
        </w:rPr>
      </w:pPr>
      <w:r w:rsidRPr="00216A81">
        <w:rPr>
          <w:rFonts w:eastAsia="Arial"/>
          <w:color w:val="auto"/>
          <w:sz w:val="22"/>
          <w:szCs w:val="22"/>
          <w:lang w:eastAsia="es-CO"/>
        </w:rPr>
        <w:t>La entidad debe implementar y documentar la actividad de inspección de los sistemas de almacenamiento y las instalaciones físicas de los depósitos o locales de archivo, al menos dos veces por año</w:t>
      </w:r>
    </w:p>
    <w:p w14:paraId="11618A7A" w14:textId="77777777" w:rsidR="00A12A7C" w:rsidRDefault="00A12A7C" w:rsidP="00A12A7C">
      <w:pPr>
        <w:pStyle w:val="Default"/>
        <w:spacing w:line="276" w:lineRule="auto"/>
        <w:jc w:val="both"/>
        <w:rPr>
          <w:rFonts w:eastAsia="Arial"/>
          <w:color w:val="auto"/>
          <w:sz w:val="22"/>
          <w:szCs w:val="22"/>
          <w:lang w:eastAsia="es-CO"/>
        </w:rPr>
      </w:pPr>
    </w:p>
    <w:p w14:paraId="660A1B79" w14:textId="77777777" w:rsidR="00A12A7C" w:rsidRDefault="00A12A7C" w:rsidP="00A12A7C">
      <w:pPr>
        <w:pStyle w:val="Default"/>
        <w:spacing w:line="276" w:lineRule="auto"/>
        <w:jc w:val="both"/>
        <w:rPr>
          <w:rFonts w:eastAsia="Arial"/>
          <w:color w:val="auto"/>
          <w:sz w:val="22"/>
          <w:szCs w:val="22"/>
          <w:lang w:eastAsia="es-CO"/>
        </w:rPr>
      </w:pPr>
    </w:p>
    <w:p w14:paraId="2CCCD0CB" w14:textId="77777777" w:rsidR="00A12A7C" w:rsidRPr="009F6BBC" w:rsidRDefault="00A12A7C" w:rsidP="00A12A7C">
      <w:pPr>
        <w:pStyle w:val="Default"/>
        <w:spacing w:line="276" w:lineRule="auto"/>
        <w:jc w:val="both"/>
        <w:rPr>
          <w:rFonts w:eastAsia="Arial"/>
          <w:b/>
          <w:color w:val="auto"/>
          <w:sz w:val="22"/>
          <w:szCs w:val="22"/>
          <w:u w:val="single"/>
          <w:lang w:eastAsia="es-CO"/>
        </w:rPr>
      </w:pPr>
      <w:r w:rsidRPr="009F6BBC">
        <w:rPr>
          <w:rFonts w:eastAsia="Arial"/>
          <w:b/>
          <w:color w:val="auto"/>
          <w:sz w:val="22"/>
          <w:szCs w:val="22"/>
          <w:u w:val="single"/>
          <w:lang w:eastAsia="es-CO"/>
        </w:rPr>
        <w:t>Actividades:</w:t>
      </w:r>
    </w:p>
    <w:tbl>
      <w:tblPr>
        <w:tblStyle w:val="Cuadrculaclara-nfasis1"/>
        <w:tblW w:w="8773" w:type="dxa"/>
        <w:tblLayout w:type="fixed"/>
        <w:tblLook w:val="04A0" w:firstRow="1" w:lastRow="0" w:firstColumn="1" w:lastColumn="0" w:noHBand="0" w:noVBand="1"/>
      </w:tblPr>
      <w:tblGrid>
        <w:gridCol w:w="675"/>
        <w:gridCol w:w="2978"/>
        <w:gridCol w:w="1702"/>
        <w:gridCol w:w="1844"/>
        <w:gridCol w:w="1574"/>
      </w:tblGrid>
      <w:tr w:rsidR="00A12A7C" w14:paraId="53138265" w14:textId="77777777" w:rsidTr="00457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4872BB6F" w14:textId="77777777" w:rsidR="00A12A7C" w:rsidRDefault="00A12A7C" w:rsidP="009C6BD8">
            <w:pPr>
              <w:jc w:val="center"/>
              <w:rPr>
                <w:color w:val="auto"/>
              </w:rPr>
            </w:pPr>
            <w:r>
              <w:rPr>
                <w:color w:val="212121"/>
              </w:rPr>
              <w:t>Ítem</w:t>
            </w:r>
          </w:p>
        </w:tc>
        <w:tc>
          <w:tcPr>
            <w:tcW w:w="2978" w:type="dxa"/>
            <w:vAlign w:val="center"/>
            <w:hideMark/>
          </w:tcPr>
          <w:p w14:paraId="748D7A4C"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Actividad</w:t>
            </w:r>
          </w:p>
        </w:tc>
        <w:tc>
          <w:tcPr>
            <w:tcW w:w="1702" w:type="dxa"/>
            <w:vAlign w:val="center"/>
            <w:hideMark/>
          </w:tcPr>
          <w:p w14:paraId="7299A1CE"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Tiempo de ejecución</w:t>
            </w:r>
          </w:p>
        </w:tc>
        <w:tc>
          <w:tcPr>
            <w:tcW w:w="1844" w:type="dxa"/>
            <w:vAlign w:val="center"/>
            <w:hideMark/>
          </w:tcPr>
          <w:p w14:paraId="0AE140C5"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Producto</w:t>
            </w:r>
          </w:p>
        </w:tc>
        <w:tc>
          <w:tcPr>
            <w:tcW w:w="1574" w:type="dxa"/>
            <w:vAlign w:val="center"/>
            <w:hideMark/>
          </w:tcPr>
          <w:p w14:paraId="7E7E6C73" w14:textId="77777777" w:rsidR="00A12A7C" w:rsidRDefault="00A12A7C" w:rsidP="009C6BD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Responsable</w:t>
            </w:r>
          </w:p>
        </w:tc>
      </w:tr>
      <w:tr w:rsidR="00A12A7C" w14:paraId="58AD8B1D" w14:textId="77777777" w:rsidTr="009C6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E7E3808" w14:textId="77777777" w:rsidR="00A12A7C" w:rsidRDefault="00A12A7C" w:rsidP="004C449A">
            <w:pPr>
              <w:pStyle w:val="Prrafodelista"/>
              <w:numPr>
                <w:ilvl w:val="0"/>
                <w:numId w:val="14"/>
              </w:numPr>
              <w:rPr>
                <w:color w:val="auto"/>
              </w:rPr>
            </w:pPr>
          </w:p>
        </w:tc>
        <w:tc>
          <w:tcPr>
            <w:tcW w:w="2978" w:type="dxa"/>
            <w:vAlign w:val="center"/>
          </w:tcPr>
          <w:p w14:paraId="3B384E7E" w14:textId="77777777" w:rsidR="00A12A7C" w:rsidRPr="00752B0D" w:rsidRDefault="00A12A7C" w:rsidP="009C6BD8">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752B0D">
              <w:rPr>
                <w:color w:val="auto"/>
                <w:sz w:val="22"/>
                <w:szCs w:val="22"/>
              </w:rPr>
              <w:t xml:space="preserve">Identificación de depósitos </w:t>
            </w:r>
            <w:r w:rsidRPr="00752B0D">
              <w:rPr>
                <w:color w:val="auto"/>
                <w:sz w:val="22"/>
                <w:szCs w:val="22"/>
              </w:rPr>
              <w:lastRenderedPageBreak/>
              <w:t>o locales de archivo</w:t>
            </w:r>
          </w:p>
        </w:tc>
        <w:tc>
          <w:tcPr>
            <w:tcW w:w="1702" w:type="dxa"/>
            <w:vAlign w:val="center"/>
          </w:tcPr>
          <w:p w14:paraId="7A280B77"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lastRenderedPageBreak/>
              <w:t>Marzo 2019</w:t>
            </w:r>
          </w:p>
        </w:tc>
        <w:tc>
          <w:tcPr>
            <w:tcW w:w="1844" w:type="dxa"/>
            <w:vAlign w:val="center"/>
          </w:tcPr>
          <w:p w14:paraId="6D4CD04F"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Informe</w:t>
            </w:r>
          </w:p>
        </w:tc>
        <w:tc>
          <w:tcPr>
            <w:tcW w:w="1574" w:type="dxa"/>
            <w:vAlign w:val="center"/>
          </w:tcPr>
          <w:p w14:paraId="36E05F1C" w14:textId="492FEEF3" w:rsidR="00A12A7C" w:rsidRPr="0048118F" w:rsidRDefault="00D679E8"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w:t>
            </w:r>
            <w:r w:rsidRPr="0048118F">
              <w:rPr>
                <w:color w:val="212121"/>
                <w:sz w:val="22"/>
                <w:szCs w:val="22"/>
              </w:rPr>
              <w:lastRenderedPageBreak/>
              <w:t>Gestión Documental y Conservador</w:t>
            </w:r>
          </w:p>
        </w:tc>
      </w:tr>
      <w:tr w:rsidR="00A12A7C" w14:paraId="09507303" w14:textId="77777777" w:rsidTr="009C6B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4BEBE7D" w14:textId="77777777" w:rsidR="00A12A7C" w:rsidRDefault="00A12A7C" w:rsidP="004C449A">
            <w:pPr>
              <w:pStyle w:val="Prrafodelista"/>
              <w:numPr>
                <w:ilvl w:val="0"/>
                <w:numId w:val="14"/>
              </w:numPr>
              <w:rPr>
                <w:color w:val="auto"/>
              </w:rPr>
            </w:pPr>
          </w:p>
        </w:tc>
        <w:tc>
          <w:tcPr>
            <w:tcW w:w="2978" w:type="dxa"/>
            <w:vAlign w:val="center"/>
          </w:tcPr>
          <w:p w14:paraId="749E8AE9" w14:textId="77777777" w:rsidR="00A12A7C" w:rsidRPr="00752B0D" w:rsidRDefault="00A12A7C" w:rsidP="009C6BD8">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752B0D">
              <w:rPr>
                <w:color w:val="auto"/>
                <w:sz w:val="22"/>
                <w:szCs w:val="22"/>
              </w:rPr>
              <w:t>Levantamiento de planos o croquis, que incluyan redes de servicios</w:t>
            </w:r>
          </w:p>
        </w:tc>
        <w:tc>
          <w:tcPr>
            <w:tcW w:w="1702" w:type="dxa"/>
            <w:vAlign w:val="center"/>
          </w:tcPr>
          <w:p w14:paraId="0144141E" w14:textId="77777777" w:rsidR="00A12A7C" w:rsidRPr="0048118F"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Marzo – Abril 2019</w:t>
            </w:r>
          </w:p>
        </w:tc>
        <w:tc>
          <w:tcPr>
            <w:tcW w:w="1844" w:type="dxa"/>
            <w:vAlign w:val="center"/>
          </w:tcPr>
          <w:p w14:paraId="2BC485F6" w14:textId="77777777" w:rsidR="00A12A7C" w:rsidRPr="0048118F"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Informe</w:t>
            </w:r>
          </w:p>
        </w:tc>
        <w:tc>
          <w:tcPr>
            <w:tcW w:w="1574" w:type="dxa"/>
            <w:vAlign w:val="center"/>
          </w:tcPr>
          <w:p w14:paraId="2D53F7A6" w14:textId="39806A63" w:rsidR="00A12A7C" w:rsidRPr="0048118F" w:rsidRDefault="00D679E8"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Gestión Documental y Conservador</w:t>
            </w:r>
          </w:p>
        </w:tc>
      </w:tr>
      <w:tr w:rsidR="00A12A7C" w14:paraId="5D389CC2" w14:textId="77777777" w:rsidTr="009C6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E58F1CC" w14:textId="77777777" w:rsidR="00A12A7C" w:rsidRDefault="00A12A7C" w:rsidP="004C449A">
            <w:pPr>
              <w:pStyle w:val="Prrafodelista"/>
              <w:numPr>
                <w:ilvl w:val="0"/>
                <w:numId w:val="14"/>
              </w:numPr>
              <w:rPr>
                <w:color w:val="auto"/>
              </w:rPr>
            </w:pPr>
          </w:p>
        </w:tc>
        <w:tc>
          <w:tcPr>
            <w:tcW w:w="2978" w:type="dxa"/>
            <w:vAlign w:val="center"/>
          </w:tcPr>
          <w:p w14:paraId="65410E0A" w14:textId="77777777" w:rsidR="00A12A7C" w:rsidRPr="0048118F" w:rsidRDefault="00A12A7C" w:rsidP="009C6BD8">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752B0D">
              <w:rPr>
                <w:color w:val="auto"/>
                <w:sz w:val="22"/>
                <w:szCs w:val="22"/>
              </w:rPr>
              <w:t>Elaboración de un formato de inspección de áreas o instalaciones y de inspección de mobiliario</w:t>
            </w:r>
          </w:p>
        </w:tc>
        <w:tc>
          <w:tcPr>
            <w:tcW w:w="1702" w:type="dxa"/>
            <w:vAlign w:val="center"/>
          </w:tcPr>
          <w:p w14:paraId="0BC47FA9"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Abril 2019</w:t>
            </w:r>
          </w:p>
        </w:tc>
        <w:tc>
          <w:tcPr>
            <w:tcW w:w="1844" w:type="dxa"/>
            <w:vAlign w:val="center"/>
          </w:tcPr>
          <w:p w14:paraId="0C622AB3"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Formato</w:t>
            </w:r>
          </w:p>
        </w:tc>
        <w:tc>
          <w:tcPr>
            <w:tcW w:w="1574" w:type="dxa"/>
            <w:vAlign w:val="center"/>
          </w:tcPr>
          <w:p w14:paraId="2D0CC043" w14:textId="19B6E41B" w:rsidR="00A12A7C" w:rsidRPr="0048118F" w:rsidRDefault="00D679E8"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Gestión Documental y Conservador</w:t>
            </w:r>
          </w:p>
        </w:tc>
      </w:tr>
      <w:tr w:rsidR="00A12A7C" w14:paraId="26A02173" w14:textId="77777777" w:rsidTr="009C6B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FE2B72F" w14:textId="77777777" w:rsidR="00A12A7C" w:rsidRDefault="00A12A7C" w:rsidP="004C449A">
            <w:pPr>
              <w:pStyle w:val="Prrafodelista"/>
              <w:numPr>
                <w:ilvl w:val="0"/>
                <w:numId w:val="14"/>
              </w:numPr>
              <w:jc w:val="both"/>
              <w:rPr>
                <w:color w:val="auto"/>
              </w:rPr>
            </w:pPr>
          </w:p>
        </w:tc>
        <w:tc>
          <w:tcPr>
            <w:tcW w:w="2978" w:type="dxa"/>
            <w:vAlign w:val="center"/>
          </w:tcPr>
          <w:p w14:paraId="179A77D1" w14:textId="77777777" w:rsidR="00A12A7C" w:rsidRPr="00752B0D" w:rsidRDefault="00A12A7C" w:rsidP="009C6BD8">
            <w:pPr>
              <w:pStyle w:val="Textocomentario"/>
              <w:cnfStyle w:val="000000010000" w:firstRow="0" w:lastRow="0" w:firstColumn="0" w:lastColumn="0" w:oddVBand="0" w:evenVBand="0" w:oddHBand="0" w:evenHBand="1" w:firstRowFirstColumn="0" w:firstRowLastColumn="0" w:lastRowFirstColumn="0" w:lastRowLastColumn="0"/>
              <w:rPr>
                <w:color w:val="auto"/>
                <w:sz w:val="22"/>
                <w:szCs w:val="22"/>
              </w:rPr>
            </w:pPr>
            <w:r w:rsidRPr="00D0345A">
              <w:rPr>
                <w:color w:val="auto"/>
                <w:sz w:val="22"/>
                <w:szCs w:val="22"/>
              </w:rPr>
              <w:t xml:space="preserve">Programar visitas técnicas de inspección </w:t>
            </w:r>
            <w:r>
              <w:rPr>
                <w:color w:val="auto"/>
                <w:sz w:val="22"/>
                <w:szCs w:val="22"/>
              </w:rPr>
              <w:t>a</w:t>
            </w:r>
            <w:r w:rsidRPr="00D0345A">
              <w:rPr>
                <w:color w:val="auto"/>
                <w:sz w:val="22"/>
                <w:szCs w:val="22"/>
              </w:rPr>
              <w:t xml:space="preserve"> los dep</w:t>
            </w:r>
            <w:r>
              <w:rPr>
                <w:color w:val="auto"/>
                <w:sz w:val="22"/>
                <w:szCs w:val="22"/>
              </w:rPr>
              <w:t>ósitos de documentación.</w:t>
            </w:r>
          </w:p>
        </w:tc>
        <w:tc>
          <w:tcPr>
            <w:tcW w:w="1702" w:type="dxa"/>
            <w:vAlign w:val="center"/>
          </w:tcPr>
          <w:p w14:paraId="1BF35C6D" w14:textId="77777777" w:rsidR="00A12A7C" w:rsidRPr="0048118F"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Abril 2019</w:t>
            </w:r>
          </w:p>
        </w:tc>
        <w:tc>
          <w:tcPr>
            <w:tcW w:w="1844" w:type="dxa"/>
            <w:vAlign w:val="center"/>
          </w:tcPr>
          <w:p w14:paraId="622D90B8" w14:textId="77777777" w:rsidR="00A12A7C" w:rsidRPr="0048118F"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Cronograma de en plan de acción SIGA</w:t>
            </w:r>
          </w:p>
        </w:tc>
        <w:tc>
          <w:tcPr>
            <w:tcW w:w="1574" w:type="dxa"/>
            <w:vAlign w:val="center"/>
          </w:tcPr>
          <w:p w14:paraId="0915DBDB" w14:textId="42232A48" w:rsidR="00A12A7C" w:rsidRPr="0048118F" w:rsidRDefault="00D679E8"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Gestión Documental y Conservador</w:t>
            </w:r>
          </w:p>
        </w:tc>
      </w:tr>
      <w:tr w:rsidR="00A12A7C" w14:paraId="25EBA8C6" w14:textId="77777777" w:rsidTr="009C6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82FF7CA" w14:textId="77777777" w:rsidR="00A12A7C" w:rsidRDefault="00A12A7C" w:rsidP="004C449A">
            <w:pPr>
              <w:pStyle w:val="Prrafodelista"/>
              <w:numPr>
                <w:ilvl w:val="0"/>
                <w:numId w:val="14"/>
              </w:numPr>
              <w:jc w:val="both"/>
              <w:rPr>
                <w:color w:val="auto"/>
              </w:rPr>
            </w:pPr>
          </w:p>
        </w:tc>
        <w:tc>
          <w:tcPr>
            <w:tcW w:w="2978" w:type="dxa"/>
            <w:vAlign w:val="center"/>
          </w:tcPr>
          <w:p w14:paraId="1341F75F" w14:textId="77777777" w:rsidR="00A12A7C" w:rsidRPr="00D0345A" w:rsidRDefault="00A12A7C" w:rsidP="009C6BD8">
            <w:pPr>
              <w:pStyle w:val="Textocomentario"/>
              <w:cnfStyle w:val="000000100000" w:firstRow="0" w:lastRow="0" w:firstColumn="0" w:lastColumn="0" w:oddVBand="0" w:evenVBand="0" w:oddHBand="1" w:evenHBand="0" w:firstRowFirstColumn="0" w:firstRowLastColumn="0" w:lastRowFirstColumn="0" w:lastRowLastColumn="0"/>
              <w:rPr>
                <w:color w:val="auto"/>
                <w:sz w:val="22"/>
                <w:szCs w:val="22"/>
              </w:rPr>
            </w:pPr>
            <w:r w:rsidRPr="00D0345A">
              <w:rPr>
                <w:color w:val="auto"/>
                <w:sz w:val="22"/>
                <w:szCs w:val="22"/>
              </w:rPr>
              <w:t>Seguimiento y mantenimiento del sistema de aireación de los depósitos</w:t>
            </w:r>
          </w:p>
        </w:tc>
        <w:tc>
          <w:tcPr>
            <w:tcW w:w="1702" w:type="dxa"/>
            <w:vAlign w:val="center"/>
          </w:tcPr>
          <w:p w14:paraId="64BBBC12"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Abril – Diciembre 2019</w:t>
            </w:r>
          </w:p>
        </w:tc>
        <w:tc>
          <w:tcPr>
            <w:tcW w:w="1844" w:type="dxa"/>
            <w:vAlign w:val="center"/>
          </w:tcPr>
          <w:p w14:paraId="112AE019"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 xml:space="preserve">Formato diligenciado </w:t>
            </w:r>
          </w:p>
        </w:tc>
        <w:tc>
          <w:tcPr>
            <w:tcW w:w="1574" w:type="dxa"/>
            <w:vAlign w:val="center"/>
          </w:tcPr>
          <w:p w14:paraId="34E3E597" w14:textId="77777777" w:rsidR="00A12A7C" w:rsidRPr="0048118F"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48118F">
              <w:rPr>
                <w:color w:val="212121"/>
                <w:sz w:val="22"/>
                <w:szCs w:val="22"/>
              </w:rPr>
              <w:t>Conservador</w:t>
            </w:r>
          </w:p>
        </w:tc>
      </w:tr>
    </w:tbl>
    <w:p w14:paraId="5CB68261" w14:textId="77777777" w:rsidR="00A12A7C" w:rsidRDefault="00A12A7C" w:rsidP="00A12A7C">
      <w:pPr>
        <w:jc w:val="both"/>
        <w:rPr>
          <w:color w:val="auto"/>
          <w:sz w:val="22"/>
          <w:szCs w:val="22"/>
        </w:rPr>
      </w:pPr>
    </w:p>
    <w:p w14:paraId="60B4A3E5" w14:textId="77777777" w:rsidR="00A12A7C" w:rsidRPr="00803682" w:rsidRDefault="00A12A7C" w:rsidP="00A12A7C">
      <w:pPr>
        <w:pStyle w:val="Default"/>
        <w:spacing w:line="276" w:lineRule="auto"/>
        <w:jc w:val="both"/>
        <w:rPr>
          <w:rFonts w:eastAsia="Arial"/>
          <w:b/>
          <w:color w:val="auto"/>
          <w:sz w:val="22"/>
          <w:szCs w:val="22"/>
          <w:u w:val="single"/>
          <w:lang w:eastAsia="es-CO"/>
        </w:rPr>
      </w:pPr>
      <w:r>
        <w:rPr>
          <w:rFonts w:eastAsia="Arial"/>
          <w:b/>
          <w:color w:val="auto"/>
          <w:sz w:val="22"/>
          <w:szCs w:val="22"/>
          <w:u w:val="single"/>
          <w:lang w:eastAsia="es-CO"/>
        </w:rPr>
        <w:t>Recursos:</w:t>
      </w:r>
    </w:p>
    <w:tbl>
      <w:tblPr>
        <w:tblStyle w:val="Cuadrculaclara-nfasis1"/>
        <w:tblW w:w="8755" w:type="dxa"/>
        <w:tblLook w:val="04A0" w:firstRow="1" w:lastRow="0" w:firstColumn="1" w:lastColumn="0" w:noHBand="0" w:noVBand="1"/>
      </w:tblPr>
      <w:tblGrid>
        <w:gridCol w:w="817"/>
        <w:gridCol w:w="1843"/>
        <w:gridCol w:w="3118"/>
        <w:gridCol w:w="1276"/>
        <w:gridCol w:w="1701"/>
      </w:tblGrid>
      <w:tr w:rsidR="00A12A7C" w:rsidRPr="00752B0D" w14:paraId="28DAED42" w14:textId="77777777" w:rsidTr="004577DC">
        <w:trPr>
          <w:cnfStyle w:val="100000000000" w:firstRow="1" w:lastRow="0" w:firstColumn="0" w:lastColumn="0" w:oddVBand="0" w:evenVBand="0" w:oddHBand="0" w:evenHBand="0" w:firstRowFirstColumn="0" w:firstRowLastColumn="0" w:lastRowFirstColumn="0" w:lastRowLastColumn="0"/>
          <w:trHeight w:val="1095"/>
          <w:tblHeader/>
        </w:trPr>
        <w:tc>
          <w:tcPr>
            <w:cnfStyle w:val="001000000000" w:firstRow="0" w:lastRow="0" w:firstColumn="1" w:lastColumn="0" w:oddVBand="0" w:evenVBand="0" w:oddHBand="0" w:evenHBand="0" w:firstRowFirstColumn="0" w:firstRowLastColumn="0" w:lastRowFirstColumn="0" w:lastRowLastColumn="0"/>
            <w:tcW w:w="817" w:type="dxa"/>
            <w:vAlign w:val="center"/>
            <w:hideMark/>
          </w:tcPr>
          <w:p w14:paraId="0D006E2C" w14:textId="77777777" w:rsidR="00A12A7C" w:rsidRPr="00752B0D" w:rsidRDefault="00A12A7C" w:rsidP="009C6BD8">
            <w:pPr>
              <w:jc w:val="center"/>
              <w:rPr>
                <w:color w:val="212121"/>
                <w:sz w:val="22"/>
                <w:szCs w:val="22"/>
              </w:rPr>
            </w:pPr>
            <w:r w:rsidRPr="00752B0D">
              <w:rPr>
                <w:color w:val="212121"/>
                <w:sz w:val="22"/>
                <w:szCs w:val="22"/>
              </w:rPr>
              <w:t>Ítem</w:t>
            </w:r>
          </w:p>
        </w:tc>
        <w:tc>
          <w:tcPr>
            <w:tcW w:w="1843" w:type="dxa"/>
            <w:vAlign w:val="center"/>
            <w:hideMark/>
          </w:tcPr>
          <w:p w14:paraId="648F49A0" w14:textId="77777777" w:rsidR="00A12A7C" w:rsidRPr="00752B0D"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Componente</w:t>
            </w:r>
          </w:p>
        </w:tc>
        <w:tc>
          <w:tcPr>
            <w:tcW w:w="3118" w:type="dxa"/>
            <w:vAlign w:val="center"/>
            <w:hideMark/>
          </w:tcPr>
          <w:p w14:paraId="68086F71" w14:textId="77777777" w:rsidR="00A12A7C" w:rsidRPr="00752B0D"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Descripción</w:t>
            </w:r>
          </w:p>
        </w:tc>
        <w:tc>
          <w:tcPr>
            <w:tcW w:w="1276" w:type="dxa"/>
            <w:vAlign w:val="center"/>
            <w:hideMark/>
          </w:tcPr>
          <w:p w14:paraId="26A8269B" w14:textId="77777777" w:rsidR="00A12A7C" w:rsidRPr="00752B0D"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Cantidad</w:t>
            </w:r>
          </w:p>
        </w:tc>
        <w:tc>
          <w:tcPr>
            <w:tcW w:w="1701" w:type="dxa"/>
            <w:vAlign w:val="center"/>
            <w:hideMark/>
          </w:tcPr>
          <w:p w14:paraId="1BDDD902" w14:textId="77777777" w:rsidR="00A12A7C" w:rsidRPr="00752B0D" w:rsidRDefault="00A12A7C" w:rsidP="009C6BD8">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Valor total</w:t>
            </w:r>
          </w:p>
        </w:tc>
      </w:tr>
      <w:tr w:rsidR="00A12A7C" w:rsidRPr="00752B0D" w14:paraId="060DAC64" w14:textId="77777777" w:rsidTr="009C6B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17" w:type="dxa"/>
            <w:vAlign w:val="center"/>
          </w:tcPr>
          <w:p w14:paraId="71CCB40C" w14:textId="77777777" w:rsidR="00A12A7C" w:rsidRPr="00752B0D" w:rsidRDefault="00A12A7C" w:rsidP="004C449A">
            <w:pPr>
              <w:pStyle w:val="Prrafodelista"/>
              <w:numPr>
                <w:ilvl w:val="0"/>
                <w:numId w:val="15"/>
              </w:numPr>
              <w:rPr>
                <w:color w:val="212121"/>
                <w:sz w:val="22"/>
                <w:szCs w:val="22"/>
              </w:rPr>
            </w:pPr>
          </w:p>
        </w:tc>
        <w:tc>
          <w:tcPr>
            <w:tcW w:w="1843" w:type="dxa"/>
            <w:vAlign w:val="center"/>
            <w:hideMark/>
          </w:tcPr>
          <w:p w14:paraId="55241D9B" w14:textId="77777777" w:rsidR="00A12A7C" w:rsidRPr="00752B0D" w:rsidRDefault="00A12A7C" w:rsidP="009C6BD8">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752B0D">
              <w:rPr>
                <w:b/>
                <w:color w:val="212121"/>
                <w:sz w:val="22"/>
                <w:szCs w:val="22"/>
              </w:rPr>
              <w:t>Humanos</w:t>
            </w:r>
          </w:p>
        </w:tc>
        <w:tc>
          <w:tcPr>
            <w:tcW w:w="3118" w:type="dxa"/>
            <w:vAlign w:val="center"/>
          </w:tcPr>
          <w:p w14:paraId="659096DA" w14:textId="77777777" w:rsidR="00A12A7C" w:rsidRPr="00752B0D" w:rsidRDefault="00A12A7C" w:rsidP="009C6BD8">
            <w:pPr>
              <w:jc w:val="both"/>
              <w:cnfStyle w:val="000000100000" w:firstRow="0" w:lastRow="0" w:firstColumn="0" w:lastColumn="0" w:oddVBand="0" w:evenVBand="0" w:oddHBand="1" w:evenHBand="0" w:firstRowFirstColumn="0" w:firstRowLastColumn="0" w:lastRowFirstColumn="0" w:lastRowLastColumn="0"/>
              <w:rPr>
                <w:color w:val="212121"/>
                <w:sz w:val="22"/>
                <w:szCs w:val="22"/>
              </w:rPr>
            </w:pPr>
            <w:r w:rsidRPr="00752B0D">
              <w:rPr>
                <w:color w:val="auto"/>
                <w:sz w:val="22"/>
                <w:szCs w:val="22"/>
              </w:rPr>
              <w:t>Conservador restaurador con experiencia en gestión documental</w:t>
            </w:r>
          </w:p>
        </w:tc>
        <w:tc>
          <w:tcPr>
            <w:tcW w:w="1276" w:type="dxa"/>
            <w:vAlign w:val="center"/>
          </w:tcPr>
          <w:p w14:paraId="76F81756" w14:textId="77777777" w:rsidR="00A12A7C" w:rsidRPr="00752B0D"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1</w:t>
            </w:r>
          </w:p>
        </w:tc>
        <w:tc>
          <w:tcPr>
            <w:tcW w:w="1701" w:type="dxa"/>
            <w:vAlign w:val="center"/>
          </w:tcPr>
          <w:p w14:paraId="26A43EE5" w14:textId="6F85E0A5" w:rsidR="00A12A7C" w:rsidRPr="00752B0D" w:rsidRDefault="005009C1"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$5</w:t>
            </w:r>
            <w:r w:rsidR="00A12A7C">
              <w:rPr>
                <w:color w:val="212121"/>
                <w:sz w:val="22"/>
                <w:szCs w:val="22"/>
              </w:rPr>
              <w:t>0.000.000</w:t>
            </w:r>
          </w:p>
        </w:tc>
      </w:tr>
      <w:tr w:rsidR="00A12A7C" w:rsidRPr="00752B0D" w14:paraId="3E0CBFD9" w14:textId="77777777" w:rsidTr="009C6BD8">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559B1998" w14:textId="77777777" w:rsidR="00A12A7C" w:rsidRPr="00752B0D" w:rsidRDefault="00A12A7C" w:rsidP="004C449A">
            <w:pPr>
              <w:pStyle w:val="Prrafodelista"/>
              <w:numPr>
                <w:ilvl w:val="0"/>
                <w:numId w:val="15"/>
              </w:numPr>
              <w:rPr>
                <w:color w:val="212121"/>
                <w:sz w:val="22"/>
                <w:szCs w:val="22"/>
              </w:rPr>
            </w:pPr>
          </w:p>
        </w:tc>
        <w:tc>
          <w:tcPr>
            <w:tcW w:w="1843" w:type="dxa"/>
            <w:vAlign w:val="center"/>
            <w:hideMark/>
          </w:tcPr>
          <w:p w14:paraId="3A31CEEF" w14:textId="77777777" w:rsidR="00A12A7C" w:rsidRPr="00752B0D" w:rsidRDefault="00A12A7C" w:rsidP="009C6BD8">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752B0D">
              <w:rPr>
                <w:b/>
                <w:color w:val="212121"/>
                <w:sz w:val="22"/>
                <w:szCs w:val="22"/>
              </w:rPr>
              <w:t>Técnicos</w:t>
            </w:r>
          </w:p>
        </w:tc>
        <w:tc>
          <w:tcPr>
            <w:tcW w:w="3118" w:type="dxa"/>
            <w:vAlign w:val="center"/>
          </w:tcPr>
          <w:p w14:paraId="23DC8430" w14:textId="77777777" w:rsidR="00A12A7C" w:rsidRPr="00297EA6"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297EA6">
              <w:rPr>
                <w:color w:val="auto"/>
                <w:sz w:val="22"/>
                <w:szCs w:val="22"/>
              </w:rPr>
              <w:t>-</w:t>
            </w:r>
            <w:r>
              <w:rPr>
                <w:color w:val="auto"/>
                <w:sz w:val="22"/>
                <w:szCs w:val="22"/>
              </w:rPr>
              <w:t xml:space="preserve"> </w:t>
            </w:r>
            <w:r w:rsidRPr="00297EA6">
              <w:rPr>
                <w:color w:val="auto"/>
                <w:sz w:val="22"/>
                <w:szCs w:val="22"/>
              </w:rPr>
              <w:t xml:space="preserve">Luxómetro </w:t>
            </w:r>
          </w:p>
          <w:p w14:paraId="5DC7E55A" w14:textId="77777777" w:rsidR="00A12A7C" w:rsidRPr="00297EA6"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Pr="00297EA6">
              <w:rPr>
                <w:color w:val="auto"/>
                <w:sz w:val="22"/>
                <w:szCs w:val="22"/>
              </w:rPr>
              <w:t>Aspiradora de hidrofiltro, con boquilla o cepillo respectivo.</w:t>
            </w:r>
          </w:p>
          <w:p w14:paraId="58B68536" w14:textId="77777777" w:rsidR="00A12A7C" w:rsidRPr="00297EA6"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Pr="00297EA6">
              <w:rPr>
                <w:color w:val="auto"/>
                <w:sz w:val="22"/>
                <w:szCs w:val="22"/>
              </w:rPr>
              <w:t>Malla</w:t>
            </w:r>
          </w:p>
          <w:p w14:paraId="6D214873" w14:textId="77777777" w:rsidR="00A12A7C" w:rsidRPr="00297EA6"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rFonts w:eastAsiaTheme="majorEastAsia"/>
              </w:rPr>
            </w:pPr>
            <w:r>
              <w:rPr>
                <w:color w:val="auto"/>
                <w:sz w:val="22"/>
                <w:szCs w:val="22"/>
              </w:rPr>
              <w:t xml:space="preserve">- </w:t>
            </w:r>
            <w:r w:rsidRPr="00297EA6">
              <w:rPr>
                <w:color w:val="auto"/>
                <w:sz w:val="22"/>
                <w:szCs w:val="22"/>
              </w:rPr>
              <w:t>Tamiz o liencillo de protección.</w:t>
            </w:r>
          </w:p>
        </w:tc>
        <w:tc>
          <w:tcPr>
            <w:tcW w:w="1276" w:type="dxa"/>
            <w:vAlign w:val="center"/>
          </w:tcPr>
          <w:p w14:paraId="30E549D5" w14:textId="77777777" w:rsidR="00A12A7C" w:rsidRPr="00752B0D"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1</w:t>
            </w:r>
          </w:p>
        </w:tc>
        <w:tc>
          <w:tcPr>
            <w:tcW w:w="1701" w:type="dxa"/>
            <w:vAlign w:val="center"/>
          </w:tcPr>
          <w:p w14:paraId="674E3323" w14:textId="7E081EC9" w:rsidR="00A12A7C" w:rsidRPr="00752B0D" w:rsidRDefault="005009C1"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$4.200.000</w:t>
            </w:r>
          </w:p>
        </w:tc>
      </w:tr>
      <w:tr w:rsidR="00A12A7C" w:rsidRPr="00752B0D" w14:paraId="41677FAF" w14:textId="77777777" w:rsidTr="009C6BD8">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A28C486" w14:textId="77777777" w:rsidR="00A12A7C" w:rsidRPr="00752B0D" w:rsidRDefault="00A12A7C" w:rsidP="004C449A">
            <w:pPr>
              <w:pStyle w:val="Prrafodelista"/>
              <w:numPr>
                <w:ilvl w:val="0"/>
                <w:numId w:val="15"/>
              </w:numPr>
              <w:rPr>
                <w:color w:val="212121"/>
                <w:sz w:val="22"/>
                <w:szCs w:val="22"/>
              </w:rPr>
            </w:pPr>
          </w:p>
        </w:tc>
        <w:tc>
          <w:tcPr>
            <w:tcW w:w="1843" w:type="dxa"/>
            <w:vAlign w:val="center"/>
          </w:tcPr>
          <w:p w14:paraId="5907F03E" w14:textId="77777777" w:rsidR="00A12A7C" w:rsidRPr="00752B0D" w:rsidRDefault="00A12A7C" w:rsidP="009C6BD8">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752B0D">
              <w:rPr>
                <w:b/>
                <w:color w:val="212121"/>
                <w:sz w:val="22"/>
                <w:szCs w:val="22"/>
              </w:rPr>
              <w:t>Tecnológico</w:t>
            </w:r>
          </w:p>
        </w:tc>
        <w:tc>
          <w:tcPr>
            <w:tcW w:w="3118" w:type="dxa"/>
            <w:vAlign w:val="center"/>
          </w:tcPr>
          <w:p w14:paraId="209850C5" w14:textId="77777777" w:rsidR="00A12A7C" w:rsidRPr="00752B0D" w:rsidRDefault="00A12A7C" w:rsidP="009C6BD8">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 xml:space="preserve">- </w:t>
            </w:r>
            <w:r w:rsidRPr="0048118F">
              <w:rPr>
                <w:color w:val="auto"/>
                <w:sz w:val="22"/>
                <w:szCs w:val="22"/>
              </w:rPr>
              <w:t>Computador</w:t>
            </w:r>
          </w:p>
        </w:tc>
        <w:tc>
          <w:tcPr>
            <w:tcW w:w="1276" w:type="dxa"/>
            <w:vAlign w:val="center"/>
          </w:tcPr>
          <w:p w14:paraId="0E5F4BAB" w14:textId="77777777" w:rsidR="00A12A7C" w:rsidRPr="00752B0D" w:rsidRDefault="00A12A7C"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1</w:t>
            </w:r>
          </w:p>
        </w:tc>
        <w:tc>
          <w:tcPr>
            <w:tcW w:w="1701" w:type="dxa"/>
            <w:vAlign w:val="center"/>
          </w:tcPr>
          <w:p w14:paraId="78E69823" w14:textId="1892072C" w:rsidR="00A12A7C" w:rsidRPr="00752B0D" w:rsidRDefault="005009C1" w:rsidP="009C6BD8">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N/A</w:t>
            </w:r>
          </w:p>
        </w:tc>
      </w:tr>
      <w:tr w:rsidR="00A12A7C" w:rsidRPr="00752B0D" w14:paraId="5569E44D" w14:textId="77777777" w:rsidTr="009C6BD8">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3A9A37EA" w14:textId="77777777" w:rsidR="00A12A7C" w:rsidRPr="00752B0D" w:rsidRDefault="00A12A7C" w:rsidP="004C449A">
            <w:pPr>
              <w:pStyle w:val="Prrafodelista"/>
              <w:numPr>
                <w:ilvl w:val="0"/>
                <w:numId w:val="15"/>
              </w:numPr>
              <w:rPr>
                <w:color w:val="212121"/>
                <w:sz w:val="22"/>
                <w:szCs w:val="22"/>
              </w:rPr>
            </w:pPr>
          </w:p>
        </w:tc>
        <w:tc>
          <w:tcPr>
            <w:tcW w:w="1843" w:type="dxa"/>
            <w:vAlign w:val="center"/>
            <w:hideMark/>
          </w:tcPr>
          <w:p w14:paraId="495FCF98" w14:textId="77777777" w:rsidR="00A12A7C" w:rsidRPr="00752B0D" w:rsidRDefault="00A12A7C" w:rsidP="009C6BD8">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752B0D">
              <w:rPr>
                <w:b/>
                <w:color w:val="212121"/>
                <w:sz w:val="22"/>
                <w:szCs w:val="22"/>
              </w:rPr>
              <w:t>Logísticos</w:t>
            </w:r>
          </w:p>
        </w:tc>
        <w:tc>
          <w:tcPr>
            <w:tcW w:w="3118" w:type="dxa"/>
            <w:vAlign w:val="center"/>
          </w:tcPr>
          <w:p w14:paraId="7BABCDE9"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752B0D">
              <w:rPr>
                <w:rFonts w:eastAsiaTheme="majorEastAsia"/>
              </w:rPr>
              <w:t>-</w:t>
            </w:r>
            <w:r>
              <w:rPr>
                <w:rFonts w:eastAsiaTheme="majorEastAsia"/>
              </w:rPr>
              <w:t xml:space="preserve"> </w:t>
            </w:r>
            <w:r w:rsidRPr="00752B0D">
              <w:rPr>
                <w:color w:val="auto"/>
                <w:sz w:val="22"/>
                <w:szCs w:val="22"/>
              </w:rPr>
              <w:t>Monogafas en policarbonato</w:t>
            </w:r>
          </w:p>
          <w:p w14:paraId="09075FBB"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752B0D">
              <w:rPr>
                <w:color w:val="auto"/>
                <w:sz w:val="22"/>
                <w:szCs w:val="22"/>
              </w:rPr>
              <w:t>- Bata desechable u overol enterizo en tela quirúrgica</w:t>
            </w:r>
          </w:p>
          <w:p w14:paraId="7AF0349D"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752B0D">
              <w:rPr>
                <w:color w:val="auto"/>
                <w:sz w:val="22"/>
                <w:szCs w:val="22"/>
              </w:rPr>
              <w:t>- Guantes de poliuretano</w:t>
            </w:r>
          </w:p>
          <w:p w14:paraId="6C1F6744"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752B0D">
              <w:rPr>
                <w:color w:val="auto"/>
                <w:sz w:val="22"/>
                <w:szCs w:val="22"/>
              </w:rPr>
              <w:t>- Guantes de Nitrilo</w:t>
            </w:r>
          </w:p>
          <w:p w14:paraId="0BC97BD7"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Brochas</w:t>
            </w:r>
          </w:p>
          <w:p w14:paraId="4BA09C61"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Bayetilla blanca</w:t>
            </w:r>
          </w:p>
          <w:p w14:paraId="6B9C14B2"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lastRenderedPageBreak/>
              <w:t>- Baldes</w:t>
            </w:r>
          </w:p>
          <w:p w14:paraId="5DD2DA3D"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Pr="00752B0D">
              <w:rPr>
                <w:color w:val="auto"/>
                <w:sz w:val="22"/>
                <w:szCs w:val="22"/>
              </w:rPr>
              <w:t>Bolsas plásticas de</w:t>
            </w:r>
            <w:r>
              <w:rPr>
                <w:color w:val="auto"/>
                <w:sz w:val="22"/>
                <w:szCs w:val="22"/>
              </w:rPr>
              <w:t xml:space="preserve"> colores según disposición PIGA</w:t>
            </w:r>
          </w:p>
          <w:p w14:paraId="7D0B2D73" w14:textId="77777777" w:rsidR="00A12A7C" w:rsidRPr="00752B0D" w:rsidRDefault="00A12A7C" w:rsidP="009C6BD8">
            <w:pPr>
              <w:spacing w:line="276" w:lineRule="aut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Pr="00752B0D">
              <w:rPr>
                <w:color w:val="auto"/>
                <w:sz w:val="22"/>
                <w:szCs w:val="22"/>
              </w:rPr>
              <w:t>Brochas de cerdas suaves.</w:t>
            </w:r>
          </w:p>
          <w:p w14:paraId="30DB8612" w14:textId="77777777" w:rsidR="00A12A7C" w:rsidRPr="00752B0D" w:rsidRDefault="00A12A7C" w:rsidP="009C6BD8">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color w:val="212121"/>
                <w:sz w:val="22"/>
                <w:szCs w:val="22"/>
                <w:highlight w:val="yellow"/>
              </w:rPr>
            </w:pPr>
            <w:r>
              <w:rPr>
                <w:color w:val="auto"/>
                <w:sz w:val="22"/>
                <w:szCs w:val="22"/>
              </w:rPr>
              <w:t xml:space="preserve">- </w:t>
            </w:r>
            <w:r w:rsidRPr="00752B0D">
              <w:rPr>
                <w:color w:val="auto"/>
                <w:sz w:val="22"/>
                <w:szCs w:val="22"/>
              </w:rPr>
              <w:t>Aspersor manual con alcohol antiséptico 75%.</w:t>
            </w:r>
          </w:p>
        </w:tc>
        <w:tc>
          <w:tcPr>
            <w:tcW w:w="1276" w:type="dxa"/>
            <w:vAlign w:val="center"/>
          </w:tcPr>
          <w:p w14:paraId="70B32C97" w14:textId="77777777" w:rsidR="00A12A7C" w:rsidRPr="00752B0D" w:rsidRDefault="00A12A7C"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lastRenderedPageBreak/>
              <w:t>1</w:t>
            </w:r>
          </w:p>
        </w:tc>
        <w:tc>
          <w:tcPr>
            <w:tcW w:w="1701" w:type="dxa"/>
            <w:vAlign w:val="center"/>
          </w:tcPr>
          <w:p w14:paraId="24C284B5" w14:textId="231D6CE1" w:rsidR="00A12A7C" w:rsidRPr="00752B0D" w:rsidRDefault="005009C1" w:rsidP="009C6BD8">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N/A</w:t>
            </w:r>
          </w:p>
        </w:tc>
      </w:tr>
    </w:tbl>
    <w:p w14:paraId="5A6841ED" w14:textId="77777777" w:rsidR="00A12A7C" w:rsidRDefault="00A12A7C" w:rsidP="00A12A7C">
      <w:pPr>
        <w:jc w:val="both"/>
        <w:rPr>
          <w:color w:val="auto"/>
          <w:sz w:val="22"/>
          <w:szCs w:val="22"/>
        </w:rPr>
      </w:pPr>
    </w:p>
    <w:p w14:paraId="6CB606C6" w14:textId="77777777" w:rsidR="00A12A7C" w:rsidRDefault="00A12A7C" w:rsidP="00A12A7C">
      <w:pPr>
        <w:tabs>
          <w:tab w:val="left" w:pos="3060"/>
        </w:tabs>
        <w:jc w:val="both"/>
        <w:rPr>
          <w:color w:val="auto"/>
          <w:sz w:val="22"/>
          <w:szCs w:val="22"/>
        </w:rPr>
      </w:pPr>
      <w:r>
        <w:rPr>
          <w:color w:val="auto"/>
          <w:sz w:val="22"/>
          <w:szCs w:val="22"/>
        </w:rPr>
        <w:tab/>
      </w:r>
    </w:p>
    <w:p w14:paraId="2207EAD9" w14:textId="77777777" w:rsidR="00D17693" w:rsidRDefault="00D17693" w:rsidP="00D17693">
      <w:pPr>
        <w:tabs>
          <w:tab w:val="left" w:pos="3060"/>
        </w:tabs>
        <w:jc w:val="both"/>
        <w:rPr>
          <w:color w:val="auto"/>
          <w:sz w:val="22"/>
          <w:szCs w:val="22"/>
        </w:rPr>
      </w:pPr>
    </w:p>
    <w:p w14:paraId="1DFB618F" w14:textId="77777777" w:rsidR="00CE1267" w:rsidRDefault="00CE1267" w:rsidP="004C449A">
      <w:pPr>
        <w:pStyle w:val="Ttulo2"/>
        <w:numPr>
          <w:ilvl w:val="2"/>
          <w:numId w:val="7"/>
        </w:numPr>
      </w:pPr>
      <w:bookmarkStart w:id="27" w:name="_Toc532893876"/>
      <w:bookmarkStart w:id="28" w:name="_Toc533155816"/>
      <w:r>
        <w:t>Programa de s</w:t>
      </w:r>
      <w:r w:rsidRPr="00FA2788">
        <w:t xml:space="preserve">aneamiento </w:t>
      </w:r>
      <w:r>
        <w:t>ambiental: l</w:t>
      </w:r>
      <w:r w:rsidRPr="00FA2788">
        <w:t>impieza, desinfección, desratización y desinsectación</w:t>
      </w:r>
      <w:bookmarkEnd w:id="27"/>
      <w:bookmarkEnd w:id="28"/>
    </w:p>
    <w:p w14:paraId="4FDA6F35" w14:textId="77777777" w:rsidR="00CE1267" w:rsidRDefault="00CE1267" w:rsidP="00CE1267"/>
    <w:p w14:paraId="09E9304E" w14:textId="77777777" w:rsidR="00CE1267" w:rsidRPr="005263EA" w:rsidRDefault="00CE1267" w:rsidP="00CE1267"/>
    <w:p w14:paraId="51EED0F7" w14:textId="77777777" w:rsidR="00CE1267" w:rsidRPr="00A5110D" w:rsidRDefault="00CE1267" w:rsidP="00CE1267">
      <w:pPr>
        <w:spacing w:line="276" w:lineRule="auto"/>
        <w:jc w:val="both"/>
        <w:rPr>
          <w:color w:val="auto"/>
          <w:sz w:val="22"/>
          <w:szCs w:val="22"/>
        </w:rPr>
      </w:pPr>
      <w:r w:rsidRPr="00A5110D">
        <w:rPr>
          <w:color w:val="auto"/>
          <w:sz w:val="22"/>
          <w:szCs w:val="22"/>
        </w:rPr>
        <w:t>El saneamiento ambiental y documental está dirigido a todas las áreas encargadas del almacenamiento del acervo documental de la entidad, incluidos los espacios, el mobiliario y las unidades de almacenamiento.</w:t>
      </w:r>
    </w:p>
    <w:p w14:paraId="51D36926" w14:textId="77777777" w:rsidR="00CE1267" w:rsidRPr="00A5110D" w:rsidRDefault="00CE1267" w:rsidP="00CE1267">
      <w:pPr>
        <w:spacing w:line="276" w:lineRule="auto"/>
        <w:rPr>
          <w:color w:val="auto"/>
          <w:sz w:val="22"/>
          <w:szCs w:val="22"/>
        </w:rPr>
      </w:pPr>
    </w:p>
    <w:p w14:paraId="3675B358" w14:textId="77777777" w:rsidR="00CE1267" w:rsidRPr="00A5110D" w:rsidRDefault="00CE1267" w:rsidP="00CE1267">
      <w:pPr>
        <w:spacing w:line="276" w:lineRule="auto"/>
        <w:jc w:val="both"/>
        <w:rPr>
          <w:color w:val="auto"/>
          <w:sz w:val="22"/>
          <w:szCs w:val="22"/>
        </w:rPr>
      </w:pPr>
      <w:r w:rsidRPr="00A5110D">
        <w:rPr>
          <w:color w:val="auto"/>
          <w:sz w:val="22"/>
          <w:szCs w:val="22"/>
        </w:rPr>
        <w:t xml:space="preserve">Es importante recalcar que este programa debe ser dirigido por un conservador-restaurador con experiencia en documentación para realizar el monitoreo de los espacios al momento de realizar las actividades de saneamiento y los procesos técnicos deben ser desarrollados por un proveedor externo que preste servicios de saneamiento especializado para archivos y centros de documentación. </w:t>
      </w:r>
    </w:p>
    <w:p w14:paraId="2F349A08" w14:textId="77777777" w:rsidR="00CE1267" w:rsidRDefault="00CE1267" w:rsidP="00CE1267">
      <w:pPr>
        <w:jc w:val="both"/>
      </w:pPr>
    </w:p>
    <w:p w14:paraId="1005F575" w14:textId="77777777" w:rsidR="00CE1267" w:rsidRDefault="00CE1267" w:rsidP="00CE1267">
      <w:pPr>
        <w:jc w:val="both"/>
      </w:pPr>
    </w:p>
    <w:p w14:paraId="71DBB6FF" w14:textId="77777777" w:rsidR="00D01628" w:rsidRPr="00DB2CC9" w:rsidRDefault="00D01628" w:rsidP="00D01628">
      <w:pPr>
        <w:jc w:val="both"/>
        <w:rPr>
          <w:b/>
          <w:color w:val="auto"/>
          <w:sz w:val="22"/>
          <w:szCs w:val="22"/>
        </w:rPr>
      </w:pPr>
      <w:r w:rsidRPr="00DB2CC9">
        <w:rPr>
          <w:b/>
          <w:color w:val="auto"/>
          <w:sz w:val="22"/>
          <w:szCs w:val="22"/>
        </w:rPr>
        <w:t>Problemas a solucionar</w:t>
      </w:r>
    </w:p>
    <w:p w14:paraId="2D46A76F" w14:textId="77777777" w:rsidR="00CE1267" w:rsidRDefault="00CE1267" w:rsidP="00CE1267">
      <w:pPr>
        <w:jc w:val="both"/>
        <w:rPr>
          <w:color w:val="auto"/>
          <w:sz w:val="22"/>
          <w:szCs w:val="22"/>
        </w:rPr>
      </w:pPr>
    </w:p>
    <w:p w14:paraId="635BD45E" w14:textId="77777777" w:rsidR="00D01628" w:rsidRPr="00041A99" w:rsidRDefault="00D01628" w:rsidP="00294664">
      <w:pPr>
        <w:ind w:left="708"/>
        <w:jc w:val="both"/>
        <w:rPr>
          <w:color w:val="auto"/>
          <w:sz w:val="22"/>
          <w:szCs w:val="22"/>
        </w:rPr>
      </w:pPr>
    </w:p>
    <w:p w14:paraId="0A9205C0" w14:textId="77777777" w:rsidR="00CE1267" w:rsidRPr="00A04581" w:rsidRDefault="00CE1267" w:rsidP="00606E74">
      <w:pPr>
        <w:jc w:val="both"/>
        <w:rPr>
          <w:b/>
          <w:color w:val="auto"/>
          <w:sz w:val="22"/>
          <w:szCs w:val="22"/>
        </w:rPr>
      </w:pPr>
      <w:r w:rsidRPr="00A04581">
        <w:rPr>
          <w:b/>
          <w:color w:val="auto"/>
          <w:sz w:val="22"/>
          <w:szCs w:val="22"/>
        </w:rPr>
        <w:t>Problemática</w:t>
      </w:r>
    </w:p>
    <w:p w14:paraId="1EF3419D" w14:textId="77777777" w:rsidR="00CE1267" w:rsidRDefault="00CE1267" w:rsidP="00606E74">
      <w:pPr>
        <w:jc w:val="both"/>
      </w:pPr>
    </w:p>
    <w:p w14:paraId="7528D39D" w14:textId="77777777" w:rsidR="00CE1267" w:rsidRDefault="00CE1267" w:rsidP="00606E74">
      <w:pPr>
        <w:jc w:val="both"/>
      </w:pPr>
    </w:p>
    <w:p w14:paraId="3A4B14FD" w14:textId="77777777" w:rsidR="00CE1267" w:rsidRPr="00A5110D" w:rsidRDefault="00CE1267" w:rsidP="00606E74">
      <w:pPr>
        <w:spacing w:line="276" w:lineRule="auto"/>
        <w:jc w:val="both"/>
        <w:rPr>
          <w:color w:val="auto"/>
          <w:sz w:val="22"/>
          <w:szCs w:val="22"/>
        </w:rPr>
      </w:pPr>
      <w:r w:rsidRPr="00A5110D">
        <w:rPr>
          <w:color w:val="auto"/>
          <w:sz w:val="22"/>
          <w:szCs w:val="22"/>
        </w:rPr>
        <w:t>Las zonas de depósito de archivo tienden a acumular suciedad y sedimentos que con el paso del tiempo y un inadecuado mantenimiento pueden generar la presencia de animales como roedores o insectos, cuyos desechos pueden llevar a que se dé la presencia de microorganismos como hongos y bacterias.  En este orden de ideas es importante que el IDPC tome medidas preventivas que evitaran la presencia de dichos organismos y de esta manera preservar la estabilidad estructural de los documentos que alberga.</w:t>
      </w:r>
    </w:p>
    <w:p w14:paraId="6D70F790" w14:textId="77777777" w:rsidR="00CE1267" w:rsidRDefault="00CE1267" w:rsidP="00606E74">
      <w:pPr>
        <w:pStyle w:val="Default"/>
        <w:spacing w:line="276" w:lineRule="auto"/>
        <w:jc w:val="both"/>
        <w:rPr>
          <w:rFonts w:eastAsia="Arial"/>
          <w:color w:val="auto"/>
          <w:sz w:val="22"/>
          <w:szCs w:val="22"/>
          <w:lang w:eastAsia="es-CO"/>
        </w:rPr>
      </w:pPr>
    </w:p>
    <w:p w14:paraId="21D63E5C" w14:textId="77777777" w:rsidR="00CE1267" w:rsidRPr="004F6375" w:rsidRDefault="00CE1267" w:rsidP="004C449A">
      <w:pPr>
        <w:pStyle w:val="Default"/>
        <w:numPr>
          <w:ilvl w:val="0"/>
          <w:numId w:val="6"/>
        </w:numPr>
        <w:spacing w:line="276" w:lineRule="auto"/>
        <w:jc w:val="both"/>
        <w:rPr>
          <w:rFonts w:eastAsia="Arial"/>
          <w:b/>
          <w:color w:val="auto"/>
          <w:sz w:val="22"/>
          <w:szCs w:val="22"/>
          <w:lang w:eastAsia="es-CO"/>
        </w:rPr>
      </w:pPr>
      <w:r w:rsidRPr="004F6375">
        <w:rPr>
          <w:rFonts w:eastAsia="Arial"/>
          <w:b/>
          <w:color w:val="auto"/>
          <w:sz w:val="22"/>
          <w:szCs w:val="22"/>
          <w:lang w:eastAsia="es-CO"/>
        </w:rPr>
        <w:t>Saneamiento ambiental: limpieza</w:t>
      </w:r>
    </w:p>
    <w:p w14:paraId="1090FE88" w14:textId="77777777" w:rsidR="00CE1267" w:rsidRPr="003661CA" w:rsidRDefault="00CE1267" w:rsidP="00606E74">
      <w:pPr>
        <w:pStyle w:val="Default"/>
        <w:spacing w:line="276" w:lineRule="auto"/>
        <w:jc w:val="both"/>
        <w:rPr>
          <w:rFonts w:eastAsia="Arial"/>
          <w:b/>
          <w:color w:val="auto"/>
          <w:sz w:val="22"/>
          <w:szCs w:val="22"/>
          <w:lang w:eastAsia="es-CO"/>
        </w:rPr>
      </w:pPr>
    </w:p>
    <w:p w14:paraId="25814E5F" w14:textId="77777777" w:rsidR="00CE1267"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lastRenderedPageBreak/>
        <w:t>La entidad realiza o supervisa, al menos 12 veces al año, procesos de limpieza en áreas, mobiliario y unidades de almacenamiento de archivo</w:t>
      </w:r>
    </w:p>
    <w:p w14:paraId="31D61061" w14:textId="77777777" w:rsidR="00606E74" w:rsidRDefault="00606E74" w:rsidP="00606E74">
      <w:pPr>
        <w:pStyle w:val="Default"/>
        <w:spacing w:line="276" w:lineRule="auto"/>
        <w:jc w:val="both"/>
        <w:rPr>
          <w:rFonts w:eastAsia="Arial"/>
          <w:color w:val="auto"/>
          <w:sz w:val="22"/>
          <w:szCs w:val="22"/>
          <w:lang w:eastAsia="es-CO"/>
        </w:rPr>
      </w:pPr>
    </w:p>
    <w:p w14:paraId="20B10B44" w14:textId="77777777" w:rsidR="00606E74" w:rsidRPr="003661CA" w:rsidRDefault="00606E74" w:rsidP="004C449A">
      <w:pPr>
        <w:pStyle w:val="Default"/>
        <w:numPr>
          <w:ilvl w:val="0"/>
          <w:numId w:val="5"/>
        </w:numPr>
        <w:spacing w:line="276" w:lineRule="auto"/>
        <w:ind w:left="708"/>
        <w:jc w:val="both"/>
        <w:rPr>
          <w:rFonts w:eastAsia="Arial"/>
          <w:b/>
          <w:color w:val="auto"/>
          <w:sz w:val="22"/>
          <w:szCs w:val="22"/>
          <w:lang w:eastAsia="es-CO"/>
        </w:rPr>
      </w:pPr>
      <w:r w:rsidRPr="003661CA">
        <w:rPr>
          <w:rFonts w:eastAsia="Arial"/>
          <w:b/>
          <w:color w:val="auto"/>
          <w:sz w:val="22"/>
          <w:szCs w:val="22"/>
          <w:lang w:eastAsia="es-CO"/>
        </w:rPr>
        <w:t>Saneamiento ambiental: desinfección, desratización y desinsectación</w:t>
      </w:r>
    </w:p>
    <w:p w14:paraId="4309F4DD" w14:textId="77777777" w:rsidR="00606E74" w:rsidRPr="004F6375" w:rsidRDefault="00606E74" w:rsidP="00606E74">
      <w:pPr>
        <w:pStyle w:val="Default"/>
        <w:spacing w:line="276" w:lineRule="auto"/>
        <w:jc w:val="both"/>
        <w:rPr>
          <w:rFonts w:eastAsia="Arial"/>
          <w:color w:val="auto"/>
          <w:sz w:val="22"/>
          <w:szCs w:val="22"/>
          <w:lang w:eastAsia="es-CO"/>
        </w:rPr>
      </w:pPr>
    </w:p>
    <w:p w14:paraId="70038EDC" w14:textId="77777777" w:rsidR="00606E74" w:rsidRPr="004F6375" w:rsidRDefault="00606E74" w:rsidP="00606E74">
      <w:pPr>
        <w:pStyle w:val="Default"/>
        <w:spacing w:line="276" w:lineRule="auto"/>
        <w:jc w:val="both"/>
        <w:rPr>
          <w:rFonts w:eastAsia="Arial"/>
          <w:color w:val="auto"/>
          <w:sz w:val="22"/>
          <w:szCs w:val="22"/>
          <w:lang w:eastAsia="es-CO"/>
        </w:rPr>
      </w:pPr>
    </w:p>
    <w:p w14:paraId="538C8030" w14:textId="77777777" w:rsidR="00606E74" w:rsidRPr="004F6375" w:rsidRDefault="00606E74" w:rsidP="00606E74">
      <w:pPr>
        <w:pStyle w:val="Default"/>
        <w:spacing w:line="276" w:lineRule="auto"/>
        <w:jc w:val="both"/>
        <w:rPr>
          <w:rFonts w:eastAsia="Arial"/>
          <w:color w:val="auto"/>
          <w:sz w:val="22"/>
          <w:szCs w:val="22"/>
          <w:lang w:eastAsia="es-CO"/>
        </w:rPr>
      </w:pPr>
      <w:r w:rsidRPr="00294664">
        <w:rPr>
          <w:rFonts w:eastAsia="Arial"/>
          <w:color w:val="auto"/>
          <w:sz w:val="22"/>
          <w:szCs w:val="22"/>
          <w:lang w:eastAsia="es-CO"/>
        </w:rPr>
        <w:t xml:space="preserve">La entidad realiza o supervisa el control de roedores e insectos (fumigación), al menos dos veces por año; realiza desinfección en áreas comunes y áreas de almacenamiento de archivos dos veces por año, y alterna los químicos de control para evitar generar resistencia a los mismos </w:t>
      </w:r>
    </w:p>
    <w:p w14:paraId="19CA4D56" w14:textId="77777777" w:rsidR="00606E74" w:rsidRPr="004F6375" w:rsidRDefault="00606E74" w:rsidP="00606E74">
      <w:pPr>
        <w:pStyle w:val="Default"/>
        <w:spacing w:line="276" w:lineRule="auto"/>
        <w:jc w:val="both"/>
        <w:rPr>
          <w:rFonts w:eastAsia="Arial"/>
          <w:color w:val="auto"/>
          <w:sz w:val="22"/>
          <w:szCs w:val="22"/>
          <w:lang w:eastAsia="es-CO"/>
        </w:rPr>
      </w:pPr>
    </w:p>
    <w:p w14:paraId="27063860" w14:textId="77777777" w:rsidR="00606E74" w:rsidRPr="00A04581" w:rsidRDefault="00606E74" w:rsidP="00606E74">
      <w:pPr>
        <w:rPr>
          <w:b/>
          <w:color w:val="auto"/>
          <w:sz w:val="22"/>
          <w:szCs w:val="22"/>
        </w:rPr>
      </w:pPr>
      <w:r w:rsidRPr="00A04581">
        <w:rPr>
          <w:b/>
          <w:color w:val="auto"/>
          <w:sz w:val="22"/>
          <w:szCs w:val="22"/>
        </w:rPr>
        <w:t>Objetivo</w:t>
      </w:r>
    </w:p>
    <w:p w14:paraId="34AD8B46" w14:textId="77777777" w:rsidR="00606E74" w:rsidRPr="00F51AE8" w:rsidRDefault="00606E74" w:rsidP="00606E74">
      <w:pPr>
        <w:spacing w:line="276" w:lineRule="auto"/>
        <w:jc w:val="both"/>
        <w:rPr>
          <w:color w:val="auto"/>
          <w:sz w:val="22"/>
          <w:szCs w:val="22"/>
        </w:rPr>
      </w:pPr>
    </w:p>
    <w:p w14:paraId="5422347A" w14:textId="77777777" w:rsidR="00987342" w:rsidRPr="00987342" w:rsidRDefault="00987342" w:rsidP="00987342">
      <w:pPr>
        <w:spacing w:line="276" w:lineRule="auto"/>
        <w:jc w:val="both"/>
        <w:rPr>
          <w:color w:val="auto"/>
          <w:sz w:val="22"/>
          <w:szCs w:val="22"/>
        </w:rPr>
      </w:pPr>
      <w:r w:rsidRPr="00987342">
        <w:rPr>
          <w:color w:val="auto"/>
          <w:sz w:val="22"/>
          <w:szCs w:val="22"/>
        </w:rPr>
        <w:t>Efectuar un programa de vigilancia y control que prevenga y proteja  los depósitos de almacenamiento documental para impedir el ingreso o aparición de plagas, conservando los espacios libres de agentes biológicos que puedan representar riesgo para la salud del personal o para la conservación de los documentos.</w:t>
      </w:r>
    </w:p>
    <w:p w14:paraId="6CA8575E" w14:textId="77777777" w:rsidR="00CE1267" w:rsidRPr="004F6375" w:rsidRDefault="00CE1267" w:rsidP="00294664">
      <w:pPr>
        <w:pStyle w:val="Default"/>
        <w:spacing w:line="276" w:lineRule="auto"/>
        <w:ind w:left="708"/>
        <w:jc w:val="both"/>
        <w:rPr>
          <w:rFonts w:eastAsia="Arial"/>
          <w:color w:val="auto"/>
          <w:sz w:val="22"/>
          <w:szCs w:val="22"/>
          <w:lang w:eastAsia="es-CO"/>
        </w:rPr>
      </w:pPr>
    </w:p>
    <w:p w14:paraId="112CAE95" w14:textId="77777777" w:rsidR="00CE1267" w:rsidRDefault="00CE1267" w:rsidP="00606E74">
      <w:pPr>
        <w:pStyle w:val="Default"/>
        <w:spacing w:line="276" w:lineRule="auto"/>
        <w:jc w:val="both"/>
        <w:rPr>
          <w:rFonts w:eastAsia="Arial"/>
          <w:b/>
          <w:color w:val="auto"/>
          <w:sz w:val="22"/>
          <w:szCs w:val="22"/>
          <w:lang w:eastAsia="es-CO"/>
        </w:rPr>
      </w:pPr>
      <w:r w:rsidRPr="003661CA">
        <w:rPr>
          <w:rFonts w:eastAsia="Arial"/>
          <w:b/>
          <w:color w:val="auto"/>
          <w:sz w:val="22"/>
          <w:szCs w:val="22"/>
          <w:lang w:eastAsia="es-CO"/>
        </w:rPr>
        <w:t>Lineamientos</w:t>
      </w:r>
    </w:p>
    <w:p w14:paraId="7A32404D" w14:textId="77777777" w:rsidR="00CE1267" w:rsidRPr="003661CA" w:rsidRDefault="00CE1267" w:rsidP="00606E74">
      <w:pPr>
        <w:pStyle w:val="Default"/>
        <w:spacing w:line="276" w:lineRule="auto"/>
        <w:jc w:val="both"/>
        <w:rPr>
          <w:rFonts w:eastAsia="Arial"/>
          <w:b/>
          <w:color w:val="auto"/>
          <w:sz w:val="22"/>
          <w:szCs w:val="22"/>
          <w:lang w:eastAsia="es-CO"/>
        </w:rPr>
      </w:pPr>
    </w:p>
    <w:p w14:paraId="74D9B052" w14:textId="77777777" w:rsidR="00CE1267"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La entidad debe desarrollar un procedimiento de limpieza de los depósitos o locales destinados a archivo, los mobiliarios y las unidades de almacenamiento. Además, deberá realizar doce procesos al año dejando registro de la manera en que se realiza la limpieza y los materiales y productos usados.</w:t>
      </w:r>
    </w:p>
    <w:p w14:paraId="5E4E3EC9" w14:textId="77777777" w:rsidR="00CE1267" w:rsidRPr="004F6375" w:rsidRDefault="00CE1267" w:rsidP="00606E74">
      <w:pPr>
        <w:pStyle w:val="Default"/>
        <w:spacing w:line="276" w:lineRule="auto"/>
        <w:jc w:val="both"/>
        <w:rPr>
          <w:rFonts w:eastAsia="Arial"/>
          <w:color w:val="auto"/>
          <w:sz w:val="22"/>
          <w:szCs w:val="22"/>
          <w:lang w:eastAsia="es-CO"/>
        </w:rPr>
      </w:pPr>
    </w:p>
    <w:p w14:paraId="7ACB8EBD"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 xml:space="preserve">La limpieza permanente de los depósitos, el mobiliario y las unidades de conservación, ayudan significativamente a mitigar los deterioros causados por materiales abrasivos, microorganismos, insectos y animales superiores como aves y roedores. </w:t>
      </w:r>
    </w:p>
    <w:p w14:paraId="6E2FF42D" w14:textId="77777777" w:rsidR="00CE1267" w:rsidRPr="004F6375" w:rsidRDefault="00CE1267" w:rsidP="00606E74">
      <w:pPr>
        <w:pStyle w:val="Default"/>
        <w:spacing w:line="276" w:lineRule="auto"/>
        <w:jc w:val="both"/>
        <w:rPr>
          <w:rFonts w:eastAsia="Arial"/>
          <w:color w:val="auto"/>
          <w:sz w:val="22"/>
          <w:szCs w:val="22"/>
          <w:lang w:eastAsia="es-CO"/>
        </w:rPr>
      </w:pPr>
    </w:p>
    <w:p w14:paraId="40B74494"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La entidad debe formular un procedimiento de limpieza y desinfección para cada uno de los elementos nombrados, exceptuando las unidades de conservación.</w:t>
      </w:r>
    </w:p>
    <w:p w14:paraId="51CEC0B3" w14:textId="77777777" w:rsidR="00CE1267" w:rsidRPr="004F6375" w:rsidRDefault="00CE1267" w:rsidP="00606E74">
      <w:pPr>
        <w:pStyle w:val="Default"/>
        <w:spacing w:line="276" w:lineRule="auto"/>
        <w:jc w:val="both"/>
        <w:rPr>
          <w:rFonts w:eastAsia="Arial"/>
          <w:color w:val="auto"/>
          <w:sz w:val="22"/>
          <w:szCs w:val="22"/>
          <w:lang w:eastAsia="es-CO"/>
        </w:rPr>
      </w:pPr>
    </w:p>
    <w:p w14:paraId="03C37231"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 xml:space="preserve">Para las instalaciones, no sólo se deben tener en cuenta los pisos, sino también la limpieza de paredes, techos, cielorrasos falsos, puertas, ventanas, y todos los demás elementos arquitectónicos. </w:t>
      </w:r>
    </w:p>
    <w:p w14:paraId="7C006923" w14:textId="77777777" w:rsidR="00CE1267" w:rsidRPr="004F6375" w:rsidRDefault="00CE1267" w:rsidP="00606E74">
      <w:pPr>
        <w:pStyle w:val="Default"/>
        <w:spacing w:line="276" w:lineRule="auto"/>
        <w:jc w:val="both"/>
        <w:rPr>
          <w:rFonts w:eastAsia="Arial"/>
          <w:color w:val="auto"/>
          <w:sz w:val="22"/>
          <w:szCs w:val="22"/>
          <w:lang w:eastAsia="es-CO"/>
        </w:rPr>
      </w:pPr>
    </w:p>
    <w:p w14:paraId="36CE4B6B"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Para el mobiliario se han de tener en cuenta la limpieza de las bandejas, cerramientos superiores e inferiores, parales y todos los elementos donde se pueda depositar polvo.</w:t>
      </w:r>
    </w:p>
    <w:p w14:paraId="23300A56" w14:textId="77777777" w:rsidR="00CE1267" w:rsidRPr="004F6375" w:rsidRDefault="00CE1267" w:rsidP="00606E74">
      <w:pPr>
        <w:pStyle w:val="Default"/>
        <w:spacing w:line="276" w:lineRule="auto"/>
        <w:jc w:val="both"/>
        <w:rPr>
          <w:rFonts w:eastAsia="Arial"/>
          <w:color w:val="auto"/>
          <w:sz w:val="22"/>
          <w:szCs w:val="22"/>
          <w:lang w:eastAsia="es-CO"/>
        </w:rPr>
      </w:pPr>
    </w:p>
    <w:p w14:paraId="05093D25"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 xml:space="preserve">La desinfección se realizará de manera puntual, aplicando los productos de limpieza que tengan componentes desinfectantes no clorados (por ejemplo, se podrán utilizar amonios cuaternarios o alcoholes). </w:t>
      </w:r>
    </w:p>
    <w:p w14:paraId="4E7B54E3" w14:textId="77777777" w:rsidR="00CE1267" w:rsidRPr="004F6375" w:rsidRDefault="00CE1267" w:rsidP="00606E74">
      <w:pPr>
        <w:pStyle w:val="Default"/>
        <w:spacing w:line="276" w:lineRule="auto"/>
        <w:jc w:val="both"/>
        <w:rPr>
          <w:rFonts w:eastAsia="Arial"/>
          <w:color w:val="auto"/>
          <w:sz w:val="22"/>
          <w:szCs w:val="22"/>
          <w:lang w:eastAsia="es-CO"/>
        </w:rPr>
      </w:pPr>
    </w:p>
    <w:p w14:paraId="6C7454E4"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lastRenderedPageBreak/>
        <w:t>Para las unidades de conservación, se debe tener en cuenta la limpieza externa e interna de las cajas y carpetas, pues en muchas ocasiones es recurrente encontrar polvo al interior de ellas.</w:t>
      </w:r>
    </w:p>
    <w:p w14:paraId="45E99328" w14:textId="77777777" w:rsidR="00CE1267" w:rsidRPr="004F6375" w:rsidRDefault="00CE1267" w:rsidP="00606E74">
      <w:pPr>
        <w:pStyle w:val="Default"/>
        <w:spacing w:line="276" w:lineRule="auto"/>
        <w:jc w:val="both"/>
        <w:rPr>
          <w:rFonts w:eastAsia="Arial"/>
          <w:color w:val="auto"/>
          <w:sz w:val="22"/>
          <w:szCs w:val="22"/>
          <w:lang w:eastAsia="es-CO"/>
        </w:rPr>
      </w:pPr>
    </w:p>
    <w:p w14:paraId="2CBF47C4"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Para la formulación del procedimiento puede tenerse en cuenta el Instructivo de limpieza y desinfección de áreas y documentos de archivos, elaborado por el Archivo General de la Nación.</w:t>
      </w:r>
    </w:p>
    <w:p w14:paraId="4130E2B3" w14:textId="77777777" w:rsidR="00CE1267" w:rsidRPr="004F6375" w:rsidRDefault="00CE1267" w:rsidP="00606E74">
      <w:pPr>
        <w:pStyle w:val="Default"/>
        <w:spacing w:line="276" w:lineRule="auto"/>
        <w:jc w:val="both"/>
        <w:rPr>
          <w:rFonts w:eastAsia="Arial"/>
          <w:color w:val="auto"/>
          <w:sz w:val="22"/>
          <w:szCs w:val="22"/>
          <w:lang w:eastAsia="es-CO"/>
        </w:rPr>
      </w:pPr>
    </w:p>
    <w:p w14:paraId="0B75C539"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Es importante que se establezcan fechas periódicas para su implementación; por ejemplo, la limpieza general de pisos cada dos días, limpieza de todos los elementos arquitectónicos cada mes, limpieza sobre los cielorrasos falsos cada seis meses.</w:t>
      </w:r>
    </w:p>
    <w:p w14:paraId="401BC72A" w14:textId="77777777" w:rsidR="00CE1267" w:rsidRPr="004F6375" w:rsidRDefault="00CE1267" w:rsidP="00606E74">
      <w:pPr>
        <w:pStyle w:val="Default"/>
        <w:spacing w:line="276" w:lineRule="auto"/>
        <w:jc w:val="both"/>
        <w:rPr>
          <w:rFonts w:eastAsia="Arial"/>
          <w:color w:val="auto"/>
          <w:sz w:val="22"/>
          <w:szCs w:val="22"/>
          <w:lang w:eastAsia="es-CO"/>
        </w:rPr>
      </w:pPr>
    </w:p>
    <w:p w14:paraId="04B47D96"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 xml:space="preserve">Igualmente, y teniendo en cuenta los recursos humanos y los volúmenes documentales se deberá establecer la periodicidad de la limpieza para las unidades de conservación. </w:t>
      </w:r>
    </w:p>
    <w:p w14:paraId="1B42A97A" w14:textId="77777777" w:rsidR="00CE1267" w:rsidRPr="004F6375" w:rsidRDefault="00CE1267" w:rsidP="00606E74">
      <w:pPr>
        <w:pStyle w:val="Default"/>
        <w:spacing w:line="276" w:lineRule="auto"/>
        <w:jc w:val="both"/>
        <w:rPr>
          <w:rFonts w:eastAsia="Arial"/>
          <w:color w:val="auto"/>
          <w:sz w:val="22"/>
          <w:szCs w:val="22"/>
          <w:lang w:eastAsia="es-CO"/>
        </w:rPr>
      </w:pPr>
    </w:p>
    <w:p w14:paraId="676C79D2"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Recuerde que el personal que realizará la limpieza deber ser capacitado en el uso de los elementos y agentes limpiadores; pues una limpieza incorrecta podría generar deterioro en los documentos de archivo o alterar las condiciones ambientales del lugar. Por lo tanto, deberá articularse este tema con el Programa de Capacitación y sensibilización.</w:t>
      </w:r>
    </w:p>
    <w:p w14:paraId="478A5896" w14:textId="77777777" w:rsidR="00CE1267" w:rsidRPr="004F6375" w:rsidRDefault="00CE1267" w:rsidP="00606E74">
      <w:pPr>
        <w:pStyle w:val="Default"/>
        <w:spacing w:line="276" w:lineRule="auto"/>
        <w:jc w:val="both"/>
        <w:rPr>
          <w:rFonts w:eastAsia="Arial"/>
          <w:color w:val="auto"/>
          <w:sz w:val="22"/>
          <w:szCs w:val="22"/>
          <w:lang w:eastAsia="es-CO"/>
        </w:rPr>
      </w:pPr>
    </w:p>
    <w:p w14:paraId="21755088" w14:textId="77777777" w:rsidR="00CE1267" w:rsidRPr="004F6375" w:rsidRDefault="00CE1267" w:rsidP="00606E74">
      <w:pPr>
        <w:pStyle w:val="Default"/>
        <w:spacing w:line="276" w:lineRule="auto"/>
        <w:jc w:val="both"/>
        <w:rPr>
          <w:rFonts w:eastAsia="Arial"/>
          <w:color w:val="auto"/>
          <w:sz w:val="22"/>
          <w:szCs w:val="22"/>
          <w:lang w:eastAsia="es-CO"/>
        </w:rPr>
      </w:pPr>
      <w:r w:rsidRPr="004F6375">
        <w:rPr>
          <w:rFonts w:eastAsia="Arial"/>
          <w:color w:val="auto"/>
          <w:sz w:val="22"/>
          <w:szCs w:val="22"/>
          <w:lang w:eastAsia="es-CO"/>
        </w:rPr>
        <w:t>Deberá llevarse registro de los procesos de limpieza y el área de gestión documental, junto con el área encargada de los servicios generales, deberán realizar la verificación de los procesos de limpieza.</w:t>
      </w:r>
    </w:p>
    <w:p w14:paraId="7632CCE0" w14:textId="77777777" w:rsidR="00CE1267" w:rsidRPr="004F6375" w:rsidRDefault="00CE1267" w:rsidP="00606E74">
      <w:pPr>
        <w:pStyle w:val="Default"/>
        <w:spacing w:line="276" w:lineRule="auto"/>
        <w:jc w:val="both"/>
        <w:rPr>
          <w:rFonts w:eastAsia="Arial"/>
          <w:color w:val="auto"/>
          <w:sz w:val="22"/>
          <w:szCs w:val="22"/>
          <w:lang w:eastAsia="es-CO"/>
        </w:rPr>
      </w:pPr>
    </w:p>
    <w:p w14:paraId="15EAA0EB" w14:textId="77777777" w:rsidR="00CE1267" w:rsidRPr="00294664" w:rsidRDefault="00CE1267" w:rsidP="00606E74">
      <w:pPr>
        <w:pStyle w:val="Default"/>
        <w:spacing w:line="276" w:lineRule="auto"/>
        <w:jc w:val="both"/>
        <w:rPr>
          <w:rFonts w:eastAsia="Arial"/>
          <w:color w:val="auto"/>
          <w:sz w:val="22"/>
          <w:szCs w:val="22"/>
          <w:lang w:eastAsia="es-CO"/>
        </w:rPr>
      </w:pPr>
      <w:r w:rsidRPr="00294664">
        <w:rPr>
          <w:rFonts w:eastAsia="Arial"/>
          <w:color w:val="auto"/>
          <w:sz w:val="22"/>
          <w:szCs w:val="22"/>
          <w:lang w:eastAsia="es-CO"/>
        </w:rPr>
        <w:t>La entidad debe realizar la adquisición del servicio de control de roedores, fumigación y desinfección de áreas comunes y de los depósitos y locales destinados a archivos. Se lleva registro de las técnicas y químicos empleados y se realizan dos veces al año.</w:t>
      </w:r>
    </w:p>
    <w:p w14:paraId="652C0E71" w14:textId="77777777" w:rsidR="00CE1267" w:rsidRPr="00294664" w:rsidRDefault="00CE1267" w:rsidP="00606E74">
      <w:pPr>
        <w:pStyle w:val="Default"/>
        <w:spacing w:line="276" w:lineRule="auto"/>
        <w:jc w:val="both"/>
        <w:rPr>
          <w:rFonts w:eastAsia="Arial"/>
          <w:color w:val="auto"/>
          <w:sz w:val="22"/>
          <w:szCs w:val="22"/>
          <w:lang w:eastAsia="es-CO"/>
        </w:rPr>
      </w:pPr>
    </w:p>
    <w:p w14:paraId="6632F24B" w14:textId="77777777" w:rsidR="00CE1267" w:rsidRPr="00294664" w:rsidRDefault="00CE1267" w:rsidP="00606E74">
      <w:pPr>
        <w:pStyle w:val="Default"/>
        <w:spacing w:line="276" w:lineRule="auto"/>
        <w:jc w:val="both"/>
        <w:rPr>
          <w:rFonts w:eastAsia="Arial"/>
          <w:color w:val="auto"/>
          <w:sz w:val="22"/>
          <w:szCs w:val="22"/>
          <w:lang w:eastAsia="es-CO"/>
        </w:rPr>
      </w:pPr>
      <w:r w:rsidRPr="00294664">
        <w:rPr>
          <w:rFonts w:eastAsia="Arial"/>
          <w:color w:val="auto"/>
          <w:sz w:val="22"/>
          <w:szCs w:val="22"/>
          <w:lang w:eastAsia="es-CO"/>
        </w:rPr>
        <w:t>El programa de saneamiento ambiental debe ser precedido por la implementación del procedimiento de limpieza, pues de lo contrario la efectividad de los procesos de desinfección, desinsectación o desratización resultará mermada.</w:t>
      </w:r>
    </w:p>
    <w:p w14:paraId="4B862101" w14:textId="77777777" w:rsidR="00CE1267" w:rsidRPr="00294664" w:rsidRDefault="00CE1267" w:rsidP="00606E74">
      <w:pPr>
        <w:pStyle w:val="Default"/>
        <w:spacing w:line="276" w:lineRule="auto"/>
        <w:jc w:val="both"/>
        <w:rPr>
          <w:rFonts w:eastAsia="Arial"/>
          <w:color w:val="auto"/>
          <w:sz w:val="22"/>
          <w:szCs w:val="22"/>
          <w:lang w:eastAsia="es-CO"/>
        </w:rPr>
      </w:pPr>
    </w:p>
    <w:p w14:paraId="73AD0392" w14:textId="77777777" w:rsidR="00CE1267" w:rsidRPr="00294664" w:rsidRDefault="00CE1267" w:rsidP="00606E74">
      <w:pPr>
        <w:pStyle w:val="Default"/>
        <w:spacing w:line="276" w:lineRule="auto"/>
        <w:jc w:val="both"/>
        <w:rPr>
          <w:rFonts w:eastAsia="Arial"/>
          <w:color w:val="auto"/>
          <w:sz w:val="22"/>
          <w:szCs w:val="22"/>
          <w:lang w:eastAsia="es-CO"/>
        </w:rPr>
      </w:pPr>
      <w:r w:rsidRPr="00294664">
        <w:rPr>
          <w:rFonts w:eastAsia="Arial"/>
          <w:color w:val="auto"/>
          <w:sz w:val="22"/>
          <w:szCs w:val="22"/>
          <w:lang w:eastAsia="es-CO"/>
        </w:rPr>
        <w:t>Es importante señalar que el saneamiento ambiental para los espacios de depósito o locales destinados a archivos, por lo general es contratado con particulares o empresas que prestan estos servicios y cumplen con los requisitos establecidos por la normatividad para el manejo de productos tóxicos.  Lo anterior no limita a las entidades a desarrollar los procedimientos, adquisición de materiales y productos, para realizar el saneamiento ambiental con su propio personal capacitado para tal fin.</w:t>
      </w:r>
    </w:p>
    <w:p w14:paraId="4F6EDA92" w14:textId="77777777" w:rsidR="00CE1267" w:rsidRPr="00294664" w:rsidRDefault="00CE1267" w:rsidP="00606E74">
      <w:pPr>
        <w:pStyle w:val="Default"/>
        <w:spacing w:line="276" w:lineRule="auto"/>
        <w:jc w:val="both"/>
        <w:rPr>
          <w:rFonts w:eastAsia="Arial"/>
          <w:color w:val="auto"/>
          <w:sz w:val="22"/>
          <w:szCs w:val="22"/>
          <w:lang w:eastAsia="es-CO"/>
        </w:rPr>
      </w:pPr>
    </w:p>
    <w:p w14:paraId="6AC3E77B" w14:textId="77777777" w:rsidR="00CE1267" w:rsidRPr="00294664" w:rsidRDefault="00CE1267" w:rsidP="00606E74">
      <w:pPr>
        <w:pStyle w:val="Default"/>
        <w:spacing w:line="276" w:lineRule="auto"/>
        <w:jc w:val="both"/>
        <w:rPr>
          <w:rFonts w:eastAsia="Arial"/>
          <w:color w:val="auto"/>
          <w:sz w:val="22"/>
          <w:szCs w:val="22"/>
          <w:lang w:eastAsia="es-CO"/>
        </w:rPr>
      </w:pPr>
      <w:r w:rsidRPr="00294664">
        <w:rPr>
          <w:rFonts w:eastAsia="Arial"/>
          <w:color w:val="auto"/>
          <w:sz w:val="22"/>
          <w:szCs w:val="22"/>
          <w:lang w:eastAsia="es-CO"/>
        </w:rPr>
        <w:t xml:space="preserve">A manera general, en el Instructivo de Limpieza y Desinfección de áreas y de documentos de Archivo, publicado por el Archivo General de la Nación se indican las acciones a seguir para desarrollar el saneamiento ambiental. Sin embargo, es necesario tener en cuenta que el área de gestión documental junto con el área encargada de servicios generales, </w:t>
      </w:r>
      <w:r w:rsidRPr="00294664">
        <w:rPr>
          <w:rFonts w:eastAsia="Arial"/>
          <w:color w:val="auto"/>
          <w:sz w:val="22"/>
          <w:szCs w:val="22"/>
          <w:lang w:eastAsia="es-CO"/>
        </w:rPr>
        <w:lastRenderedPageBreak/>
        <w:t>debe elaborar los estudios de mercado para la prestación del servicio o compra y adquisición de insumos y materiales para llevar a cabo el procedimiento.</w:t>
      </w:r>
    </w:p>
    <w:p w14:paraId="78944EB8" w14:textId="77777777" w:rsidR="00CE1267" w:rsidRPr="00294664" w:rsidRDefault="00CE1267" w:rsidP="00606E74">
      <w:pPr>
        <w:pStyle w:val="Default"/>
        <w:spacing w:line="276" w:lineRule="auto"/>
        <w:jc w:val="both"/>
        <w:rPr>
          <w:rFonts w:eastAsia="Arial"/>
          <w:color w:val="auto"/>
          <w:sz w:val="22"/>
          <w:szCs w:val="22"/>
          <w:lang w:eastAsia="es-CO"/>
        </w:rPr>
      </w:pPr>
    </w:p>
    <w:p w14:paraId="6C9CDE67" w14:textId="77777777" w:rsidR="00CE1267" w:rsidRPr="00294664" w:rsidRDefault="00CE1267" w:rsidP="00606E74">
      <w:pPr>
        <w:pStyle w:val="Default"/>
        <w:spacing w:line="276" w:lineRule="auto"/>
        <w:jc w:val="both"/>
        <w:rPr>
          <w:rFonts w:eastAsia="Arial"/>
          <w:color w:val="auto"/>
          <w:sz w:val="22"/>
          <w:szCs w:val="22"/>
          <w:lang w:eastAsia="es-CO"/>
        </w:rPr>
      </w:pPr>
      <w:r w:rsidRPr="00294664">
        <w:rPr>
          <w:rFonts w:eastAsia="Arial"/>
          <w:color w:val="auto"/>
          <w:sz w:val="22"/>
          <w:szCs w:val="22"/>
          <w:lang w:eastAsia="es-CO"/>
        </w:rPr>
        <w:t>El Archivo General de la Nación, recomienda realizar el saneamiento ambiental como mínimo dos veces al año, situación que deberá ser prevista para el proceso de adquisición de los bienes o servicios.  También se sugiere que se lleve un registro de los procesos realizados, anotando los productos e insumos utilizados, las dosis y la manera de aplicación. Se debe establecer en los contratos o en los procedimientos la necesidad de rotar o cambiar los diferentes productos químicos entre aplicaciones, para evitar generar resistencia en los microorganismos o insectos.</w:t>
      </w:r>
    </w:p>
    <w:p w14:paraId="13D64400" w14:textId="77777777" w:rsidR="00CE1267" w:rsidRDefault="00CE1267" w:rsidP="00B24014">
      <w:pPr>
        <w:jc w:val="both"/>
        <w:rPr>
          <w:color w:val="auto"/>
          <w:sz w:val="22"/>
          <w:szCs w:val="22"/>
        </w:rPr>
      </w:pPr>
    </w:p>
    <w:p w14:paraId="6A30943F" w14:textId="77777777" w:rsidR="001B39BB" w:rsidRDefault="001B39BB" w:rsidP="001B39BB">
      <w:pPr>
        <w:pStyle w:val="Default"/>
        <w:spacing w:line="276" w:lineRule="auto"/>
        <w:jc w:val="both"/>
        <w:rPr>
          <w:rFonts w:eastAsia="Arial"/>
          <w:color w:val="auto"/>
          <w:sz w:val="22"/>
          <w:szCs w:val="22"/>
          <w:lang w:eastAsia="es-CO"/>
        </w:rPr>
      </w:pPr>
    </w:p>
    <w:p w14:paraId="64B41D2F" w14:textId="77777777" w:rsidR="001B39BB" w:rsidRPr="009F6BBC" w:rsidRDefault="001B39BB" w:rsidP="001B39BB">
      <w:pPr>
        <w:pStyle w:val="Default"/>
        <w:spacing w:line="276" w:lineRule="auto"/>
        <w:jc w:val="both"/>
        <w:rPr>
          <w:rFonts w:eastAsia="Arial"/>
          <w:b/>
          <w:color w:val="auto"/>
          <w:sz w:val="22"/>
          <w:szCs w:val="22"/>
          <w:u w:val="single"/>
          <w:lang w:eastAsia="es-CO"/>
        </w:rPr>
      </w:pPr>
      <w:r w:rsidRPr="009F6BBC">
        <w:rPr>
          <w:rFonts w:eastAsia="Arial"/>
          <w:b/>
          <w:color w:val="auto"/>
          <w:sz w:val="22"/>
          <w:szCs w:val="22"/>
          <w:u w:val="single"/>
          <w:lang w:eastAsia="es-CO"/>
        </w:rPr>
        <w:t>Actividades:</w:t>
      </w:r>
    </w:p>
    <w:tbl>
      <w:tblPr>
        <w:tblStyle w:val="Cuadrculaclara-nfasis1"/>
        <w:tblW w:w="8773" w:type="dxa"/>
        <w:tblLayout w:type="fixed"/>
        <w:tblLook w:val="04A0" w:firstRow="1" w:lastRow="0" w:firstColumn="1" w:lastColumn="0" w:noHBand="0" w:noVBand="1"/>
      </w:tblPr>
      <w:tblGrid>
        <w:gridCol w:w="675"/>
        <w:gridCol w:w="2978"/>
        <w:gridCol w:w="1702"/>
        <w:gridCol w:w="1844"/>
        <w:gridCol w:w="1574"/>
      </w:tblGrid>
      <w:tr w:rsidR="001B39BB" w14:paraId="7D3F16B2" w14:textId="77777777" w:rsidTr="00457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6CD08E48" w14:textId="77777777" w:rsidR="001B39BB" w:rsidRDefault="001B39BB" w:rsidP="002820AA">
            <w:pPr>
              <w:jc w:val="center"/>
              <w:rPr>
                <w:color w:val="auto"/>
                <w:lang w:val="es-CO"/>
              </w:rPr>
            </w:pPr>
            <w:r>
              <w:rPr>
                <w:color w:val="212121"/>
                <w:lang w:val="es-CO"/>
              </w:rPr>
              <w:t>Ítem</w:t>
            </w:r>
          </w:p>
        </w:tc>
        <w:tc>
          <w:tcPr>
            <w:tcW w:w="2978" w:type="dxa"/>
            <w:vAlign w:val="center"/>
            <w:hideMark/>
          </w:tcPr>
          <w:p w14:paraId="17EF43D0" w14:textId="77777777" w:rsidR="001B39BB" w:rsidRDefault="001B39BB" w:rsidP="002820AA">
            <w:pPr>
              <w:jc w:val="center"/>
              <w:cnfStyle w:val="100000000000" w:firstRow="1" w:lastRow="0" w:firstColumn="0" w:lastColumn="0" w:oddVBand="0" w:evenVBand="0" w:oddHBand="0" w:evenHBand="0" w:firstRowFirstColumn="0" w:firstRowLastColumn="0" w:lastRowFirstColumn="0" w:lastRowLastColumn="0"/>
              <w:rPr>
                <w:color w:val="auto"/>
                <w:lang w:val="es-CO"/>
              </w:rPr>
            </w:pPr>
            <w:r>
              <w:rPr>
                <w:color w:val="auto"/>
                <w:lang w:val="es-CO"/>
              </w:rPr>
              <w:t>Actividad</w:t>
            </w:r>
          </w:p>
        </w:tc>
        <w:tc>
          <w:tcPr>
            <w:tcW w:w="1702" w:type="dxa"/>
            <w:vAlign w:val="center"/>
            <w:hideMark/>
          </w:tcPr>
          <w:p w14:paraId="51094C84" w14:textId="77777777" w:rsidR="001B39BB" w:rsidRDefault="001B39BB" w:rsidP="002820AA">
            <w:pPr>
              <w:jc w:val="center"/>
              <w:cnfStyle w:val="100000000000" w:firstRow="1" w:lastRow="0" w:firstColumn="0" w:lastColumn="0" w:oddVBand="0" w:evenVBand="0" w:oddHBand="0" w:evenHBand="0" w:firstRowFirstColumn="0" w:firstRowLastColumn="0" w:lastRowFirstColumn="0" w:lastRowLastColumn="0"/>
              <w:rPr>
                <w:color w:val="auto"/>
                <w:lang w:val="es-CO"/>
              </w:rPr>
            </w:pPr>
            <w:r>
              <w:rPr>
                <w:color w:val="auto"/>
                <w:lang w:val="es-CO"/>
              </w:rPr>
              <w:t>Tiempo de ejecución</w:t>
            </w:r>
          </w:p>
        </w:tc>
        <w:tc>
          <w:tcPr>
            <w:tcW w:w="1844" w:type="dxa"/>
            <w:vAlign w:val="center"/>
            <w:hideMark/>
          </w:tcPr>
          <w:p w14:paraId="6CC94881" w14:textId="77777777" w:rsidR="001B39BB" w:rsidRDefault="001B39BB" w:rsidP="002820AA">
            <w:pPr>
              <w:jc w:val="center"/>
              <w:cnfStyle w:val="100000000000" w:firstRow="1" w:lastRow="0" w:firstColumn="0" w:lastColumn="0" w:oddVBand="0" w:evenVBand="0" w:oddHBand="0" w:evenHBand="0" w:firstRowFirstColumn="0" w:firstRowLastColumn="0" w:lastRowFirstColumn="0" w:lastRowLastColumn="0"/>
              <w:rPr>
                <w:color w:val="auto"/>
                <w:lang w:val="es-CO"/>
              </w:rPr>
            </w:pPr>
            <w:r>
              <w:rPr>
                <w:color w:val="auto"/>
                <w:lang w:val="es-CO"/>
              </w:rPr>
              <w:t>Producto</w:t>
            </w:r>
          </w:p>
        </w:tc>
        <w:tc>
          <w:tcPr>
            <w:tcW w:w="1574" w:type="dxa"/>
            <w:vAlign w:val="center"/>
            <w:hideMark/>
          </w:tcPr>
          <w:p w14:paraId="00EF73EE" w14:textId="77777777" w:rsidR="001B39BB" w:rsidRDefault="001B39BB" w:rsidP="002820AA">
            <w:pPr>
              <w:jc w:val="center"/>
              <w:cnfStyle w:val="100000000000" w:firstRow="1" w:lastRow="0" w:firstColumn="0" w:lastColumn="0" w:oddVBand="0" w:evenVBand="0" w:oddHBand="0" w:evenHBand="0" w:firstRowFirstColumn="0" w:firstRowLastColumn="0" w:lastRowFirstColumn="0" w:lastRowLastColumn="0"/>
              <w:rPr>
                <w:color w:val="auto"/>
                <w:lang w:val="es-CO"/>
              </w:rPr>
            </w:pPr>
            <w:r>
              <w:rPr>
                <w:color w:val="auto"/>
                <w:lang w:val="es-CO"/>
              </w:rPr>
              <w:t>Responsable</w:t>
            </w:r>
          </w:p>
        </w:tc>
      </w:tr>
      <w:tr w:rsidR="001B39BB" w14:paraId="4C57E55D" w14:textId="77777777" w:rsidTr="002820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856B56E" w14:textId="77777777" w:rsidR="001B39BB" w:rsidRDefault="001B39BB" w:rsidP="004C449A">
            <w:pPr>
              <w:pStyle w:val="Prrafodelista"/>
              <w:numPr>
                <w:ilvl w:val="0"/>
                <w:numId w:val="16"/>
              </w:numPr>
              <w:rPr>
                <w:color w:val="auto"/>
                <w:lang w:val="es-CO"/>
              </w:rPr>
            </w:pPr>
          </w:p>
        </w:tc>
        <w:tc>
          <w:tcPr>
            <w:tcW w:w="2978" w:type="dxa"/>
            <w:vAlign w:val="center"/>
          </w:tcPr>
          <w:p w14:paraId="317B31A0" w14:textId="15F0B231" w:rsidR="001B39BB" w:rsidRPr="00752B0D" w:rsidRDefault="00B544F2" w:rsidP="00B544F2">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752B0D">
              <w:rPr>
                <w:color w:val="auto"/>
                <w:sz w:val="22"/>
                <w:szCs w:val="22"/>
              </w:rPr>
              <w:t xml:space="preserve">Elaboración </w:t>
            </w:r>
            <w:r>
              <w:rPr>
                <w:color w:val="auto"/>
                <w:sz w:val="22"/>
                <w:szCs w:val="22"/>
              </w:rPr>
              <w:t>de</w:t>
            </w:r>
            <w:r w:rsidRPr="00752B0D">
              <w:rPr>
                <w:color w:val="auto"/>
                <w:sz w:val="22"/>
                <w:szCs w:val="22"/>
              </w:rPr>
              <w:t xml:space="preserve"> formato</w:t>
            </w:r>
            <w:r>
              <w:rPr>
                <w:color w:val="auto"/>
                <w:sz w:val="22"/>
                <w:szCs w:val="22"/>
              </w:rPr>
              <w:t xml:space="preserve"> para seguimiento del saneamiento ambiental de los depósitos del instituto </w:t>
            </w:r>
          </w:p>
        </w:tc>
        <w:tc>
          <w:tcPr>
            <w:tcW w:w="1702" w:type="dxa"/>
            <w:vAlign w:val="center"/>
          </w:tcPr>
          <w:p w14:paraId="5E2B99EB" w14:textId="7586E009" w:rsidR="001B39BB" w:rsidRPr="0048118F" w:rsidRDefault="002D1190" w:rsidP="002D1190">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lang w:val="es-CO"/>
              </w:rPr>
              <w:t>Febrero 2019</w:t>
            </w:r>
          </w:p>
        </w:tc>
        <w:tc>
          <w:tcPr>
            <w:tcW w:w="1844" w:type="dxa"/>
            <w:vAlign w:val="center"/>
          </w:tcPr>
          <w:p w14:paraId="49BCC18F" w14:textId="407CD51E" w:rsidR="001B39BB" w:rsidRPr="0048118F" w:rsidRDefault="002D1190"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auto"/>
                <w:sz w:val="22"/>
                <w:szCs w:val="22"/>
              </w:rPr>
              <w:t>F</w:t>
            </w:r>
            <w:r w:rsidRPr="00752B0D">
              <w:rPr>
                <w:color w:val="auto"/>
                <w:sz w:val="22"/>
                <w:szCs w:val="22"/>
              </w:rPr>
              <w:t>ormato</w:t>
            </w:r>
          </w:p>
        </w:tc>
        <w:tc>
          <w:tcPr>
            <w:tcW w:w="1574" w:type="dxa"/>
            <w:vAlign w:val="center"/>
          </w:tcPr>
          <w:p w14:paraId="695A6815" w14:textId="3068047D" w:rsidR="001B39BB" w:rsidRPr="0048118F" w:rsidRDefault="00D679E8"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rPr>
              <w:t>Líder</w:t>
            </w:r>
            <w:r w:rsidRPr="0048118F">
              <w:rPr>
                <w:color w:val="212121"/>
                <w:sz w:val="22"/>
                <w:szCs w:val="22"/>
              </w:rPr>
              <w:t xml:space="preserve"> de Gestión Documental y Conservador</w:t>
            </w:r>
          </w:p>
        </w:tc>
      </w:tr>
      <w:tr w:rsidR="001B39BB" w14:paraId="09268099" w14:textId="77777777" w:rsidTr="00282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30704AA" w14:textId="77777777" w:rsidR="001B39BB" w:rsidRDefault="001B39BB" w:rsidP="004C449A">
            <w:pPr>
              <w:pStyle w:val="Prrafodelista"/>
              <w:numPr>
                <w:ilvl w:val="0"/>
                <w:numId w:val="16"/>
              </w:numPr>
              <w:rPr>
                <w:color w:val="auto"/>
                <w:lang w:val="es-CO"/>
              </w:rPr>
            </w:pPr>
          </w:p>
        </w:tc>
        <w:tc>
          <w:tcPr>
            <w:tcW w:w="2978" w:type="dxa"/>
            <w:vAlign w:val="center"/>
          </w:tcPr>
          <w:p w14:paraId="1F4ACC78" w14:textId="63C63D34" w:rsidR="001B39BB" w:rsidRPr="00752B0D" w:rsidRDefault="00B544F2" w:rsidP="002820AA">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48118F">
              <w:rPr>
                <w:color w:val="auto"/>
                <w:sz w:val="22"/>
                <w:szCs w:val="22"/>
              </w:rPr>
              <w:t>Diseñar documento donde se describan las actividades a desarrollar</w:t>
            </w:r>
            <w:r>
              <w:rPr>
                <w:color w:val="auto"/>
                <w:sz w:val="22"/>
                <w:szCs w:val="22"/>
              </w:rPr>
              <w:t xml:space="preserve"> de las jornadas de fumigación de las áreas del archivo, jornadas de desratización y limpiezas desinfección de espacios, mobiliarios y unidades documentales</w:t>
            </w:r>
          </w:p>
        </w:tc>
        <w:tc>
          <w:tcPr>
            <w:tcW w:w="1702" w:type="dxa"/>
            <w:vAlign w:val="center"/>
          </w:tcPr>
          <w:p w14:paraId="1392E1DA" w14:textId="72807F04" w:rsidR="001B39BB" w:rsidRPr="0048118F" w:rsidRDefault="002D1190"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Pr>
                <w:color w:val="212121"/>
                <w:sz w:val="22"/>
                <w:szCs w:val="22"/>
                <w:lang w:val="es-CO"/>
              </w:rPr>
              <w:t>Febrero – Marzo 2019</w:t>
            </w:r>
          </w:p>
        </w:tc>
        <w:tc>
          <w:tcPr>
            <w:tcW w:w="1844" w:type="dxa"/>
            <w:vAlign w:val="center"/>
          </w:tcPr>
          <w:p w14:paraId="04EF1BE6" w14:textId="20E6D0FD" w:rsidR="001B39BB" w:rsidRPr="0048118F" w:rsidRDefault="00B2002F"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sidRPr="0048118F">
              <w:rPr>
                <w:color w:val="212121"/>
                <w:sz w:val="22"/>
                <w:szCs w:val="22"/>
              </w:rPr>
              <w:t>Documento con actividades</w:t>
            </w:r>
          </w:p>
        </w:tc>
        <w:tc>
          <w:tcPr>
            <w:tcW w:w="1574" w:type="dxa"/>
            <w:vAlign w:val="center"/>
          </w:tcPr>
          <w:p w14:paraId="640E06C4" w14:textId="6C896239" w:rsidR="001B39BB" w:rsidRPr="0048118F" w:rsidRDefault="00D679E8"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Pr>
                <w:color w:val="212121"/>
                <w:sz w:val="22"/>
                <w:szCs w:val="22"/>
              </w:rPr>
              <w:t>Líder</w:t>
            </w:r>
            <w:r w:rsidRPr="0048118F">
              <w:rPr>
                <w:color w:val="212121"/>
                <w:sz w:val="22"/>
                <w:szCs w:val="22"/>
              </w:rPr>
              <w:t xml:space="preserve"> de Gestión Documental y Conservador</w:t>
            </w:r>
          </w:p>
        </w:tc>
      </w:tr>
      <w:tr w:rsidR="001B39BB" w14:paraId="03A6FCFE" w14:textId="77777777" w:rsidTr="002820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5201692" w14:textId="77777777" w:rsidR="001B39BB" w:rsidRDefault="001B39BB" w:rsidP="004C449A">
            <w:pPr>
              <w:pStyle w:val="Prrafodelista"/>
              <w:numPr>
                <w:ilvl w:val="0"/>
                <w:numId w:val="16"/>
              </w:numPr>
              <w:rPr>
                <w:color w:val="auto"/>
                <w:lang w:val="es-CO"/>
              </w:rPr>
            </w:pPr>
          </w:p>
        </w:tc>
        <w:tc>
          <w:tcPr>
            <w:tcW w:w="2978" w:type="dxa"/>
            <w:vAlign w:val="center"/>
          </w:tcPr>
          <w:p w14:paraId="5B0EA03A" w14:textId="47BAE2A5" w:rsidR="001B39BB" w:rsidRPr="00B544F2" w:rsidRDefault="00B544F2" w:rsidP="009E1D02">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B544F2">
              <w:rPr>
                <w:color w:val="auto"/>
                <w:sz w:val="22"/>
                <w:szCs w:val="22"/>
              </w:rPr>
              <w:t>Saneamiento: solicitar el servicio al Archivo Distrital de Bogotá para las áreas de depósito, para la desinfección.  En el cual se debe puntualizar la necesidad de realizar una evaluación de biocontaminación, para medir los niveles microbianos dentro de los tres espacios</w:t>
            </w:r>
          </w:p>
        </w:tc>
        <w:tc>
          <w:tcPr>
            <w:tcW w:w="1702" w:type="dxa"/>
            <w:vAlign w:val="center"/>
          </w:tcPr>
          <w:p w14:paraId="5B25ABF5" w14:textId="51EC3913" w:rsidR="001B39BB" w:rsidRPr="0048118F" w:rsidRDefault="00B2002F"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lang w:val="es-CO"/>
              </w:rPr>
              <w:t>Julio 2019</w:t>
            </w:r>
          </w:p>
        </w:tc>
        <w:tc>
          <w:tcPr>
            <w:tcW w:w="1844" w:type="dxa"/>
            <w:vAlign w:val="center"/>
          </w:tcPr>
          <w:p w14:paraId="4F42BC81" w14:textId="0259563F" w:rsidR="001B39BB" w:rsidRPr="0048118F" w:rsidRDefault="00B2002F" w:rsidP="00B2002F">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Informe de Archivo de Bogotá</w:t>
            </w:r>
          </w:p>
        </w:tc>
        <w:tc>
          <w:tcPr>
            <w:tcW w:w="1574" w:type="dxa"/>
            <w:vAlign w:val="center"/>
          </w:tcPr>
          <w:p w14:paraId="4E468D49" w14:textId="24A85FFA" w:rsidR="001B39BB" w:rsidRPr="0048118F" w:rsidRDefault="001C758E"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48118F">
              <w:rPr>
                <w:color w:val="212121"/>
                <w:sz w:val="22"/>
                <w:szCs w:val="22"/>
              </w:rPr>
              <w:t>Conservador</w:t>
            </w:r>
          </w:p>
        </w:tc>
      </w:tr>
      <w:tr w:rsidR="001B39BB" w14:paraId="6AC54F19" w14:textId="77777777" w:rsidTr="002820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8445D16" w14:textId="77777777" w:rsidR="001B39BB" w:rsidRDefault="001B39BB" w:rsidP="004C449A">
            <w:pPr>
              <w:pStyle w:val="Prrafodelista"/>
              <w:numPr>
                <w:ilvl w:val="0"/>
                <w:numId w:val="16"/>
              </w:numPr>
              <w:jc w:val="both"/>
              <w:rPr>
                <w:color w:val="auto"/>
                <w:lang w:val="es-CO"/>
              </w:rPr>
            </w:pPr>
          </w:p>
        </w:tc>
        <w:tc>
          <w:tcPr>
            <w:tcW w:w="2978" w:type="dxa"/>
            <w:vAlign w:val="center"/>
          </w:tcPr>
          <w:p w14:paraId="31B3F367" w14:textId="7E7EF099" w:rsidR="001B39BB" w:rsidRPr="00752B0D" w:rsidRDefault="00B544F2" w:rsidP="009E1D02">
            <w:pPr>
              <w:pStyle w:val="Textocomentari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B544F2">
              <w:rPr>
                <w:color w:val="auto"/>
                <w:sz w:val="22"/>
                <w:szCs w:val="22"/>
              </w:rPr>
              <w:t>Desinsectación y desratización para eliminar rastreros, voladores y roedores de las áreas de depósito con fumigaciones preventivas y sebos en zonas puntuales</w:t>
            </w:r>
          </w:p>
        </w:tc>
        <w:tc>
          <w:tcPr>
            <w:tcW w:w="1702" w:type="dxa"/>
            <w:vAlign w:val="center"/>
          </w:tcPr>
          <w:p w14:paraId="5F8D8B29" w14:textId="7E9B119A" w:rsidR="001B39BB" w:rsidRPr="0048118F" w:rsidRDefault="00B2002F"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Pr>
                <w:color w:val="212121"/>
                <w:sz w:val="22"/>
                <w:szCs w:val="22"/>
                <w:lang w:val="es-CO"/>
              </w:rPr>
              <w:t>Abril – diciembre 2019</w:t>
            </w:r>
          </w:p>
        </w:tc>
        <w:tc>
          <w:tcPr>
            <w:tcW w:w="1844" w:type="dxa"/>
            <w:vAlign w:val="center"/>
          </w:tcPr>
          <w:p w14:paraId="54208E71" w14:textId="7C5A7ABA" w:rsidR="001B39BB" w:rsidRPr="0048118F" w:rsidRDefault="00B14EA8" w:rsidP="00B2002F">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sidRPr="00B14EA8">
              <w:rPr>
                <w:color w:val="212121"/>
                <w:sz w:val="22"/>
                <w:szCs w:val="22"/>
                <w:lang w:val="es-CO"/>
              </w:rPr>
              <w:t>Informe</w:t>
            </w:r>
          </w:p>
        </w:tc>
        <w:tc>
          <w:tcPr>
            <w:tcW w:w="1574" w:type="dxa"/>
            <w:vAlign w:val="center"/>
          </w:tcPr>
          <w:p w14:paraId="00056A22" w14:textId="14C459BA" w:rsidR="001B39BB" w:rsidRPr="0048118F" w:rsidRDefault="001C758E" w:rsidP="00AE1ED4">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48118F">
              <w:rPr>
                <w:color w:val="212121"/>
                <w:sz w:val="22"/>
                <w:szCs w:val="22"/>
              </w:rPr>
              <w:t>Conservador</w:t>
            </w:r>
            <w:r w:rsidR="00AE1ED4">
              <w:rPr>
                <w:color w:val="212121"/>
                <w:sz w:val="22"/>
                <w:szCs w:val="22"/>
              </w:rPr>
              <w:t xml:space="preserve"> y Líder Gestión Ambiental</w:t>
            </w:r>
          </w:p>
        </w:tc>
      </w:tr>
      <w:tr w:rsidR="001B39BB" w14:paraId="3E1447D7" w14:textId="77777777" w:rsidTr="002820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E786D7E" w14:textId="77777777" w:rsidR="001B39BB" w:rsidRDefault="001B39BB" w:rsidP="004C449A">
            <w:pPr>
              <w:pStyle w:val="Prrafodelista"/>
              <w:numPr>
                <w:ilvl w:val="0"/>
                <w:numId w:val="16"/>
              </w:numPr>
              <w:jc w:val="both"/>
              <w:rPr>
                <w:color w:val="auto"/>
                <w:lang w:val="es-CO"/>
              </w:rPr>
            </w:pPr>
          </w:p>
        </w:tc>
        <w:tc>
          <w:tcPr>
            <w:tcW w:w="2978" w:type="dxa"/>
            <w:vAlign w:val="center"/>
          </w:tcPr>
          <w:p w14:paraId="5D0D4254" w14:textId="2D70747B" w:rsidR="001B39BB" w:rsidRPr="00D0345A" w:rsidRDefault="00321FC7" w:rsidP="009E1D02">
            <w:pPr>
              <w:pStyle w:val="Textocomentario"/>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321FC7">
              <w:rPr>
                <w:color w:val="auto"/>
                <w:sz w:val="22"/>
                <w:szCs w:val="22"/>
              </w:rPr>
              <w:t>Elaborar reporte del proceso de Saneamiento ambiental correspondiente</w:t>
            </w:r>
          </w:p>
        </w:tc>
        <w:tc>
          <w:tcPr>
            <w:tcW w:w="1702" w:type="dxa"/>
            <w:vAlign w:val="center"/>
          </w:tcPr>
          <w:p w14:paraId="60B67C43" w14:textId="7D4DFA72" w:rsidR="001B39BB" w:rsidRPr="0048118F" w:rsidRDefault="000F0A36"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lang w:val="es-CO"/>
              </w:rPr>
              <w:t>D</w:t>
            </w:r>
            <w:r w:rsidR="00B14EA8">
              <w:rPr>
                <w:color w:val="212121"/>
                <w:sz w:val="22"/>
                <w:szCs w:val="22"/>
                <w:lang w:val="es-CO"/>
              </w:rPr>
              <w:t>iciembre</w:t>
            </w:r>
            <w:r>
              <w:rPr>
                <w:color w:val="212121"/>
                <w:sz w:val="22"/>
                <w:szCs w:val="22"/>
                <w:lang w:val="es-CO"/>
              </w:rPr>
              <w:t xml:space="preserve"> 2019</w:t>
            </w:r>
          </w:p>
        </w:tc>
        <w:tc>
          <w:tcPr>
            <w:tcW w:w="1844" w:type="dxa"/>
            <w:vAlign w:val="center"/>
          </w:tcPr>
          <w:p w14:paraId="53C9F7D2" w14:textId="769C91B3" w:rsidR="001B39BB" w:rsidRPr="0048118F" w:rsidRDefault="00B14EA8" w:rsidP="00B14EA8">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sidRPr="00B14EA8">
              <w:rPr>
                <w:color w:val="212121"/>
                <w:sz w:val="22"/>
                <w:szCs w:val="22"/>
                <w:lang w:val="es-CO"/>
              </w:rPr>
              <w:t>Informe</w:t>
            </w:r>
          </w:p>
        </w:tc>
        <w:tc>
          <w:tcPr>
            <w:tcW w:w="1574" w:type="dxa"/>
            <w:vAlign w:val="center"/>
          </w:tcPr>
          <w:p w14:paraId="06351932" w14:textId="69E2603D" w:rsidR="001B39BB" w:rsidRPr="0048118F" w:rsidRDefault="001C758E"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48118F">
              <w:rPr>
                <w:color w:val="212121"/>
                <w:sz w:val="22"/>
                <w:szCs w:val="22"/>
              </w:rPr>
              <w:t>Conservador</w:t>
            </w:r>
          </w:p>
        </w:tc>
      </w:tr>
    </w:tbl>
    <w:p w14:paraId="2B14D12F" w14:textId="77777777" w:rsidR="001B39BB" w:rsidRDefault="001B39BB" w:rsidP="001B39BB">
      <w:pPr>
        <w:jc w:val="both"/>
        <w:rPr>
          <w:color w:val="auto"/>
          <w:sz w:val="22"/>
          <w:szCs w:val="22"/>
        </w:rPr>
      </w:pPr>
    </w:p>
    <w:p w14:paraId="58A9B5E4" w14:textId="77777777" w:rsidR="001B39BB" w:rsidRPr="00803682" w:rsidRDefault="001B39BB" w:rsidP="001B39BB">
      <w:pPr>
        <w:pStyle w:val="Default"/>
        <w:spacing w:line="276" w:lineRule="auto"/>
        <w:jc w:val="both"/>
        <w:rPr>
          <w:rFonts w:eastAsia="Arial"/>
          <w:b/>
          <w:color w:val="auto"/>
          <w:sz w:val="22"/>
          <w:szCs w:val="22"/>
          <w:u w:val="single"/>
          <w:lang w:eastAsia="es-CO"/>
        </w:rPr>
      </w:pPr>
      <w:r>
        <w:rPr>
          <w:rFonts w:eastAsia="Arial"/>
          <w:b/>
          <w:color w:val="auto"/>
          <w:sz w:val="22"/>
          <w:szCs w:val="22"/>
          <w:u w:val="single"/>
          <w:lang w:eastAsia="es-CO"/>
        </w:rPr>
        <w:t>Recursos:</w:t>
      </w:r>
    </w:p>
    <w:tbl>
      <w:tblPr>
        <w:tblStyle w:val="Cuadrculaclara-nfasis1"/>
        <w:tblW w:w="8755" w:type="dxa"/>
        <w:tblLook w:val="04A0" w:firstRow="1" w:lastRow="0" w:firstColumn="1" w:lastColumn="0" w:noHBand="0" w:noVBand="1"/>
      </w:tblPr>
      <w:tblGrid>
        <w:gridCol w:w="817"/>
        <w:gridCol w:w="1843"/>
        <w:gridCol w:w="3118"/>
        <w:gridCol w:w="1276"/>
        <w:gridCol w:w="1701"/>
      </w:tblGrid>
      <w:tr w:rsidR="001B39BB" w:rsidRPr="00752B0D" w14:paraId="43A8EAC4" w14:textId="77777777" w:rsidTr="004577DC">
        <w:trPr>
          <w:cnfStyle w:val="100000000000" w:firstRow="1" w:lastRow="0" w:firstColumn="0" w:lastColumn="0" w:oddVBand="0" w:evenVBand="0" w:oddHBand="0" w:evenHBand="0" w:firstRowFirstColumn="0" w:firstRowLastColumn="0" w:lastRowFirstColumn="0" w:lastRowLastColumn="0"/>
          <w:trHeight w:val="1095"/>
          <w:tblHeader/>
        </w:trPr>
        <w:tc>
          <w:tcPr>
            <w:cnfStyle w:val="001000000000" w:firstRow="0" w:lastRow="0" w:firstColumn="1" w:lastColumn="0" w:oddVBand="0" w:evenVBand="0" w:oddHBand="0" w:evenHBand="0" w:firstRowFirstColumn="0" w:firstRowLastColumn="0" w:lastRowFirstColumn="0" w:lastRowLastColumn="0"/>
            <w:tcW w:w="817" w:type="dxa"/>
            <w:vAlign w:val="center"/>
            <w:hideMark/>
          </w:tcPr>
          <w:p w14:paraId="01B3C00D" w14:textId="77777777" w:rsidR="001B39BB" w:rsidRPr="00752B0D" w:rsidRDefault="001B39BB" w:rsidP="002820AA">
            <w:pPr>
              <w:jc w:val="center"/>
              <w:rPr>
                <w:color w:val="212121"/>
                <w:sz w:val="22"/>
                <w:szCs w:val="22"/>
                <w:lang w:val="es-CO"/>
              </w:rPr>
            </w:pPr>
            <w:r w:rsidRPr="00752B0D">
              <w:rPr>
                <w:color w:val="212121"/>
                <w:sz w:val="22"/>
                <w:szCs w:val="22"/>
                <w:lang w:val="es-CO"/>
              </w:rPr>
              <w:t>Ítem</w:t>
            </w:r>
          </w:p>
        </w:tc>
        <w:tc>
          <w:tcPr>
            <w:tcW w:w="1843" w:type="dxa"/>
            <w:vAlign w:val="center"/>
            <w:hideMark/>
          </w:tcPr>
          <w:p w14:paraId="67DB6C7E" w14:textId="77777777" w:rsidR="001B39BB" w:rsidRPr="00752B0D" w:rsidRDefault="001B39BB" w:rsidP="002820AA">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lang w:val="es-CO"/>
              </w:rPr>
            </w:pPr>
            <w:r w:rsidRPr="00752B0D">
              <w:rPr>
                <w:color w:val="212121"/>
                <w:sz w:val="22"/>
                <w:szCs w:val="22"/>
                <w:lang w:val="es-CO"/>
              </w:rPr>
              <w:t>Componente</w:t>
            </w:r>
          </w:p>
        </w:tc>
        <w:tc>
          <w:tcPr>
            <w:tcW w:w="3118" w:type="dxa"/>
            <w:vAlign w:val="center"/>
            <w:hideMark/>
          </w:tcPr>
          <w:p w14:paraId="67DDF956" w14:textId="77777777" w:rsidR="001B39BB" w:rsidRPr="00752B0D" w:rsidRDefault="001B39BB" w:rsidP="002820AA">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lang w:val="es-CO"/>
              </w:rPr>
            </w:pPr>
            <w:r w:rsidRPr="00752B0D">
              <w:rPr>
                <w:color w:val="212121"/>
                <w:sz w:val="22"/>
                <w:szCs w:val="22"/>
                <w:lang w:val="es-CO"/>
              </w:rPr>
              <w:t>Descripción</w:t>
            </w:r>
          </w:p>
        </w:tc>
        <w:tc>
          <w:tcPr>
            <w:tcW w:w="1276" w:type="dxa"/>
            <w:vAlign w:val="center"/>
            <w:hideMark/>
          </w:tcPr>
          <w:p w14:paraId="49B347BC" w14:textId="77777777" w:rsidR="001B39BB" w:rsidRPr="00752B0D" w:rsidRDefault="001B39BB" w:rsidP="002820AA">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lang w:val="es-CO"/>
              </w:rPr>
            </w:pPr>
            <w:r w:rsidRPr="00752B0D">
              <w:rPr>
                <w:color w:val="212121"/>
                <w:sz w:val="22"/>
                <w:szCs w:val="22"/>
                <w:lang w:val="es-CO"/>
              </w:rPr>
              <w:t>Cantidad</w:t>
            </w:r>
          </w:p>
        </w:tc>
        <w:tc>
          <w:tcPr>
            <w:tcW w:w="1701" w:type="dxa"/>
            <w:vAlign w:val="center"/>
            <w:hideMark/>
          </w:tcPr>
          <w:p w14:paraId="7DD3DBEC" w14:textId="77777777" w:rsidR="001B39BB" w:rsidRPr="00752B0D" w:rsidRDefault="001B39BB" w:rsidP="002820AA">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lang w:val="es-CO"/>
              </w:rPr>
            </w:pPr>
            <w:r w:rsidRPr="00752B0D">
              <w:rPr>
                <w:color w:val="212121"/>
                <w:sz w:val="22"/>
                <w:szCs w:val="22"/>
                <w:lang w:val="es-CO"/>
              </w:rPr>
              <w:t>Valor total</w:t>
            </w:r>
          </w:p>
        </w:tc>
      </w:tr>
      <w:tr w:rsidR="001B39BB" w:rsidRPr="00752B0D" w14:paraId="7FF7ED03" w14:textId="77777777" w:rsidTr="002820AA">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24328C3" w14:textId="77777777" w:rsidR="001B39BB" w:rsidRPr="00752B0D" w:rsidRDefault="001B39BB" w:rsidP="004C449A">
            <w:pPr>
              <w:pStyle w:val="Prrafodelista"/>
              <w:numPr>
                <w:ilvl w:val="0"/>
                <w:numId w:val="17"/>
              </w:numPr>
              <w:rPr>
                <w:color w:val="212121"/>
                <w:sz w:val="22"/>
                <w:szCs w:val="22"/>
                <w:lang w:val="es-CO"/>
              </w:rPr>
            </w:pPr>
          </w:p>
        </w:tc>
        <w:tc>
          <w:tcPr>
            <w:tcW w:w="1843" w:type="dxa"/>
            <w:vAlign w:val="center"/>
            <w:hideMark/>
          </w:tcPr>
          <w:p w14:paraId="257F863A" w14:textId="77777777" w:rsidR="001B39BB" w:rsidRPr="00752B0D" w:rsidRDefault="001B39BB" w:rsidP="002820AA">
            <w:pPr>
              <w:cnfStyle w:val="000000100000" w:firstRow="0" w:lastRow="0" w:firstColumn="0" w:lastColumn="0" w:oddVBand="0" w:evenVBand="0" w:oddHBand="1" w:evenHBand="0" w:firstRowFirstColumn="0" w:firstRowLastColumn="0" w:lastRowFirstColumn="0" w:lastRowLastColumn="0"/>
              <w:rPr>
                <w:b/>
                <w:color w:val="212121"/>
                <w:sz w:val="22"/>
                <w:szCs w:val="22"/>
                <w:lang w:val="es-CO"/>
              </w:rPr>
            </w:pPr>
            <w:r w:rsidRPr="00752B0D">
              <w:rPr>
                <w:b/>
                <w:color w:val="212121"/>
                <w:sz w:val="22"/>
                <w:szCs w:val="22"/>
                <w:lang w:val="es-CO"/>
              </w:rPr>
              <w:t>Humanos</w:t>
            </w:r>
          </w:p>
        </w:tc>
        <w:tc>
          <w:tcPr>
            <w:tcW w:w="3118" w:type="dxa"/>
            <w:vAlign w:val="center"/>
          </w:tcPr>
          <w:p w14:paraId="284D1A31" w14:textId="0BB8528D" w:rsidR="001B39BB" w:rsidRPr="00752B0D" w:rsidRDefault="00A62362" w:rsidP="002820AA">
            <w:pPr>
              <w:jc w:val="both"/>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sidRPr="00A62362">
              <w:rPr>
                <w:color w:val="auto"/>
                <w:sz w:val="22"/>
                <w:szCs w:val="22"/>
              </w:rPr>
              <w:t>Conservador</w:t>
            </w:r>
          </w:p>
        </w:tc>
        <w:tc>
          <w:tcPr>
            <w:tcW w:w="1276" w:type="dxa"/>
            <w:vAlign w:val="center"/>
          </w:tcPr>
          <w:p w14:paraId="30F28957" w14:textId="0F0ED697" w:rsidR="001B39BB" w:rsidRPr="00752B0D" w:rsidRDefault="00A62362"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lang w:val="es-CO"/>
              </w:rPr>
              <w:t>1</w:t>
            </w:r>
          </w:p>
        </w:tc>
        <w:tc>
          <w:tcPr>
            <w:tcW w:w="1701" w:type="dxa"/>
            <w:vAlign w:val="center"/>
          </w:tcPr>
          <w:p w14:paraId="638BA9A4" w14:textId="2172A1BD" w:rsidR="001B39BB" w:rsidRPr="00752B0D" w:rsidRDefault="005009C1"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lang w:val="es-CO"/>
              </w:rPr>
              <w:t>$5</w:t>
            </w:r>
            <w:r w:rsidR="00A62362">
              <w:rPr>
                <w:color w:val="212121"/>
                <w:sz w:val="22"/>
                <w:szCs w:val="22"/>
                <w:lang w:val="es-CO"/>
              </w:rPr>
              <w:t>0.000.000</w:t>
            </w:r>
          </w:p>
        </w:tc>
      </w:tr>
      <w:tr w:rsidR="001B39BB" w:rsidRPr="00752B0D" w14:paraId="79F8663A" w14:textId="77777777" w:rsidTr="002820AA">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654C96A1" w14:textId="77777777" w:rsidR="001B39BB" w:rsidRPr="00752B0D" w:rsidRDefault="001B39BB" w:rsidP="004C449A">
            <w:pPr>
              <w:pStyle w:val="Prrafodelista"/>
              <w:numPr>
                <w:ilvl w:val="0"/>
                <w:numId w:val="17"/>
              </w:numPr>
              <w:rPr>
                <w:color w:val="212121"/>
                <w:sz w:val="22"/>
                <w:szCs w:val="22"/>
                <w:lang w:val="es-CO"/>
              </w:rPr>
            </w:pPr>
          </w:p>
        </w:tc>
        <w:tc>
          <w:tcPr>
            <w:tcW w:w="1843" w:type="dxa"/>
            <w:vAlign w:val="center"/>
            <w:hideMark/>
          </w:tcPr>
          <w:p w14:paraId="463B9925" w14:textId="77777777" w:rsidR="001B39BB" w:rsidRPr="00752B0D" w:rsidRDefault="001B39BB" w:rsidP="002820AA">
            <w:pPr>
              <w:cnfStyle w:val="000000010000" w:firstRow="0" w:lastRow="0" w:firstColumn="0" w:lastColumn="0" w:oddVBand="0" w:evenVBand="0" w:oddHBand="0" w:evenHBand="1" w:firstRowFirstColumn="0" w:firstRowLastColumn="0" w:lastRowFirstColumn="0" w:lastRowLastColumn="0"/>
              <w:rPr>
                <w:b/>
                <w:color w:val="212121"/>
                <w:sz w:val="22"/>
                <w:szCs w:val="22"/>
                <w:lang w:val="es-CO"/>
              </w:rPr>
            </w:pPr>
            <w:r w:rsidRPr="00752B0D">
              <w:rPr>
                <w:b/>
                <w:color w:val="212121"/>
                <w:sz w:val="22"/>
                <w:szCs w:val="22"/>
                <w:lang w:val="es-CO"/>
              </w:rPr>
              <w:t>Técnicos</w:t>
            </w:r>
          </w:p>
        </w:tc>
        <w:tc>
          <w:tcPr>
            <w:tcW w:w="3118" w:type="dxa"/>
            <w:vAlign w:val="center"/>
          </w:tcPr>
          <w:p w14:paraId="3615D809" w14:textId="7A6C3030" w:rsidR="002820AA" w:rsidRPr="00EF5F97" w:rsidRDefault="00EF5F97" w:rsidP="00EF5F97">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EF5F97">
              <w:rPr>
                <w:color w:val="auto"/>
                <w:sz w:val="22"/>
                <w:szCs w:val="22"/>
              </w:rPr>
              <w:t>-</w:t>
            </w:r>
            <w:r>
              <w:rPr>
                <w:color w:val="auto"/>
                <w:sz w:val="22"/>
                <w:szCs w:val="22"/>
              </w:rPr>
              <w:t xml:space="preserve"> </w:t>
            </w:r>
            <w:r w:rsidR="002820AA" w:rsidRPr="00EF5F97">
              <w:rPr>
                <w:color w:val="auto"/>
                <w:sz w:val="22"/>
                <w:szCs w:val="22"/>
              </w:rPr>
              <w:t>Equipo para monitoreo de aire.</w:t>
            </w:r>
          </w:p>
          <w:p w14:paraId="7F0D917B" w14:textId="238190DC" w:rsidR="002820AA" w:rsidRPr="002820AA" w:rsidRDefault="00EF5F97" w:rsidP="002820AA">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002820AA" w:rsidRPr="002820AA">
              <w:rPr>
                <w:color w:val="auto"/>
                <w:sz w:val="22"/>
                <w:szCs w:val="22"/>
              </w:rPr>
              <w:t>Medios de cultivo primario.</w:t>
            </w:r>
          </w:p>
          <w:p w14:paraId="4FFEB2D7" w14:textId="3AB4C301" w:rsidR="001B39BB" w:rsidRPr="002820AA" w:rsidRDefault="00EF5F97" w:rsidP="002820AA">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002820AA" w:rsidRPr="002820AA">
              <w:rPr>
                <w:color w:val="auto"/>
                <w:sz w:val="22"/>
                <w:szCs w:val="22"/>
              </w:rPr>
              <w:t xml:space="preserve">Termo Nebulizador o Nebulizador. </w:t>
            </w:r>
          </w:p>
        </w:tc>
        <w:tc>
          <w:tcPr>
            <w:tcW w:w="1276" w:type="dxa"/>
            <w:vAlign w:val="center"/>
          </w:tcPr>
          <w:p w14:paraId="791FCDA0" w14:textId="43A9C046" w:rsidR="001B39BB" w:rsidRPr="00752B0D" w:rsidRDefault="00EF5F97"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Pr>
                <w:color w:val="212121"/>
                <w:sz w:val="22"/>
                <w:szCs w:val="22"/>
                <w:lang w:val="es-CO"/>
              </w:rPr>
              <w:t>1</w:t>
            </w:r>
          </w:p>
        </w:tc>
        <w:tc>
          <w:tcPr>
            <w:tcW w:w="1701" w:type="dxa"/>
            <w:vAlign w:val="center"/>
          </w:tcPr>
          <w:p w14:paraId="54206610" w14:textId="726763AA" w:rsidR="001B39BB" w:rsidRPr="00752B0D" w:rsidRDefault="005009C1"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Pr>
                <w:color w:val="212121"/>
                <w:sz w:val="22"/>
                <w:szCs w:val="22"/>
                <w:lang w:val="es-CO"/>
              </w:rPr>
              <w:t>$4.200.000</w:t>
            </w:r>
          </w:p>
        </w:tc>
      </w:tr>
      <w:tr w:rsidR="001B39BB" w:rsidRPr="00752B0D" w14:paraId="7FC52EF3" w14:textId="77777777" w:rsidTr="002820A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76A6EC" w14:textId="77777777" w:rsidR="001B39BB" w:rsidRPr="00752B0D" w:rsidRDefault="001B39BB" w:rsidP="004C449A">
            <w:pPr>
              <w:pStyle w:val="Prrafodelista"/>
              <w:numPr>
                <w:ilvl w:val="0"/>
                <w:numId w:val="17"/>
              </w:numPr>
              <w:rPr>
                <w:color w:val="212121"/>
                <w:sz w:val="22"/>
                <w:szCs w:val="22"/>
                <w:lang w:val="es-CO"/>
              </w:rPr>
            </w:pPr>
          </w:p>
        </w:tc>
        <w:tc>
          <w:tcPr>
            <w:tcW w:w="1843" w:type="dxa"/>
            <w:vAlign w:val="center"/>
          </w:tcPr>
          <w:p w14:paraId="67EE7C48" w14:textId="77777777" w:rsidR="001B39BB" w:rsidRPr="00752B0D" w:rsidRDefault="001B39BB" w:rsidP="002820AA">
            <w:pPr>
              <w:cnfStyle w:val="000000100000" w:firstRow="0" w:lastRow="0" w:firstColumn="0" w:lastColumn="0" w:oddVBand="0" w:evenVBand="0" w:oddHBand="1" w:evenHBand="0" w:firstRowFirstColumn="0" w:firstRowLastColumn="0" w:lastRowFirstColumn="0" w:lastRowLastColumn="0"/>
              <w:rPr>
                <w:b/>
                <w:color w:val="212121"/>
                <w:sz w:val="22"/>
                <w:szCs w:val="22"/>
                <w:lang w:val="es-CO"/>
              </w:rPr>
            </w:pPr>
            <w:r w:rsidRPr="00752B0D">
              <w:rPr>
                <w:b/>
                <w:color w:val="212121"/>
                <w:sz w:val="22"/>
                <w:szCs w:val="22"/>
                <w:lang w:val="es-CO"/>
              </w:rPr>
              <w:t>Tecnológico</w:t>
            </w:r>
          </w:p>
        </w:tc>
        <w:tc>
          <w:tcPr>
            <w:tcW w:w="3118" w:type="dxa"/>
            <w:vAlign w:val="center"/>
          </w:tcPr>
          <w:p w14:paraId="4322BA1C" w14:textId="2ABE66C7" w:rsidR="001B39BB" w:rsidRPr="00752B0D" w:rsidRDefault="00EF5F97" w:rsidP="002820AA">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Pr>
                <w:color w:val="auto"/>
                <w:sz w:val="22"/>
                <w:szCs w:val="22"/>
              </w:rPr>
              <w:t>Computador</w:t>
            </w:r>
          </w:p>
        </w:tc>
        <w:tc>
          <w:tcPr>
            <w:tcW w:w="1276" w:type="dxa"/>
            <w:vAlign w:val="center"/>
          </w:tcPr>
          <w:p w14:paraId="264AA9DA" w14:textId="65799D0F" w:rsidR="001B39BB" w:rsidRPr="00752B0D" w:rsidRDefault="00EF5F97"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lang w:val="es-CO"/>
              </w:rPr>
              <w:t>1</w:t>
            </w:r>
          </w:p>
        </w:tc>
        <w:tc>
          <w:tcPr>
            <w:tcW w:w="1701" w:type="dxa"/>
            <w:vAlign w:val="center"/>
          </w:tcPr>
          <w:p w14:paraId="1962D655" w14:textId="058B2E35" w:rsidR="001B39BB" w:rsidRPr="00752B0D" w:rsidRDefault="00EF5F97" w:rsidP="002820AA">
            <w:pPr>
              <w:jc w:val="center"/>
              <w:cnfStyle w:val="000000100000" w:firstRow="0" w:lastRow="0" w:firstColumn="0" w:lastColumn="0" w:oddVBand="0" w:evenVBand="0" w:oddHBand="1" w:evenHBand="0" w:firstRowFirstColumn="0" w:firstRowLastColumn="0" w:lastRowFirstColumn="0" w:lastRowLastColumn="0"/>
              <w:rPr>
                <w:color w:val="212121"/>
                <w:sz w:val="22"/>
                <w:szCs w:val="22"/>
                <w:lang w:val="es-CO"/>
              </w:rPr>
            </w:pPr>
            <w:r>
              <w:rPr>
                <w:color w:val="212121"/>
                <w:sz w:val="22"/>
                <w:szCs w:val="22"/>
                <w:lang w:val="es-CO"/>
              </w:rPr>
              <w:t>N/A</w:t>
            </w:r>
          </w:p>
        </w:tc>
      </w:tr>
      <w:tr w:rsidR="001B39BB" w:rsidRPr="00752B0D" w14:paraId="460657AF" w14:textId="77777777" w:rsidTr="002820AA">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4AA729B2" w14:textId="77777777" w:rsidR="001B39BB" w:rsidRPr="00752B0D" w:rsidRDefault="001B39BB" w:rsidP="004C449A">
            <w:pPr>
              <w:pStyle w:val="Prrafodelista"/>
              <w:numPr>
                <w:ilvl w:val="0"/>
                <w:numId w:val="17"/>
              </w:numPr>
              <w:rPr>
                <w:color w:val="212121"/>
                <w:sz w:val="22"/>
                <w:szCs w:val="22"/>
                <w:lang w:val="es-CO"/>
              </w:rPr>
            </w:pPr>
          </w:p>
        </w:tc>
        <w:tc>
          <w:tcPr>
            <w:tcW w:w="1843" w:type="dxa"/>
            <w:vAlign w:val="center"/>
            <w:hideMark/>
          </w:tcPr>
          <w:p w14:paraId="09F7709A" w14:textId="77777777" w:rsidR="001B39BB" w:rsidRPr="00752B0D" w:rsidRDefault="001B39BB" w:rsidP="002820AA">
            <w:pPr>
              <w:cnfStyle w:val="000000010000" w:firstRow="0" w:lastRow="0" w:firstColumn="0" w:lastColumn="0" w:oddVBand="0" w:evenVBand="0" w:oddHBand="0" w:evenHBand="1" w:firstRowFirstColumn="0" w:firstRowLastColumn="0" w:lastRowFirstColumn="0" w:lastRowLastColumn="0"/>
              <w:rPr>
                <w:b/>
                <w:color w:val="212121"/>
                <w:sz w:val="22"/>
                <w:szCs w:val="22"/>
                <w:lang w:val="es-CO"/>
              </w:rPr>
            </w:pPr>
            <w:r w:rsidRPr="00752B0D">
              <w:rPr>
                <w:b/>
                <w:color w:val="212121"/>
                <w:sz w:val="22"/>
                <w:szCs w:val="22"/>
                <w:lang w:val="es-CO"/>
              </w:rPr>
              <w:t>Logísticos</w:t>
            </w:r>
          </w:p>
        </w:tc>
        <w:tc>
          <w:tcPr>
            <w:tcW w:w="3118" w:type="dxa"/>
            <w:vAlign w:val="center"/>
          </w:tcPr>
          <w:p w14:paraId="3B9F95CF" w14:textId="5DF16B51" w:rsidR="001B39BB" w:rsidRDefault="00CD4CCE" w:rsidP="002820AA">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Pr>
                <w:color w:val="auto"/>
                <w:sz w:val="22"/>
                <w:szCs w:val="22"/>
              </w:rPr>
              <w:t xml:space="preserve">- </w:t>
            </w:r>
            <w:r w:rsidR="002820AA" w:rsidRPr="002820AA">
              <w:rPr>
                <w:color w:val="auto"/>
                <w:sz w:val="22"/>
                <w:szCs w:val="22"/>
              </w:rPr>
              <w:t>Empresa especializada en control de plagas en a</w:t>
            </w:r>
            <w:r>
              <w:rPr>
                <w:color w:val="auto"/>
                <w:sz w:val="22"/>
                <w:szCs w:val="22"/>
              </w:rPr>
              <w:t>rchivo.</w:t>
            </w:r>
          </w:p>
          <w:p w14:paraId="0E752717" w14:textId="0F056B48" w:rsidR="00CD4CCE" w:rsidRPr="00CD4CCE" w:rsidRDefault="00CD4CCE" w:rsidP="00CD4CCE">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color w:val="auto"/>
                <w:sz w:val="22"/>
                <w:szCs w:val="22"/>
              </w:rPr>
            </w:pPr>
            <w:r w:rsidRPr="00CD4CCE">
              <w:rPr>
                <w:color w:val="auto"/>
                <w:sz w:val="22"/>
                <w:szCs w:val="22"/>
              </w:rPr>
              <w:t>-</w:t>
            </w:r>
            <w:r>
              <w:rPr>
                <w:color w:val="auto"/>
                <w:sz w:val="22"/>
                <w:szCs w:val="22"/>
              </w:rPr>
              <w:t xml:space="preserve"> </w:t>
            </w:r>
            <w:r w:rsidRPr="00CD4CCE">
              <w:rPr>
                <w:color w:val="auto"/>
                <w:sz w:val="22"/>
                <w:szCs w:val="22"/>
              </w:rPr>
              <w:t xml:space="preserve">Elementos de protección personal y bioseguridad (Overol de protección, monogafas, tapabocas para gases según norma técnica, guantes de nitrilo sin polvo). </w:t>
            </w:r>
          </w:p>
        </w:tc>
        <w:tc>
          <w:tcPr>
            <w:tcW w:w="1276" w:type="dxa"/>
            <w:vAlign w:val="center"/>
          </w:tcPr>
          <w:p w14:paraId="3F695F84" w14:textId="62421F22" w:rsidR="001B39BB" w:rsidRPr="00752B0D" w:rsidRDefault="00EF5F97"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Pr>
                <w:color w:val="212121"/>
                <w:sz w:val="22"/>
                <w:szCs w:val="22"/>
                <w:lang w:val="es-CO"/>
              </w:rPr>
              <w:t>1</w:t>
            </w:r>
          </w:p>
        </w:tc>
        <w:tc>
          <w:tcPr>
            <w:tcW w:w="1701" w:type="dxa"/>
            <w:vAlign w:val="center"/>
          </w:tcPr>
          <w:p w14:paraId="488233B4" w14:textId="27D17D3D" w:rsidR="001B39BB" w:rsidRPr="00752B0D" w:rsidRDefault="00EF5F97" w:rsidP="002820AA">
            <w:pPr>
              <w:jc w:val="center"/>
              <w:cnfStyle w:val="000000010000" w:firstRow="0" w:lastRow="0" w:firstColumn="0" w:lastColumn="0" w:oddVBand="0" w:evenVBand="0" w:oddHBand="0" w:evenHBand="1" w:firstRowFirstColumn="0" w:firstRowLastColumn="0" w:lastRowFirstColumn="0" w:lastRowLastColumn="0"/>
              <w:rPr>
                <w:color w:val="212121"/>
                <w:sz w:val="22"/>
                <w:szCs w:val="22"/>
                <w:lang w:val="es-CO"/>
              </w:rPr>
            </w:pPr>
            <w:r>
              <w:rPr>
                <w:color w:val="212121"/>
                <w:sz w:val="22"/>
                <w:szCs w:val="22"/>
                <w:lang w:val="es-CO"/>
              </w:rPr>
              <w:t>N/A</w:t>
            </w:r>
          </w:p>
        </w:tc>
      </w:tr>
    </w:tbl>
    <w:p w14:paraId="1DFF6774" w14:textId="7442FCF7" w:rsidR="001B39BB" w:rsidRDefault="001B39BB" w:rsidP="00B24014">
      <w:pPr>
        <w:jc w:val="both"/>
        <w:rPr>
          <w:color w:val="auto"/>
          <w:sz w:val="22"/>
          <w:szCs w:val="22"/>
        </w:rPr>
      </w:pPr>
    </w:p>
    <w:p w14:paraId="08190DB9" w14:textId="77777777" w:rsidR="00D17693" w:rsidRDefault="00D17693" w:rsidP="00B24014">
      <w:pPr>
        <w:jc w:val="both"/>
        <w:rPr>
          <w:color w:val="auto"/>
          <w:sz w:val="22"/>
          <w:szCs w:val="22"/>
        </w:rPr>
      </w:pPr>
    </w:p>
    <w:p w14:paraId="69D89C1E" w14:textId="77777777" w:rsidR="00FB2CB5" w:rsidRDefault="00FB2CB5" w:rsidP="00B24014">
      <w:pPr>
        <w:jc w:val="both"/>
        <w:rPr>
          <w:color w:val="auto"/>
          <w:sz w:val="22"/>
          <w:szCs w:val="22"/>
        </w:rPr>
      </w:pPr>
    </w:p>
    <w:p w14:paraId="014DF7F9" w14:textId="77777777" w:rsidR="00F27376" w:rsidRDefault="00F27376" w:rsidP="004C449A">
      <w:pPr>
        <w:pStyle w:val="Ttulo2"/>
        <w:numPr>
          <w:ilvl w:val="2"/>
          <w:numId w:val="7"/>
        </w:numPr>
      </w:pPr>
      <w:bookmarkStart w:id="29" w:name="_Toc532893877"/>
      <w:bookmarkStart w:id="30" w:name="_Toc533155817"/>
      <w:r w:rsidRPr="00FA2788">
        <w:t>Programa monitoreo y control de condiciones ambientales</w:t>
      </w:r>
      <w:bookmarkEnd w:id="29"/>
      <w:bookmarkEnd w:id="30"/>
    </w:p>
    <w:p w14:paraId="272EBFE9" w14:textId="77777777" w:rsidR="00F27376" w:rsidRDefault="00F27376" w:rsidP="00F27376"/>
    <w:p w14:paraId="72AA657F" w14:textId="77777777" w:rsidR="0006063D" w:rsidRDefault="0006063D" w:rsidP="00F27376">
      <w:pPr>
        <w:jc w:val="both"/>
        <w:rPr>
          <w:color w:val="auto"/>
          <w:sz w:val="22"/>
          <w:szCs w:val="22"/>
        </w:rPr>
      </w:pPr>
    </w:p>
    <w:p w14:paraId="5221F005" w14:textId="77777777" w:rsidR="00C47094" w:rsidRPr="006854F8" w:rsidRDefault="00C47094" w:rsidP="00C47094">
      <w:pPr>
        <w:jc w:val="both"/>
        <w:rPr>
          <w:color w:val="auto"/>
          <w:sz w:val="22"/>
          <w:szCs w:val="22"/>
        </w:rPr>
      </w:pPr>
      <w:r w:rsidRPr="006854F8">
        <w:rPr>
          <w:color w:val="auto"/>
          <w:sz w:val="22"/>
          <w:szCs w:val="22"/>
        </w:rPr>
        <w:t>Este programa permite identificar el comportamiento de las condiciones de temperatura y porcentaje de humedad relativa de las áreas de almacenamiento documental, de tal forma que cuando se realicen ajustes y mejoras estas se hagan evidentes, hasta llegar al objetivo que es lograr ambientes estables y adecuados para la conservación documental y que cumplan con el Acuerdo 049 de 2000 del Archivo General de la Nación.</w:t>
      </w:r>
    </w:p>
    <w:p w14:paraId="7B01CEBF" w14:textId="77777777" w:rsidR="00C47094" w:rsidRDefault="00C47094" w:rsidP="00C47094">
      <w:pPr>
        <w:jc w:val="both"/>
      </w:pPr>
    </w:p>
    <w:p w14:paraId="0F657AEA" w14:textId="77777777" w:rsidR="00C47094" w:rsidRDefault="00C47094" w:rsidP="00C47094">
      <w:pPr>
        <w:jc w:val="both"/>
        <w:rPr>
          <w:color w:val="auto"/>
          <w:sz w:val="22"/>
          <w:szCs w:val="22"/>
        </w:rPr>
      </w:pPr>
    </w:p>
    <w:p w14:paraId="43290A7F" w14:textId="77777777" w:rsidR="00C47094" w:rsidRPr="00DB2CC9" w:rsidRDefault="00C47094" w:rsidP="00C47094">
      <w:pPr>
        <w:jc w:val="both"/>
        <w:rPr>
          <w:b/>
          <w:color w:val="auto"/>
          <w:sz w:val="22"/>
          <w:szCs w:val="22"/>
        </w:rPr>
      </w:pPr>
      <w:r w:rsidRPr="00DB2CC9">
        <w:rPr>
          <w:b/>
          <w:color w:val="auto"/>
          <w:sz w:val="22"/>
          <w:szCs w:val="22"/>
        </w:rPr>
        <w:t>Problemas a solucionar</w:t>
      </w:r>
    </w:p>
    <w:p w14:paraId="1884796A" w14:textId="77777777" w:rsidR="00C47094" w:rsidRPr="00041A99" w:rsidRDefault="00C47094" w:rsidP="00C47094">
      <w:pPr>
        <w:jc w:val="both"/>
        <w:rPr>
          <w:color w:val="auto"/>
          <w:sz w:val="22"/>
          <w:szCs w:val="22"/>
        </w:rPr>
      </w:pPr>
    </w:p>
    <w:p w14:paraId="2D3291BB" w14:textId="77777777" w:rsidR="00C47094" w:rsidRPr="00A04581" w:rsidRDefault="00C47094" w:rsidP="00C47094">
      <w:pPr>
        <w:rPr>
          <w:b/>
          <w:color w:val="auto"/>
          <w:sz w:val="22"/>
          <w:szCs w:val="22"/>
        </w:rPr>
      </w:pPr>
      <w:r w:rsidRPr="00A04581">
        <w:rPr>
          <w:b/>
          <w:color w:val="auto"/>
          <w:sz w:val="22"/>
          <w:szCs w:val="22"/>
        </w:rPr>
        <w:t>Problemática</w:t>
      </w:r>
    </w:p>
    <w:p w14:paraId="080D6B95" w14:textId="77777777" w:rsidR="00C47094" w:rsidRDefault="00C47094" w:rsidP="00C47094">
      <w:pPr>
        <w:jc w:val="both"/>
      </w:pPr>
    </w:p>
    <w:p w14:paraId="05E4F2E6" w14:textId="77777777" w:rsidR="00C47094" w:rsidRDefault="00C47094" w:rsidP="00C47094">
      <w:pPr>
        <w:jc w:val="both"/>
      </w:pPr>
    </w:p>
    <w:p w14:paraId="3B4704C6" w14:textId="77777777" w:rsidR="00C47094" w:rsidRPr="002D1C72" w:rsidRDefault="00C47094" w:rsidP="00C47094">
      <w:pPr>
        <w:spacing w:line="276" w:lineRule="auto"/>
        <w:jc w:val="both"/>
        <w:rPr>
          <w:color w:val="auto"/>
          <w:sz w:val="22"/>
          <w:szCs w:val="22"/>
        </w:rPr>
      </w:pPr>
      <w:r w:rsidRPr="002D1C72">
        <w:rPr>
          <w:color w:val="auto"/>
          <w:sz w:val="22"/>
          <w:szCs w:val="22"/>
        </w:rPr>
        <w:t xml:space="preserve">En la actualidad el Instituto Distrital de Patrimonio Cultural no cuenta con los equipos para realizar el monitoreo de condiciones ambientales en ninguno de sus espacios de depósito </w:t>
      </w:r>
      <w:r w:rsidRPr="002D1C72">
        <w:rPr>
          <w:color w:val="auto"/>
          <w:sz w:val="22"/>
          <w:szCs w:val="22"/>
        </w:rPr>
        <w:lastRenderedPageBreak/>
        <w:t xml:space="preserve">de archivo, por lo cual no se está realizando el seguimiento periódico a los diferentes cambios de humedad, temperatura e iluminación ya que se puede generar ataque biológico que pueden afectar directamente la estabilidad del acervo documental desde el soporte. </w:t>
      </w:r>
    </w:p>
    <w:p w14:paraId="2E8EE1A5" w14:textId="77777777" w:rsidR="00C47094" w:rsidRDefault="00C47094" w:rsidP="00C47094">
      <w:pPr>
        <w:pStyle w:val="Default"/>
        <w:spacing w:line="276" w:lineRule="auto"/>
        <w:jc w:val="both"/>
        <w:rPr>
          <w:rFonts w:eastAsia="Arial"/>
          <w:color w:val="auto"/>
          <w:sz w:val="22"/>
          <w:szCs w:val="22"/>
          <w:lang w:eastAsia="es-CO"/>
        </w:rPr>
      </w:pPr>
    </w:p>
    <w:p w14:paraId="3A7335E2" w14:textId="77777777" w:rsidR="00C47094" w:rsidRPr="00C11794" w:rsidRDefault="00C47094" w:rsidP="004C449A">
      <w:pPr>
        <w:pStyle w:val="Default"/>
        <w:numPr>
          <w:ilvl w:val="0"/>
          <w:numId w:val="4"/>
        </w:numPr>
        <w:spacing w:line="276" w:lineRule="auto"/>
        <w:jc w:val="both"/>
        <w:rPr>
          <w:rFonts w:eastAsia="Arial"/>
          <w:b/>
          <w:color w:val="auto"/>
          <w:sz w:val="22"/>
          <w:szCs w:val="22"/>
          <w:lang w:eastAsia="es-CO"/>
        </w:rPr>
      </w:pPr>
      <w:r w:rsidRPr="00C11794">
        <w:rPr>
          <w:rFonts w:eastAsia="Arial"/>
          <w:b/>
          <w:color w:val="auto"/>
          <w:sz w:val="22"/>
          <w:szCs w:val="22"/>
          <w:lang w:eastAsia="es-CO"/>
        </w:rPr>
        <w:t>Monitoreo de condiciones ambientales</w:t>
      </w:r>
    </w:p>
    <w:p w14:paraId="70E6E8C1" w14:textId="77777777" w:rsidR="00C47094" w:rsidRPr="00C11794" w:rsidRDefault="00C47094" w:rsidP="00C47094">
      <w:pPr>
        <w:pStyle w:val="Default"/>
        <w:spacing w:line="276" w:lineRule="auto"/>
        <w:jc w:val="both"/>
        <w:rPr>
          <w:rFonts w:eastAsia="Arial"/>
          <w:color w:val="auto"/>
          <w:sz w:val="22"/>
          <w:szCs w:val="22"/>
          <w:lang w:eastAsia="es-CO"/>
        </w:rPr>
      </w:pPr>
    </w:p>
    <w:p w14:paraId="657C2328" w14:textId="77777777" w:rsidR="00C47094" w:rsidRDefault="00C47094" w:rsidP="00C47094">
      <w:pPr>
        <w:pStyle w:val="Default"/>
        <w:spacing w:line="276" w:lineRule="auto"/>
        <w:jc w:val="both"/>
        <w:rPr>
          <w:rFonts w:eastAsia="Arial"/>
          <w:color w:val="auto"/>
          <w:sz w:val="22"/>
          <w:szCs w:val="22"/>
          <w:lang w:eastAsia="es-CO"/>
        </w:rPr>
      </w:pPr>
      <w:r w:rsidRPr="00C11794">
        <w:rPr>
          <w:rFonts w:eastAsia="Arial"/>
          <w:color w:val="auto"/>
          <w:sz w:val="22"/>
          <w:szCs w:val="22"/>
          <w:lang w:eastAsia="es-CO"/>
        </w:rPr>
        <w:t>La entidad no cuenta con equipos o servicios para realizar la medición de las condiciones ambientales en los depósitos o locales destinados a archivo.</w:t>
      </w:r>
    </w:p>
    <w:p w14:paraId="665D96DC" w14:textId="77777777" w:rsidR="00C47094" w:rsidRPr="00C11794" w:rsidRDefault="00C47094" w:rsidP="00C47094">
      <w:pPr>
        <w:pStyle w:val="Default"/>
        <w:spacing w:line="276" w:lineRule="auto"/>
        <w:jc w:val="both"/>
        <w:rPr>
          <w:rFonts w:eastAsia="Arial"/>
          <w:color w:val="auto"/>
          <w:sz w:val="22"/>
          <w:szCs w:val="22"/>
          <w:lang w:eastAsia="es-CO"/>
        </w:rPr>
      </w:pPr>
    </w:p>
    <w:p w14:paraId="2F717441" w14:textId="77777777" w:rsidR="00C47094" w:rsidRPr="00C11794" w:rsidRDefault="00C47094" w:rsidP="004C449A">
      <w:pPr>
        <w:pStyle w:val="Default"/>
        <w:numPr>
          <w:ilvl w:val="0"/>
          <w:numId w:val="3"/>
        </w:numPr>
        <w:spacing w:line="276" w:lineRule="auto"/>
        <w:jc w:val="both"/>
        <w:rPr>
          <w:rFonts w:eastAsia="Arial"/>
          <w:b/>
          <w:color w:val="auto"/>
          <w:sz w:val="22"/>
          <w:szCs w:val="22"/>
          <w:lang w:eastAsia="es-CO"/>
        </w:rPr>
      </w:pPr>
      <w:r w:rsidRPr="00C11794">
        <w:rPr>
          <w:rFonts w:eastAsia="Arial"/>
          <w:b/>
          <w:color w:val="auto"/>
          <w:sz w:val="22"/>
          <w:szCs w:val="22"/>
          <w:lang w:eastAsia="es-CO"/>
        </w:rPr>
        <w:t>Control de condiciones ambientales</w:t>
      </w:r>
    </w:p>
    <w:p w14:paraId="2E859E88" w14:textId="77777777" w:rsidR="00C47094" w:rsidRPr="00C11794" w:rsidRDefault="00C47094" w:rsidP="00C47094">
      <w:pPr>
        <w:pStyle w:val="Default"/>
        <w:spacing w:line="276" w:lineRule="auto"/>
        <w:jc w:val="both"/>
        <w:rPr>
          <w:rFonts w:eastAsia="Arial"/>
          <w:color w:val="auto"/>
          <w:sz w:val="22"/>
          <w:szCs w:val="22"/>
          <w:lang w:eastAsia="es-CO"/>
        </w:rPr>
      </w:pPr>
    </w:p>
    <w:p w14:paraId="571F94BB" w14:textId="77777777" w:rsidR="00C47094" w:rsidRPr="00C11794" w:rsidRDefault="00C47094" w:rsidP="00C47094">
      <w:pPr>
        <w:pStyle w:val="Default"/>
        <w:spacing w:line="276" w:lineRule="auto"/>
        <w:jc w:val="both"/>
        <w:rPr>
          <w:rFonts w:eastAsia="Arial"/>
          <w:color w:val="auto"/>
          <w:sz w:val="22"/>
          <w:szCs w:val="22"/>
          <w:lang w:eastAsia="es-CO"/>
        </w:rPr>
      </w:pPr>
      <w:r w:rsidRPr="00C11794">
        <w:rPr>
          <w:rFonts w:eastAsia="Arial"/>
          <w:color w:val="auto"/>
          <w:sz w:val="22"/>
          <w:szCs w:val="22"/>
          <w:lang w:eastAsia="es-CO"/>
        </w:rPr>
        <w:t>La entidad no realiza o supervisa el servicio del control de las condiciones ambientales en los depósitos o locales destinados a archivo</w:t>
      </w:r>
    </w:p>
    <w:p w14:paraId="7199B527" w14:textId="77777777" w:rsidR="00C47094" w:rsidRPr="00C11794" w:rsidRDefault="00C47094" w:rsidP="00C47094">
      <w:pPr>
        <w:pStyle w:val="Default"/>
        <w:spacing w:line="276" w:lineRule="auto"/>
        <w:jc w:val="both"/>
        <w:rPr>
          <w:rFonts w:eastAsia="Arial"/>
          <w:color w:val="auto"/>
          <w:sz w:val="22"/>
          <w:szCs w:val="22"/>
          <w:lang w:eastAsia="es-CO"/>
        </w:rPr>
      </w:pPr>
    </w:p>
    <w:p w14:paraId="30C79699" w14:textId="77777777" w:rsidR="00C47094" w:rsidRPr="00A04581" w:rsidRDefault="00C47094" w:rsidP="00C47094">
      <w:pPr>
        <w:rPr>
          <w:b/>
          <w:color w:val="auto"/>
          <w:sz w:val="22"/>
          <w:szCs w:val="22"/>
        </w:rPr>
      </w:pPr>
      <w:r w:rsidRPr="00A04581">
        <w:rPr>
          <w:b/>
          <w:color w:val="auto"/>
          <w:sz w:val="22"/>
          <w:szCs w:val="22"/>
        </w:rPr>
        <w:t>Objetivo</w:t>
      </w:r>
    </w:p>
    <w:p w14:paraId="73E9481E" w14:textId="77777777" w:rsidR="00C47094" w:rsidRPr="00F51AE8" w:rsidRDefault="00C47094" w:rsidP="00C47094">
      <w:pPr>
        <w:spacing w:line="276" w:lineRule="auto"/>
        <w:jc w:val="both"/>
        <w:rPr>
          <w:color w:val="auto"/>
          <w:sz w:val="22"/>
          <w:szCs w:val="22"/>
        </w:rPr>
      </w:pPr>
    </w:p>
    <w:p w14:paraId="38CBB0A6" w14:textId="77777777" w:rsidR="00987342" w:rsidRPr="00987342" w:rsidRDefault="00987342" w:rsidP="00987342">
      <w:pPr>
        <w:spacing w:line="276" w:lineRule="auto"/>
        <w:jc w:val="both"/>
        <w:rPr>
          <w:color w:val="auto"/>
          <w:sz w:val="22"/>
          <w:szCs w:val="22"/>
        </w:rPr>
      </w:pPr>
      <w:r w:rsidRPr="00987342">
        <w:rPr>
          <w:color w:val="auto"/>
          <w:sz w:val="22"/>
          <w:szCs w:val="22"/>
        </w:rPr>
        <w:t>Aplicar mecanismos y sistemas para el monitoreo y control de las condiciones ambientales según los parámetros establecidos por el Archivo General de la Nación, en áreas de almacenamiento documental, particularmente en archivos centrales.</w:t>
      </w:r>
    </w:p>
    <w:p w14:paraId="79B7AEE2" w14:textId="77777777" w:rsidR="00C47094" w:rsidRPr="00C11794" w:rsidRDefault="00C47094" w:rsidP="00C47094">
      <w:pPr>
        <w:pStyle w:val="Default"/>
        <w:spacing w:line="276" w:lineRule="auto"/>
        <w:jc w:val="both"/>
        <w:rPr>
          <w:rFonts w:eastAsia="Arial"/>
          <w:color w:val="auto"/>
          <w:sz w:val="22"/>
          <w:szCs w:val="22"/>
          <w:lang w:eastAsia="es-CO"/>
        </w:rPr>
      </w:pPr>
    </w:p>
    <w:p w14:paraId="16BCFDC1" w14:textId="77777777" w:rsidR="00C47094" w:rsidRPr="00C11794" w:rsidRDefault="00C47094" w:rsidP="00C47094">
      <w:pPr>
        <w:pStyle w:val="Default"/>
        <w:spacing w:line="276" w:lineRule="auto"/>
        <w:jc w:val="both"/>
        <w:rPr>
          <w:rFonts w:eastAsia="Arial"/>
          <w:b/>
          <w:color w:val="auto"/>
          <w:sz w:val="22"/>
          <w:szCs w:val="22"/>
          <w:lang w:eastAsia="es-CO"/>
        </w:rPr>
      </w:pPr>
      <w:r w:rsidRPr="00C11794">
        <w:rPr>
          <w:rFonts w:eastAsia="Arial"/>
          <w:b/>
          <w:color w:val="auto"/>
          <w:sz w:val="22"/>
          <w:szCs w:val="22"/>
          <w:lang w:eastAsia="es-CO"/>
        </w:rPr>
        <w:t>Lineamientos</w:t>
      </w:r>
    </w:p>
    <w:p w14:paraId="6B5F8D15" w14:textId="77777777" w:rsidR="00C47094" w:rsidRPr="00C11794" w:rsidRDefault="00C47094" w:rsidP="00C47094">
      <w:pPr>
        <w:pStyle w:val="Default"/>
        <w:spacing w:line="276" w:lineRule="auto"/>
        <w:jc w:val="both"/>
        <w:rPr>
          <w:rFonts w:eastAsia="Arial"/>
          <w:color w:val="auto"/>
          <w:sz w:val="22"/>
          <w:szCs w:val="22"/>
          <w:lang w:eastAsia="es-CO"/>
        </w:rPr>
      </w:pPr>
    </w:p>
    <w:p w14:paraId="4BB452C4" w14:textId="77777777" w:rsidR="00C47094" w:rsidRPr="00C11794" w:rsidRDefault="00C47094" w:rsidP="00C47094">
      <w:pPr>
        <w:pStyle w:val="Default"/>
        <w:spacing w:line="276" w:lineRule="auto"/>
        <w:jc w:val="both"/>
        <w:rPr>
          <w:rFonts w:eastAsia="Arial"/>
          <w:color w:val="auto"/>
          <w:sz w:val="22"/>
          <w:szCs w:val="22"/>
          <w:lang w:eastAsia="es-CO"/>
        </w:rPr>
      </w:pPr>
      <w:r w:rsidRPr="00C11794">
        <w:rPr>
          <w:rFonts w:eastAsia="Arial"/>
          <w:color w:val="auto"/>
          <w:sz w:val="22"/>
          <w:szCs w:val="22"/>
          <w:lang w:eastAsia="es-CO"/>
        </w:rPr>
        <w:t>La entidad debe adquirir los equipos o servicios para el monitoreo de las condiciones ambientales</w:t>
      </w:r>
    </w:p>
    <w:p w14:paraId="5FD81805" w14:textId="77777777" w:rsidR="00C47094" w:rsidRPr="00C11794" w:rsidRDefault="00C47094" w:rsidP="00C47094">
      <w:pPr>
        <w:pStyle w:val="Default"/>
        <w:spacing w:line="276" w:lineRule="auto"/>
        <w:jc w:val="both"/>
        <w:rPr>
          <w:rFonts w:eastAsia="Arial"/>
          <w:color w:val="auto"/>
          <w:sz w:val="22"/>
          <w:szCs w:val="22"/>
          <w:lang w:eastAsia="es-CO"/>
        </w:rPr>
      </w:pPr>
    </w:p>
    <w:p w14:paraId="001E6A76" w14:textId="77777777" w:rsidR="00C47094" w:rsidRPr="00C11794" w:rsidRDefault="00C47094" w:rsidP="00C47094">
      <w:pPr>
        <w:pStyle w:val="Default"/>
        <w:spacing w:line="276" w:lineRule="auto"/>
        <w:jc w:val="both"/>
        <w:rPr>
          <w:rFonts w:eastAsia="Arial"/>
          <w:color w:val="auto"/>
          <w:sz w:val="22"/>
          <w:szCs w:val="22"/>
          <w:lang w:eastAsia="es-CO"/>
        </w:rPr>
      </w:pPr>
      <w:r w:rsidRPr="00C11794">
        <w:rPr>
          <w:rFonts w:eastAsia="Arial"/>
          <w:color w:val="auto"/>
          <w:sz w:val="22"/>
          <w:szCs w:val="22"/>
          <w:lang w:eastAsia="es-CO"/>
        </w:rPr>
        <w:t>La entidad debe realizar el control de las condiciones ambientales de iluminación, filtrando las radiaciones naturales al interior de los depósitos o locales de archivo, mediante la instalación de cortinas, filtros o la supresión de los ventanales</w:t>
      </w:r>
    </w:p>
    <w:p w14:paraId="29E6E0E6" w14:textId="77777777" w:rsidR="00C47094" w:rsidRDefault="00C47094" w:rsidP="00C47094">
      <w:pPr>
        <w:jc w:val="both"/>
        <w:rPr>
          <w:color w:val="auto"/>
          <w:sz w:val="22"/>
          <w:szCs w:val="22"/>
        </w:rPr>
      </w:pPr>
    </w:p>
    <w:p w14:paraId="194E9B98" w14:textId="77777777" w:rsidR="00C47094" w:rsidRPr="009F6BBC" w:rsidRDefault="00C47094" w:rsidP="00C47094">
      <w:pPr>
        <w:pStyle w:val="Default"/>
        <w:spacing w:line="276" w:lineRule="auto"/>
        <w:jc w:val="both"/>
        <w:rPr>
          <w:rFonts w:eastAsia="Arial"/>
          <w:b/>
          <w:color w:val="auto"/>
          <w:sz w:val="22"/>
          <w:szCs w:val="22"/>
          <w:u w:val="single"/>
          <w:lang w:eastAsia="es-CO"/>
        </w:rPr>
      </w:pPr>
      <w:r w:rsidRPr="009F6BBC">
        <w:rPr>
          <w:rFonts w:eastAsia="Arial"/>
          <w:b/>
          <w:color w:val="auto"/>
          <w:sz w:val="22"/>
          <w:szCs w:val="22"/>
          <w:u w:val="single"/>
          <w:lang w:eastAsia="es-CO"/>
        </w:rPr>
        <w:t>Actividades:</w:t>
      </w:r>
    </w:p>
    <w:tbl>
      <w:tblPr>
        <w:tblStyle w:val="Cuadrculaclara-nfasis1"/>
        <w:tblW w:w="8773" w:type="dxa"/>
        <w:tblLayout w:type="fixed"/>
        <w:tblLook w:val="04A0" w:firstRow="1" w:lastRow="0" w:firstColumn="1" w:lastColumn="0" w:noHBand="0" w:noVBand="1"/>
      </w:tblPr>
      <w:tblGrid>
        <w:gridCol w:w="675"/>
        <w:gridCol w:w="2978"/>
        <w:gridCol w:w="1702"/>
        <w:gridCol w:w="1844"/>
        <w:gridCol w:w="1574"/>
      </w:tblGrid>
      <w:tr w:rsidR="00C47094" w:rsidRPr="00730C7F" w14:paraId="24D1CC9B" w14:textId="77777777" w:rsidTr="00457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77B3D561" w14:textId="77777777" w:rsidR="00C47094" w:rsidRPr="00730C7F" w:rsidRDefault="00C47094" w:rsidP="007B1D06">
            <w:pPr>
              <w:jc w:val="center"/>
              <w:rPr>
                <w:color w:val="auto"/>
                <w:sz w:val="22"/>
                <w:szCs w:val="22"/>
              </w:rPr>
            </w:pPr>
            <w:r w:rsidRPr="00730C7F">
              <w:rPr>
                <w:color w:val="212121"/>
                <w:sz w:val="22"/>
                <w:szCs w:val="22"/>
              </w:rPr>
              <w:t>Ítem</w:t>
            </w:r>
          </w:p>
        </w:tc>
        <w:tc>
          <w:tcPr>
            <w:tcW w:w="2978" w:type="dxa"/>
            <w:vAlign w:val="center"/>
            <w:hideMark/>
          </w:tcPr>
          <w:p w14:paraId="490DEF29" w14:textId="77777777" w:rsidR="00C47094" w:rsidRPr="00730C7F" w:rsidRDefault="00C47094" w:rsidP="007B1D06">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730C7F">
              <w:rPr>
                <w:color w:val="auto"/>
                <w:sz w:val="22"/>
                <w:szCs w:val="22"/>
              </w:rPr>
              <w:t>Actividad</w:t>
            </w:r>
          </w:p>
        </w:tc>
        <w:tc>
          <w:tcPr>
            <w:tcW w:w="1702" w:type="dxa"/>
            <w:vAlign w:val="center"/>
            <w:hideMark/>
          </w:tcPr>
          <w:p w14:paraId="369CDABA" w14:textId="77777777" w:rsidR="00C47094" w:rsidRPr="00730C7F" w:rsidRDefault="00C47094" w:rsidP="007B1D06">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730C7F">
              <w:rPr>
                <w:color w:val="auto"/>
                <w:sz w:val="22"/>
                <w:szCs w:val="22"/>
              </w:rPr>
              <w:t>Tiempo de ejecución</w:t>
            </w:r>
          </w:p>
        </w:tc>
        <w:tc>
          <w:tcPr>
            <w:tcW w:w="1844" w:type="dxa"/>
            <w:vAlign w:val="center"/>
            <w:hideMark/>
          </w:tcPr>
          <w:p w14:paraId="3A7FDB73" w14:textId="77777777" w:rsidR="00C47094" w:rsidRPr="00730C7F" w:rsidRDefault="00C47094" w:rsidP="007B1D06">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730C7F">
              <w:rPr>
                <w:color w:val="auto"/>
                <w:sz w:val="22"/>
                <w:szCs w:val="22"/>
              </w:rPr>
              <w:t>Producto</w:t>
            </w:r>
          </w:p>
        </w:tc>
        <w:tc>
          <w:tcPr>
            <w:tcW w:w="1574" w:type="dxa"/>
            <w:vAlign w:val="center"/>
            <w:hideMark/>
          </w:tcPr>
          <w:p w14:paraId="5612A85D" w14:textId="77777777" w:rsidR="00C47094" w:rsidRPr="00730C7F" w:rsidRDefault="00C47094" w:rsidP="007B1D06">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730C7F">
              <w:rPr>
                <w:color w:val="auto"/>
                <w:sz w:val="22"/>
                <w:szCs w:val="22"/>
              </w:rPr>
              <w:t>Responsable</w:t>
            </w:r>
          </w:p>
        </w:tc>
      </w:tr>
      <w:tr w:rsidR="00C47094" w:rsidRPr="00730C7F" w14:paraId="70543685" w14:textId="77777777" w:rsidTr="007B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FA32177" w14:textId="77777777" w:rsidR="00C47094" w:rsidRPr="00730C7F" w:rsidRDefault="00C47094" w:rsidP="004C449A">
            <w:pPr>
              <w:pStyle w:val="Prrafodelista"/>
              <w:numPr>
                <w:ilvl w:val="0"/>
                <w:numId w:val="26"/>
              </w:numPr>
              <w:rPr>
                <w:color w:val="auto"/>
                <w:sz w:val="22"/>
                <w:szCs w:val="22"/>
              </w:rPr>
            </w:pPr>
          </w:p>
        </w:tc>
        <w:tc>
          <w:tcPr>
            <w:tcW w:w="2978" w:type="dxa"/>
            <w:vAlign w:val="center"/>
          </w:tcPr>
          <w:p w14:paraId="50478CD3" w14:textId="77777777" w:rsidR="00C47094" w:rsidRPr="00730C7F" w:rsidRDefault="00C47094" w:rsidP="007B1D06">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730C7F">
              <w:rPr>
                <w:sz w:val="22"/>
                <w:szCs w:val="22"/>
              </w:rPr>
              <w:t>Evaluar periódicamente el entorno climático y microclimático: iluminación, temperatura, humedad relativa, ventilación y contaminantes atmosféricos.</w:t>
            </w:r>
          </w:p>
        </w:tc>
        <w:tc>
          <w:tcPr>
            <w:tcW w:w="1702" w:type="dxa"/>
            <w:vAlign w:val="center"/>
          </w:tcPr>
          <w:p w14:paraId="63F25623" w14:textId="55C9446F" w:rsidR="00C47094" w:rsidRPr="00730C7F" w:rsidRDefault="00730C7F"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Abril – diciembre 2019</w:t>
            </w:r>
          </w:p>
        </w:tc>
        <w:tc>
          <w:tcPr>
            <w:tcW w:w="1844" w:type="dxa"/>
            <w:vAlign w:val="center"/>
          </w:tcPr>
          <w:p w14:paraId="62DF7499" w14:textId="4729B628" w:rsidR="00C47094" w:rsidRPr="00730C7F" w:rsidRDefault="00C47094" w:rsidP="00730C7F">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730C7F">
              <w:rPr>
                <w:color w:val="212121"/>
                <w:sz w:val="22"/>
                <w:szCs w:val="22"/>
              </w:rPr>
              <w:t xml:space="preserve">Informe </w:t>
            </w:r>
            <w:r w:rsidR="00730C7F">
              <w:rPr>
                <w:color w:val="212121"/>
                <w:sz w:val="22"/>
                <w:szCs w:val="22"/>
              </w:rPr>
              <w:t>bimensual</w:t>
            </w:r>
            <w:r w:rsidRPr="00730C7F">
              <w:rPr>
                <w:color w:val="212121"/>
                <w:sz w:val="22"/>
                <w:szCs w:val="22"/>
              </w:rPr>
              <w:t xml:space="preserve"> </w:t>
            </w:r>
          </w:p>
        </w:tc>
        <w:tc>
          <w:tcPr>
            <w:tcW w:w="1574" w:type="dxa"/>
            <w:vAlign w:val="center"/>
          </w:tcPr>
          <w:p w14:paraId="31890366" w14:textId="77777777" w:rsidR="00C47094" w:rsidRPr="00730C7F" w:rsidRDefault="00C47094"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730C7F">
              <w:rPr>
                <w:color w:val="auto"/>
                <w:sz w:val="22"/>
                <w:szCs w:val="22"/>
              </w:rPr>
              <w:t>Conservador</w:t>
            </w:r>
          </w:p>
        </w:tc>
      </w:tr>
      <w:tr w:rsidR="00C47094" w:rsidRPr="00730C7F" w14:paraId="070AD008" w14:textId="77777777" w:rsidTr="007B1D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9BC7DAE" w14:textId="77777777" w:rsidR="00C47094" w:rsidRPr="00730C7F" w:rsidRDefault="00C47094" w:rsidP="004C449A">
            <w:pPr>
              <w:pStyle w:val="Prrafodelista"/>
              <w:numPr>
                <w:ilvl w:val="0"/>
                <w:numId w:val="26"/>
              </w:numPr>
              <w:rPr>
                <w:color w:val="auto"/>
                <w:sz w:val="22"/>
                <w:szCs w:val="22"/>
              </w:rPr>
            </w:pPr>
          </w:p>
        </w:tc>
        <w:tc>
          <w:tcPr>
            <w:tcW w:w="2978" w:type="dxa"/>
            <w:vAlign w:val="center"/>
          </w:tcPr>
          <w:p w14:paraId="7F2E75AB" w14:textId="77777777" w:rsidR="00C47094" w:rsidRPr="00730C7F" w:rsidRDefault="00C47094" w:rsidP="007B1D06">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730C7F">
              <w:rPr>
                <w:sz w:val="22"/>
                <w:szCs w:val="22"/>
              </w:rPr>
              <w:t xml:space="preserve">Determinar los valores y fluctuaciones de las condiciones ambientales y factores de influencia en la </w:t>
            </w:r>
            <w:r w:rsidRPr="00730C7F">
              <w:rPr>
                <w:sz w:val="22"/>
                <w:szCs w:val="22"/>
              </w:rPr>
              <w:lastRenderedPageBreak/>
              <w:t>conservación de los documentos.</w:t>
            </w:r>
          </w:p>
        </w:tc>
        <w:tc>
          <w:tcPr>
            <w:tcW w:w="1702" w:type="dxa"/>
            <w:vAlign w:val="center"/>
          </w:tcPr>
          <w:p w14:paraId="34650BD2" w14:textId="7E9A9F96" w:rsidR="00C47094" w:rsidRPr="00730C7F" w:rsidRDefault="001059AD" w:rsidP="007B1D06">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lastRenderedPageBreak/>
              <w:t>Mayo 2019</w:t>
            </w:r>
          </w:p>
        </w:tc>
        <w:tc>
          <w:tcPr>
            <w:tcW w:w="1844" w:type="dxa"/>
            <w:vAlign w:val="center"/>
          </w:tcPr>
          <w:p w14:paraId="238343F1" w14:textId="77777777" w:rsidR="00C47094" w:rsidRPr="00730C7F" w:rsidRDefault="00C47094" w:rsidP="007B1D06">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730C7F">
              <w:rPr>
                <w:color w:val="212121"/>
                <w:sz w:val="22"/>
                <w:szCs w:val="22"/>
              </w:rPr>
              <w:t>Diagnostico</w:t>
            </w:r>
          </w:p>
        </w:tc>
        <w:tc>
          <w:tcPr>
            <w:tcW w:w="1574" w:type="dxa"/>
            <w:vAlign w:val="center"/>
          </w:tcPr>
          <w:p w14:paraId="7DD2476B" w14:textId="77777777" w:rsidR="00C47094" w:rsidRPr="00730C7F" w:rsidRDefault="00C47094" w:rsidP="007B1D06">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730C7F">
              <w:rPr>
                <w:color w:val="auto"/>
                <w:sz w:val="22"/>
                <w:szCs w:val="22"/>
              </w:rPr>
              <w:t>Conservador</w:t>
            </w:r>
          </w:p>
        </w:tc>
      </w:tr>
      <w:tr w:rsidR="00C47094" w:rsidRPr="00730C7F" w14:paraId="4C15E8AB" w14:textId="77777777" w:rsidTr="007B1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4DB75A2" w14:textId="77777777" w:rsidR="00C47094" w:rsidRPr="00730C7F" w:rsidRDefault="00C47094" w:rsidP="004C449A">
            <w:pPr>
              <w:pStyle w:val="Prrafodelista"/>
              <w:numPr>
                <w:ilvl w:val="0"/>
                <w:numId w:val="26"/>
              </w:numPr>
              <w:rPr>
                <w:color w:val="auto"/>
                <w:sz w:val="22"/>
                <w:szCs w:val="22"/>
              </w:rPr>
            </w:pPr>
          </w:p>
        </w:tc>
        <w:tc>
          <w:tcPr>
            <w:tcW w:w="2978" w:type="dxa"/>
            <w:vAlign w:val="center"/>
          </w:tcPr>
          <w:p w14:paraId="323CA091" w14:textId="77777777" w:rsidR="00C47094" w:rsidRPr="00730C7F" w:rsidRDefault="00C47094" w:rsidP="007B1D06">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730C7F">
              <w:rPr>
                <w:sz w:val="22"/>
                <w:szCs w:val="22"/>
              </w:rPr>
              <w:t>Adoptar medidas preventivas o correctivas: filtros de control ultravioleta, persianas, humidificadores (aumento de humedad ambiental), deshumidificadores (reducción de humedad ambiental), ventiladores, sistemas naturales o artificiales de climatización, anjeos, filtros para el polvo.</w:t>
            </w:r>
          </w:p>
        </w:tc>
        <w:tc>
          <w:tcPr>
            <w:tcW w:w="1702" w:type="dxa"/>
            <w:vAlign w:val="center"/>
          </w:tcPr>
          <w:p w14:paraId="5AE8B6E9" w14:textId="7FBF6D7E" w:rsidR="00C47094" w:rsidRPr="00730C7F" w:rsidRDefault="001059AD"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Mayo 2019</w:t>
            </w:r>
          </w:p>
        </w:tc>
        <w:tc>
          <w:tcPr>
            <w:tcW w:w="1844" w:type="dxa"/>
            <w:vAlign w:val="center"/>
          </w:tcPr>
          <w:p w14:paraId="2CBDF97D" w14:textId="77777777" w:rsidR="00C47094" w:rsidRPr="00730C7F" w:rsidRDefault="00C47094"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730C7F">
              <w:rPr>
                <w:sz w:val="22"/>
                <w:szCs w:val="22"/>
              </w:rPr>
              <w:t>acciones y estrategias para adecuación de los espacios</w:t>
            </w:r>
          </w:p>
        </w:tc>
        <w:tc>
          <w:tcPr>
            <w:tcW w:w="1574" w:type="dxa"/>
            <w:vAlign w:val="center"/>
          </w:tcPr>
          <w:p w14:paraId="0F18F905" w14:textId="77777777" w:rsidR="00C47094" w:rsidRPr="00730C7F" w:rsidRDefault="00C47094"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730C7F">
              <w:rPr>
                <w:color w:val="auto"/>
                <w:sz w:val="22"/>
                <w:szCs w:val="22"/>
              </w:rPr>
              <w:t>Conservador</w:t>
            </w:r>
          </w:p>
        </w:tc>
      </w:tr>
    </w:tbl>
    <w:p w14:paraId="7F8BB645" w14:textId="77777777" w:rsidR="00C47094" w:rsidRDefault="00C47094" w:rsidP="00C47094">
      <w:pPr>
        <w:jc w:val="both"/>
        <w:rPr>
          <w:color w:val="auto"/>
          <w:sz w:val="22"/>
          <w:szCs w:val="22"/>
        </w:rPr>
      </w:pPr>
    </w:p>
    <w:p w14:paraId="2DDC6037" w14:textId="77777777" w:rsidR="00C47094" w:rsidRPr="00803682" w:rsidRDefault="00C47094" w:rsidP="00C47094">
      <w:pPr>
        <w:pStyle w:val="Default"/>
        <w:spacing w:line="276" w:lineRule="auto"/>
        <w:jc w:val="both"/>
        <w:rPr>
          <w:rFonts w:eastAsia="Arial"/>
          <w:b/>
          <w:color w:val="auto"/>
          <w:sz w:val="22"/>
          <w:szCs w:val="22"/>
          <w:u w:val="single"/>
          <w:lang w:eastAsia="es-CO"/>
        </w:rPr>
      </w:pPr>
      <w:r>
        <w:rPr>
          <w:rFonts w:eastAsia="Arial"/>
          <w:b/>
          <w:color w:val="auto"/>
          <w:sz w:val="22"/>
          <w:szCs w:val="22"/>
          <w:u w:val="single"/>
          <w:lang w:eastAsia="es-CO"/>
        </w:rPr>
        <w:t>Recursos:</w:t>
      </w:r>
    </w:p>
    <w:tbl>
      <w:tblPr>
        <w:tblStyle w:val="Cuadrculaclara-nfasis1"/>
        <w:tblW w:w="8755" w:type="dxa"/>
        <w:tblLook w:val="04A0" w:firstRow="1" w:lastRow="0" w:firstColumn="1" w:lastColumn="0" w:noHBand="0" w:noVBand="1"/>
      </w:tblPr>
      <w:tblGrid>
        <w:gridCol w:w="817"/>
        <w:gridCol w:w="1843"/>
        <w:gridCol w:w="3118"/>
        <w:gridCol w:w="1276"/>
        <w:gridCol w:w="1701"/>
      </w:tblGrid>
      <w:tr w:rsidR="00C47094" w:rsidRPr="00752B0D" w14:paraId="2C19C6CD" w14:textId="77777777" w:rsidTr="004577DC">
        <w:trPr>
          <w:cnfStyle w:val="100000000000" w:firstRow="1" w:lastRow="0" w:firstColumn="0" w:lastColumn="0" w:oddVBand="0" w:evenVBand="0" w:oddHBand="0" w:evenHBand="0" w:firstRowFirstColumn="0" w:firstRowLastColumn="0" w:lastRowFirstColumn="0" w:lastRowLastColumn="0"/>
          <w:trHeight w:val="1095"/>
          <w:tblHeader/>
        </w:trPr>
        <w:tc>
          <w:tcPr>
            <w:cnfStyle w:val="001000000000" w:firstRow="0" w:lastRow="0" w:firstColumn="1" w:lastColumn="0" w:oddVBand="0" w:evenVBand="0" w:oddHBand="0" w:evenHBand="0" w:firstRowFirstColumn="0" w:firstRowLastColumn="0" w:lastRowFirstColumn="0" w:lastRowLastColumn="0"/>
            <w:tcW w:w="817" w:type="dxa"/>
            <w:vAlign w:val="center"/>
            <w:hideMark/>
          </w:tcPr>
          <w:p w14:paraId="7A63EE3A" w14:textId="77777777" w:rsidR="00C47094" w:rsidRPr="00752B0D" w:rsidRDefault="00C47094" w:rsidP="007B1D06">
            <w:pPr>
              <w:jc w:val="center"/>
              <w:rPr>
                <w:color w:val="212121"/>
                <w:sz w:val="22"/>
                <w:szCs w:val="22"/>
              </w:rPr>
            </w:pPr>
            <w:r w:rsidRPr="00752B0D">
              <w:rPr>
                <w:color w:val="212121"/>
                <w:sz w:val="22"/>
                <w:szCs w:val="22"/>
              </w:rPr>
              <w:t>Ítem</w:t>
            </w:r>
          </w:p>
        </w:tc>
        <w:tc>
          <w:tcPr>
            <w:tcW w:w="1843" w:type="dxa"/>
            <w:vAlign w:val="center"/>
            <w:hideMark/>
          </w:tcPr>
          <w:p w14:paraId="66B71583" w14:textId="77777777" w:rsidR="00C47094" w:rsidRPr="00752B0D" w:rsidRDefault="00C47094" w:rsidP="007B1D06">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Componente</w:t>
            </w:r>
          </w:p>
        </w:tc>
        <w:tc>
          <w:tcPr>
            <w:tcW w:w="3118" w:type="dxa"/>
            <w:vAlign w:val="center"/>
            <w:hideMark/>
          </w:tcPr>
          <w:p w14:paraId="18C138E8" w14:textId="77777777" w:rsidR="00C47094" w:rsidRPr="00752B0D" w:rsidRDefault="00C47094" w:rsidP="007B1D06">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Descripción</w:t>
            </w:r>
          </w:p>
        </w:tc>
        <w:tc>
          <w:tcPr>
            <w:tcW w:w="1276" w:type="dxa"/>
            <w:vAlign w:val="center"/>
            <w:hideMark/>
          </w:tcPr>
          <w:p w14:paraId="47B0C87D" w14:textId="77777777" w:rsidR="00C47094" w:rsidRPr="00752B0D" w:rsidRDefault="00C47094" w:rsidP="007B1D06">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Cantidad</w:t>
            </w:r>
          </w:p>
        </w:tc>
        <w:tc>
          <w:tcPr>
            <w:tcW w:w="1701" w:type="dxa"/>
            <w:vAlign w:val="center"/>
            <w:hideMark/>
          </w:tcPr>
          <w:p w14:paraId="640843B1" w14:textId="77777777" w:rsidR="00C47094" w:rsidRPr="00752B0D" w:rsidRDefault="00C47094" w:rsidP="007B1D06">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752B0D">
              <w:rPr>
                <w:color w:val="212121"/>
                <w:sz w:val="22"/>
                <w:szCs w:val="22"/>
              </w:rPr>
              <w:t>Valor total</w:t>
            </w:r>
          </w:p>
        </w:tc>
      </w:tr>
      <w:tr w:rsidR="00C47094" w:rsidRPr="00752B0D" w14:paraId="3760AB73" w14:textId="77777777" w:rsidTr="007B1D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17" w:type="dxa"/>
            <w:vAlign w:val="center"/>
          </w:tcPr>
          <w:p w14:paraId="73EC76B8" w14:textId="77777777" w:rsidR="00C47094" w:rsidRPr="00752B0D" w:rsidRDefault="00C47094" w:rsidP="004C449A">
            <w:pPr>
              <w:pStyle w:val="Prrafodelista"/>
              <w:numPr>
                <w:ilvl w:val="0"/>
                <w:numId w:val="25"/>
              </w:numPr>
              <w:rPr>
                <w:color w:val="212121"/>
                <w:sz w:val="22"/>
                <w:szCs w:val="22"/>
              </w:rPr>
            </w:pPr>
          </w:p>
        </w:tc>
        <w:tc>
          <w:tcPr>
            <w:tcW w:w="1843" w:type="dxa"/>
            <w:vAlign w:val="center"/>
            <w:hideMark/>
          </w:tcPr>
          <w:p w14:paraId="51935F4A" w14:textId="77777777" w:rsidR="00C47094" w:rsidRPr="00752B0D" w:rsidRDefault="00C47094" w:rsidP="007B1D06">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752B0D">
              <w:rPr>
                <w:b/>
                <w:color w:val="212121"/>
                <w:sz w:val="22"/>
                <w:szCs w:val="22"/>
              </w:rPr>
              <w:t>Humanos</w:t>
            </w:r>
          </w:p>
        </w:tc>
        <w:tc>
          <w:tcPr>
            <w:tcW w:w="3118" w:type="dxa"/>
            <w:vAlign w:val="center"/>
          </w:tcPr>
          <w:p w14:paraId="1DBB69D5" w14:textId="77777777" w:rsidR="00C47094" w:rsidRPr="00752B0D" w:rsidRDefault="00C47094" w:rsidP="007B1D06">
            <w:pPr>
              <w:jc w:val="both"/>
              <w:cnfStyle w:val="000000100000" w:firstRow="0" w:lastRow="0" w:firstColumn="0" w:lastColumn="0" w:oddVBand="0" w:evenVBand="0" w:oddHBand="1" w:evenHBand="0" w:firstRowFirstColumn="0" w:firstRowLastColumn="0" w:lastRowFirstColumn="0" w:lastRowLastColumn="0"/>
              <w:rPr>
                <w:color w:val="212121"/>
                <w:sz w:val="22"/>
                <w:szCs w:val="22"/>
              </w:rPr>
            </w:pPr>
            <w:r w:rsidRPr="00A62362">
              <w:rPr>
                <w:color w:val="auto"/>
                <w:sz w:val="22"/>
                <w:szCs w:val="22"/>
              </w:rPr>
              <w:t>Conservador</w:t>
            </w:r>
          </w:p>
        </w:tc>
        <w:tc>
          <w:tcPr>
            <w:tcW w:w="1276" w:type="dxa"/>
            <w:vAlign w:val="center"/>
          </w:tcPr>
          <w:p w14:paraId="39D7E2F3" w14:textId="77777777" w:rsidR="00C47094" w:rsidRPr="00752B0D" w:rsidRDefault="00C47094"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1</w:t>
            </w:r>
          </w:p>
        </w:tc>
        <w:tc>
          <w:tcPr>
            <w:tcW w:w="1701" w:type="dxa"/>
            <w:vAlign w:val="center"/>
          </w:tcPr>
          <w:p w14:paraId="2A2A6490" w14:textId="58D8ED87" w:rsidR="00C47094" w:rsidRPr="00752B0D" w:rsidRDefault="005009C1"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$5</w:t>
            </w:r>
            <w:r w:rsidR="00C47094">
              <w:rPr>
                <w:color w:val="212121"/>
                <w:sz w:val="22"/>
                <w:szCs w:val="22"/>
              </w:rPr>
              <w:t>0.000.000</w:t>
            </w:r>
          </w:p>
        </w:tc>
      </w:tr>
      <w:tr w:rsidR="00C47094" w:rsidRPr="00752B0D" w14:paraId="36973440" w14:textId="77777777" w:rsidTr="007B1D06">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129E2B07" w14:textId="77777777" w:rsidR="00C47094" w:rsidRPr="00752B0D" w:rsidRDefault="00C47094" w:rsidP="004C449A">
            <w:pPr>
              <w:pStyle w:val="Prrafodelista"/>
              <w:numPr>
                <w:ilvl w:val="0"/>
                <w:numId w:val="25"/>
              </w:numPr>
              <w:rPr>
                <w:color w:val="212121"/>
                <w:sz w:val="22"/>
                <w:szCs w:val="22"/>
              </w:rPr>
            </w:pPr>
          </w:p>
        </w:tc>
        <w:tc>
          <w:tcPr>
            <w:tcW w:w="1843" w:type="dxa"/>
            <w:vAlign w:val="center"/>
            <w:hideMark/>
          </w:tcPr>
          <w:p w14:paraId="58E5739F" w14:textId="77777777" w:rsidR="00C47094" w:rsidRPr="00752B0D" w:rsidRDefault="00C47094" w:rsidP="007B1D06">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752B0D">
              <w:rPr>
                <w:b/>
                <w:color w:val="212121"/>
                <w:sz w:val="22"/>
                <w:szCs w:val="22"/>
              </w:rPr>
              <w:t>Técnicos</w:t>
            </w:r>
          </w:p>
        </w:tc>
        <w:tc>
          <w:tcPr>
            <w:tcW w:w="3118" w:type="dxa"/>
            <w:vAlign w:val="center"/>
          </w:tcPr>
          <w:p w14:paraId="759190EC" w14:textId="77777777" w:rsidR="00C47094" w:rsidRDefault="00C47094" w:rsidP="007B1D06">
            <w:pPr>
              <w:spacing w:line="276" w:lineRule="auto"/>
              <w:jc w:val="both"/>
              <w:cnfStyle w:val="000000010000" w:firstRow="0" w:lastRow="0" w:firstColumn="0" w:lastColumn="0" w:oddVBand="0" w:evenVBand="0" w:oddHBand="0" w:evenHBand="1" w:firstRowFirstColumn="0" w:firstRowLastColumn="0" w:lastRowFirstColumn="0" w:lastRowLastColumn="0"/>
            </w:pPr>
            <w:r>
              <w:t>-</w:t>
            </w:r>
            <w:r w:rsidRPr="002963D0">
              <w:t>Equipos de monitoreo de parámetros físicos Hr% y T° Dataloggers.</w:t>
            </w:r>
          </w:p>
          <w:p w14:paraId="5CFD2675" w14:textId="66158F0F" w:rsidR="00C47094" w:rsidRPr="006155B0" w:rsidRDefault="00C47094" w:rsidP="007B1D06">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pPr>
            <w:r>
              <w:t>-</w:t>
            </w:r>
            <w:r w:rsidRPr="002963D0">
              <w:t xml:space="preserve">Equipos de control de humedad (humidificador y/o deshumidificador). </w:t>
            </w:r>
          </w:p>
        </w:tc>
        <w:tc>
          <w:tcPr>
            <w:tcW w:w="1276" w:type="dxa"/>
            <w:vAlign w:val="center"/>
          </w:tcPr>
          <w:p w14:paraId="76B93F53" w14:textId="55C2E1B1" w:rsidR="00C47094" w:rsidRPr="00752B0D" w:rsidRDefault="005009C1" w:rsidP="007B1D06">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1</w:t>
            </w:r>
          </w:p>
        </w:tc>
        <w:tc>
          <w:tcPr>
            <w:tcW w:w="1701" w:type="dxa"/>
            <w:vAlign w:val="center"/>
          </w:tcPr>
          <w:p w14:paraId="3BBF57C7" w14:textId="1EE5A134" w:rsidR="00C47094" w:rsidRPr="00752B0D" w:rsidRDefault="005009C1" w:rsidP="007B1D06">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$4.200.000</w:t>
            </w:r>
          </w:p>
        </w:tc>
      </w:tr>
      <w:tr w:rsidR="00C47094" w:rsidRPr="00752B0D" w14:paraId="4EA173A4" w14:textId="77777777" w:rsidTr="007B1D0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BC559D" w14:textId="77777777" w:rsidR="00C47094" w:rsidRPr="00752B0D" w:rsidRDefault="00C47094" w:rsidP="004C449A">
            <w:pPr>
              <w:pStyle w:val="Prrafodelista"/>
              <w:numPr>
                <w:ilvl w:val="0"/>
                <w:numId w:val="25"/>
              </w:numPr>
              <w:rPr>
                <w:color w:val="212121"/>
                <w:sz w:val="22"/>
                <w:szCs w:val="22"/>
              </w:rPr>
            </w:pPr>
          </w:p>
        </w:tc>
        <w:tc>
          <w:tcPr>
            <w:tcW w:w="1843" w:type="dxa"/>
            <w:vAlign w:val="center"/>
          </w:tcPr>
          <w:p w14:paraId="112D4420" w14:textId="77777777" w:rsidR="00C47094" w:rsidRPr="00752B0D" w:rsidRDefault="00C47094" w:rsidP="007B1D06">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752B0D">
              <w:rPr>
                <w:b/>
                <w:color w:val="212121"/>
                <w:sz w:val="22"/>
                <w:szCs w:val="22"/>
              </w:rPr>
              <w:t>Tecnológico</w:t>
            </w:r>
          </w:p>
        </w:tc>
        <w:tc>
          <w:tcPr>
            <w:tcW w:w="3118" w:type="dxa"/>
            <w:vAlign w:val="center"/>
          </w:tcPr>
          <w:p w14:paraId="109B3C2C" w14:textId="77777777" w:rsidR="00C47094" w:rsidRPr="006155B0" w:rsidRDefault="00C47094" w:rsidP="007B1D06">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pPr>
            <w:r>
              <w:t>-</w:t>
            </w:r>
            <w:r w:rsidRPr="002963D0">
              <w:t xml:space="preserve">Computador con Software especializado para los equipos (el software viene con cada equipos) </w:t>
            </w:r>
          </w:p>
        </w:tc>
        <w:tc>
          <w:tcPr>
            <w:tcW w:w="1276" w:type="dxa"/>
            <w:vAlign w:val="center"/>
          </w:tcPr>
          <w:p w14:paraId="2E600E78" w14:textId="70F53D20" w:rsidR="00C47094" w:rsidRPr="00752B0D" w:rsidRDefault="005009C1"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5009C1">
              <w:rPr>
                <w:rFonts w:ascii="Segoe UI" w:hAnsi="Segoe UI" w:cs="Segoe UI"/>
                <w:color w:val="212121"/>
                <w:sz w:val="22"/>
                <w:szCs w:val="22"/>
              </w:rPr>
              <w:t>N/A</w:t>
            </w:r>
          </w:p>
        </w:tc>
        <w:tc>
          <w:tcPr>
            <w:tcW w:w="1701" w:type="dxa"/>
            <w:vAlign w:val="center"/>
          </w:tcPr>
          <w:p w14:paraId="3617EB0F" w14:textId="0B36F0DC" w:rsidR="00C47094" w:rsidRPr="00752B0D" w:rsidRDefault="005009C1" w:rsidP="007B1D06">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5009C1">
              <w:rPr>
                <w:rFonts w:ascii="Segoe UI" w:hAnsi="Segoe UI" w:cs="Segoe UI"/>
                <w:color w:val="212121"/>
                <w:sz w:val="22"/>
                <w:szCs w:val="22"/>
              </w:rPr>
              <w:t>N/A</w:t>
            </w:r>
          </w:p>
        </w:tc>
      </w:tr>
      <w:tr w:rsidR="00C47094" w:rsidRPr="00752B0D" w14:paraId="32BF5DE6" w14:textId="77777777" w:rsidTr="007B1D06">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22DE4893" w14:textId="77777777" w:rsidR="00C47094" w:rsidRPr="00752B0D" w:rsidRDefault="00C47094" w:rsidP="004C449A">
            <w:pPr>
              <w:pStyle w:val="Prrafodelista"/>
              <w:numPr>
                <w:ilvl w:val="0"/>
                <w:numId w:val="25"/>
              </w:numPr>
              <w:rPr>
                <w:color w:val="212121"/>
                <w:sz w:val="22"/>
                <w:szCs w:val="22"/>
              </w:rPr>
            </w:pPr>
          </w:p>
        </w:tc>
        <w:tc>
          <w:tcPr>
            <w:tcW w:w="1843" w:type="dxa"/>
            <w:vAlign w:val="center"/>
            <w:hideMark/>
          </w:tcPr>
          <w:p w14:paraId="4492FBC1" w14:textId="77777777" w:rsidR="00C47094" w:rsidRPr="00752B0D" w:rsidRDefault="00C47094" w:rsidP="007B1D06">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752B0D">
              <w:rPr>
                <w:b/>
                <w:color w:val="212121"/>
                <w:sz w:val="22"/>
                <w:szCs w:val="22"/>
              </w:rPr>
              <w:t>Logísticos</w:t>
            </w:r>
          </w:p>
        </w:tc>
        <w:tc>
          <w:tcPr>
            <w:tcW w:w="3118" w:type="dxa"/>
            <w:vAlign w:val="center"/>
          </w:tcPr>
          <w:p w14:paraId="55D0F879" w14:textId="641E211E" w:rsidR="00C47094" w:rsidRPr="00752B0D" w:rsidRDefault="005009C1" w:rsidP="007B1D06">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color w:val="212121"/>
                <w:sz w:val="22"/>
                <w:szCs w:val="22"/>
                <w:highlight w:val="yellow"/>
              </w:rPr>
            </w:pPr>
            <w:r w:rsidRPr="005009C1">
              <w:rPr>
                <w:rFonts w:ascii="Segoe UI" w:hAnsi="Segoe UI" w:cs="Segoe UI"/>
                <w:color w:val="212121"/>
                <w:sz w:val="22"/>
                <w:szCs w:val="22"/>
              </w:rPr>
              <w:t>N/A</w:t>
            </w:r>
          </w:p>
        </w:tc>
        <w:tc>
          <w:tcPr>
            <w:tcW w:w="1276" w:type="dxa"/>
            <w:vAlign w:val="center"/>
          </w:tcPr>
          <w:p w14:paraId="4CD9203C" w14:textId="1A3397D6" w:rsidR="00C47094" w:rsidRPr="00752B0D" w:rsidRDefault="005009C1" w:rsidP="007B1D06">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5009C1">
              <w:rPr>
                <w:rFonts w:ascii="Segoe UI" w:hAnsi="Segoe UI" w:cs="Segoe UI"/>
                <w:color w:val="212121"/>
                <w:sz w:val="22"/>
                <w:szCs w:val="22"/>
              </w:rPr>
              <w:t>N/A</w:t>
            </w:r>
          </w:p>
        </w:tc>
        <w:tc>
          <w:tcPr>
            <w:tcW w:w="1701" w:type="dxa"/>
            <w:vAlign w:val="center"/>
          </w:tcPr>
          <w:p w14:paraId="40B67550" w14:textId="48549C19" w:rsidR="00C47094" w:rsidRPr="00752B0D" w:rsidRDefault="005009C1" w:rsidP="007B1D06">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5009C1">
              <w:rPr>
                <w:rFonts w:ascii="Segoe UI" w:hAnsi="Segoe UI" w:cs="Segoe UI"/>
                <w:color w:val="212121"/>
                <w:sz w:val="22"/>
                <w:szCs w:val="22"/>
              </w:rPr>
              <w:t>N/A</w:t>
            </w:r>
          </w:p>
        </w:tc>
      </w:tr>
    </w:tbl>
    <w:p w14:paraId="7282003E" w14:textId="77777777" w:rsidR="00C47094" w:rsidRDefault="00C47094" w:rsidP="00C47094">
      <w:pPr>
        <w:jc w:val="both"/>
        <w:rPr>
          <w:color w:val="auto"/>
          <w:sz w:val="22"/>
          <w:szCs w:val="22"/>
        </w:rPr>
      </w:pPr>
    </w:p>
    <w:p w14:paraId="3BD83CB9" w14:textId="77777777" w:rsidR="00DE6250" w:rsidRDefault="00DE6250" w:rsidP="00B24014">
      <w:pPr>
        <w:jc w:val="both"/>
        <w:rPr>
          <w:color w:val="auto"/>
          <w:sz w:val="22"/>
          <w:szCs w:val="22"/>
        </w:rPr>
      </w:pPr>
    </w:p>
    <w:p w14:paraId="35EA14A0" w14:textId="77777777" w:rsidR="00FB2CB5" w:rsidRDefault="00FB2CB5" w:rsidP="00B24014">
      <w:pPr>
        <w:jc w:val="both"/>
        <w:rPr>
          <w:color w:val="auto"/>
          <w:sz w:val="22"/>
          <w:szCs w:val="22"/>
        </w:rPr>
      </w:pPr>
    </w:p>
    <w:p w14:paraId="6DEB061B" w14:textId="77777777" w:rsidR="00DE6250" w:rsidRDefault="00DE6250" w:rsidP="004C449A">
      <w:pPr>
        <w:pStyle w:val="Ttulo2"/>
        <w:numPr>
          <w:ilvl w:val="2"/>
          <w:numId w:val="7"/>
        </w:numPr>
      </w:pPr>
      <w:bookmarkStart w:id="31" w:name="_Toc532893878"/>
      <w:bookmarkStart w:id="32" w:name="_Toc533155818"/>
      <w:r w:rsidRPr="00FA2788">
        <w:t>Programa de almacenamiento y realmacenamiento</w:t>
      </w:r>
      <w:bookmarkEnd w:id="31"/>
      <w:bookmarkEnd w:id="32"/>
    </w:p>
    <w:p w14:paraId="6C562E18" w14:textId="77777777" w:rsidR="00DE6250" w:rsidRPr="00535BF1" w:rsidRDefault="00DE6250" w:rsidP="00DE6250"/>
    <w:p w14:paraId="3ECC46F0" w14:textId="77777777" w:rsidR="004141CB" w:rsidRPr="002D1C72" w:rsidRDefault="004141CB" w:rsidP="004141CB">
      <w:pPr>
        <w:spacing w:line="276" w:lineRule="auto"/>
        <w:jc w:val="both"/>
        <w:rPr>
          <w:color w:val="auto"/>
          <w:sz w:val="22"/>
          <w:szCs w:val="22"/>
        </w:rPr>
      </w:pPr>
      <w:r w:rsidRPr="002D1C72">
        <w:rPr>
          <w:color w:val="auto"/>
          <w:sz w:val="22"/>
          <w:szCs w:val="22"/>
        </w:rPr>
        <w:t>Este programa se realiza con el fin de asegurar la permanencia en el tiempo del acervo documental desde el almacenamiento, determinando los pasos a seguir desde el archivo de gestión, hasta el momento en que se transfiere al archivo central y su permanencia en él.  De igual manera, debe ser aplicado a toda la documentación del Instituto Distrital de Patrimonio Cultural y a los diferentes usuarios de archivo en sus diferentes fases, incluidos los archivos de gestión, fondo documental y archivo central.</w:t>
      </w:r>
    </w:p>
    <w:p w14:paraId="3DCA28D9" w14:textId="77777777" w:rsidR="004141CB" w:rsidRDefault="004141CB" w:rsidP="004141CB">
      <w:pPr>
        <w:jc w:val="both"/>
      </w:pPr>
    </w:p>
    <w:p w14:paraId="0F8DE780" w14:textId="77777777" w:rsidR="004141CB" w:rsidRDefault="004141CB" w:rsidP="004141CB">
      <w:pPr>
        <w:jc w:val="both"/>
      </w:pPr>
    </w:p>
    <w:p w14:paraId="51F6C4BC" w14:textId="77777777" w:rsidR="004141CB" w:rsidRPr="00043F3F" w:rsidRDefault="004141CB" w:rsidP="004141CB">
      <w:pPr>
        <w:jc w:val="both"/>
        <w:rPr>
          <w:b/>
          <w:color w:val="auto"/>
          <w:sz w:val="22"/>
          <w:szCs w:val="22"/>
        </w:rPr>
      </w:pPr>
      <w:r w:rsidRPr="00DB2CC9">
        <w:rPr>
          <w:b/>
          <w:color w:val="auto"/>
          <w:sz w:val="22"/>
          <w:szCs w:val="22"/>
        </w:rPr>
        <w:t>Problemas a solucionar</w:t>
      </w:r>
    </w:p>
    <w:p w14:paraId="02E632B9" w14:textId="77777777" w:rsidR="004141CB" w:rsidRPr="00041A99" w:rsidRDefault="004141CB" w:rsidP="004141CB">
      <w:pPr>
        <w:jc w:val="both"/>
        <w:rPr>
          <w:color w:val="auto"/>
          <w:sz w:val="22"/>
          <w:szCs w:val="22"/>
        </w:rPr>
      </w:pPr>
    </w:p>
    <w:p w14:paraId="54348F30" w14:textId="77777777" w:rsidR="004141CB" w:rsidRPr="00A04581" w:rsidRDefault="004141CB" w:rsidP="004141CB">
      <w:pPr>
        <w:rPr>
          <w:b/>
          <w:color w:val="auto"/>
          <w:sz w:val="22"/>
          <w:szCs w:val="22"/>
        </w:rPr>
      </w:pPr>
      <w:r w:rsidRPr="00A04581">
        <w:rPr>
          <w:b/>
          <w:color w:val="auto"/>
          <w:sz w:val="22"/>
          <w:szCs w:val="22"/>
        </w:rPr>
        <w:t>Problemática</w:t>
      </w:r>
    </w:p>
    <w:p w14:paraId="7F66162D" w14:textId="77777777" w:rsidR="004141CB" w:rsidRDefault="004141CB" w:rsidP="004141CB">
      <w:pPr>
        <w:jc w:val="both"/>
      </w:pPr>
    </w:p>
    <w:p w14:paraId="0A6DC937" w14:textId="77777777" w:rsidR="004141CB" w:rsidRDefault="004141CB" w:rsidP="004141CB">
      <w:pPr>
        <w:jc w:val="both"/>
      </w:pPr>
    </w:p>
    <w:p w14:paraId="30CD090A" w14:textId="77777777" w:rsidR="004141CB" w:rsidRPr="002D1C72" w:rsidRDefault="004141CB" w:rsidP="004141CB">
      <w:pPr>
        <w:autoSpaceDE w:val="0"/>
        <w:autoSpaceDN w:val="0"/>
        <w:adjustRightInd w:val="0"/>
        <w:spacing w:line="276" w:lineRule="auto"/>
        <w:jc w:val="both"/>
        <w:rPr>
          <w:color w:val="auto"/>
          <w:sz w:val="22"/>
          <w:szCs w:val="22"/>
        </w:rPr>
      </w:pPr>
      <w:r w:rsidRPr="002D1C72">
        <w:rPr>
          <w:color w:val="auto"/>
          <w:sz w:val="22"/>
          <w:szCs w:val="22"/>
        </w:rPr>
        <w:t xml:space="preserve">De acuerdo con el diagnóstico, los documentos que se encuentran en el archivo central, el fondo acumulado, archivo jurídico 2007 a 2014 y los planos históricos en el centro de documentación, se encuentra agrupados de forma inadecuada, en folders blancos, algunas unidades con ganchos de cosedora, almacenada en carpetas inadecuadas, almacenadas sin caja y en planotecas inadecuadas para su adecuada conservación.  En este orden de ideas, se hace necesario hacer el re-almacenamiento de la documentación prioritaria y principalmente de los planos de históricos en el centro de documentación, archivo jurídico, fondo acumula do y el Archivo Central.  </w:t>
      </w:r>
    </w:p>
    <w:p w14:paraId="44E0981A" w14:textId="77777777" w:rsidR="004141CB" w:rsidRDefault="004141CB" w:rsidP="004141CB">
      <w:pPr>
        <w:pStyle w:val="Default"/>
        <w:spacing w:line="276" w:lineRule="auto"/>
        <w:jc w:val="both"/>
        <w:rPr>
          <w:rFonts w:eastAsia="Arial"/>
          <w:color w:val="auto"/>
          <w:sz w:val="22"/>
          <w:szCs w:val="22"/>
          <w:lang w:eastAsia="es-CO"/>
        </w:rPr>
      </w:pPr>
    </w:p>
    <w:p w14:paraId="7738049E" w14:textId="77777777" w:rsidR="004141CB" w:rsidRPr="005E294F" w:rsidRDefault="004141CB" w:rsidP="004C449A">
      <w:pPr>
        <w:pStyle w:val="Default"/>
        <w:numPr>
          <w:ilvl w:val="0"/>
          <w:numId w:val="3"/>
        </w:numPr>
        <w:spacing w:line="276" w:lineRule="auto"/>
        <w:jc w:val="both"/>
        <w:rPr>
          <w:rFonts w:eastAsia="Arial"/>
          <w:b/>
          <w:color w:val="auto"/>
          <w:sz w:val="22"/>
          <w:szCs w:val="22"/>
          <w:lang w:eastAsia="es-CO"/>
        </w:rPr>
      </w:pPr>
      <w:r w:rsidRPr="005E294F">
        <w:rPr>
          <w:rFonts w:eastAsia="Arial"/>
          <w:b/>
          <w:color w:val="auto"/>
          <w:sz w:val="22"/>
          <w:szCs w:val="22"/>
          <w:lang w:eastAsia="es-CO"/>
        </w:rPr>
        <w:t>Almacenamiento</w:t>
      </w:r>
    </w:p>
    <w:p w14:paraId="3B16262C" w14:textId="77777777" w:rsidR="004141CB" w:rsidRPr="005E294F" w:rsidRDefault="004141CB" w:rsidP="004141CB">
      <w:pPr>
        <w:pStyle w:val="Default"/>
        <w:spacing w:line="276" w:lineRule="auto"/>
        <w:jc w:val="both"/>
        <w:rPr>
          <w:rFonts w:eastAsia="Arial"/>
          <w:color w:val="auto"/>
          <w:sz w:val="22"/>
          <w:szCs w:val="22"/>
          <w:lang w:eastAsia="es-CO"/>
        </w:rPr>
      </w:pPr>
    </w:p>
    <w:p w14:paraId="5BC33ABA" w14:textId="77777777" w:rsidR="004141CB" w:rsidRDefault="004141CB" w:rsidP="004141CB">
      <w:pPr>
        <w:pStyle w:val="Default"/>
        <w:spacing w:line="276" w:lineRule="auto"/>
        <w:jc w:val="both"/>
        <w:rPr>
          <w:rFonts w:eastAsia="Arial"/>
          <w:color w:val="auto"/>
          <w:sz w:val="22"/>
          <w:szCs w:val="22"/>
          <w:lang w:eastAsia="es-CO"/>
        </w:rPr>
      </w:pPr>
      <w:r w:rsidRPr="005E294F">
        <w:rPr>
          <w:rFonts w:eastAsia="Arial"/>
          <w:color w:val="auto"/>
          <w:sz w:val="22"/>
          <w:szCs w:val="22"/>
          <w:lang w:eastAsia="es-CO"/>
        </w:rPr>
        <w:t>La entidad utiliza unidades de almacenamiento con características de calidad para los documentos de conservación permanente o altos tiempos de retención en soporte papel</w:t>
      </w:r>
    </w:p>
    <w:p w14:paraId="6BB0DC1E" w14:textId="77777777" w:rsidR="004141CB" w:rsidRPr="005E294F" w:rsidRDefault="004141CB" w:rsidP="004141CB">
      <w:pPr>
        <w:pStyle w:val="Default"/>
        <w:spacing w:line="276" w:lineRule="auto"/>
        <w:jc w:val="both"/>
        <w:rPr>
          <w:rFonts w:eastAsia="Arial"/>
          <w:color w:val="auto"/>
          <w:sz w:val="22"/>
          <w:szCs w:val="22"/>
          <w:lang w:eastAsia="es-CO"/>
        </w:rPr>
      </w:pPr>
    </w:p>
    <w:p w14:paraId="7AF94FF9" w14:textId="77777777" w:rsidR="004141CB" w:rsidRPr="00A67301" w:rsidRDefault="004141CB" w:rsidP="004C449A">
      <w:pPr>
        <w:pStyle w:val="Default"/>
        <w:numPr>
          <w:ilvl w:val="0"/>
          <w:numId w:val="3"/>
        </w:numPr>
        <w:spacing w:line="276" w:lineRule="auto"/>
        <w:jc w:val="both"/>
        <w:rPr>
          <w:rFonts w:eastAsia="Arial"/>
          <w:b/>
          <w:color w:val="auto"/>
          <w:sz w:val="22"/>
          <w:szCs w:val="22"/>
          <w:lang w:eastAsia="es-CO"/>
        </w:rPr>
      </w:pPr>
      <w:r w:rsidRPr="00A67301">
        <w:rPr>
          <w:rFonts w:eastAsia="Arial"/>
          <w:b/>
          <w:color w:val="auto"/>
          <w:sz w:val="22"/>
          <w:szCs w:val="22"/>
          <w:lang w:eastAsia="es-CO"/>
        </w:rPr>
        <w:t>Re</w:t>
      </w:r>
      <w:r>
        <w:rPr>
          <w:rFonts w:eastAsia="Arial"/>
          <w:b/>
          <w:color w:val="auto"/>
          <w:sz w:val="22"/>
          <w:szCs w:val="22"/>
          <w:lang w:eastAsia="es-CO"/>
        </w:rPr>
        <w:t>-</w:t>
      </w:r>
      <w:r w:rsidRPr="00A67301">
        <w:rPr>
          <w:rFonts w:eastAsia="Arial"/>
          <w:b/>
          <w:color w:val="auto"/>
          <w:sz w:val="22"/>
          <w:szCs w:val="22"/>
          <w:lang w:eastAsia="es-CO"/>
        </w:rPr>
        <w:t>almacenamiento</w:t>
      </w:r>
    </w:p>
    <w:p w14:paraId="497E0502" w14:textId="77777777" w:rsidR="004141CB" w:rsidRPr="005E294F" w:rsidRDefault="004141CB" w:rsidP="004141CB">
      <w:pPr>
        <w:pStyle w:val="Default"/>
        <w:spacing w:line="276" w:lineRule="auto"/>
        <w:jc w:val="both"/>
        <w:rPr>
          <w:rFonts w:eastAsia="Arial"/>
          <w:color w:val="auto"/>
          <w:sz w:val="22"/>
          <w:szCs w:val="22"/>
          <w:lang w:eastAsia="es-CO"/>
        </w:rPr>
      </w:pPr>
    </w:p>
    <w:p w14:paraId="0292F9D1" w14:textId="77777777" w:rsidR="004141CB" w:rsidRPr="005E294F" w:rsidRDefault="004141CB" w:rsidP="004141CB">
      <w:pPr>
        <w:pStyle w:val="Default"/>
        <w:spacing w:line="276" w:lineRule="auto"/>
        <w:jc w:val="both"/>
        <w:rPr>
          <w:rFonts w:eastAsia="Arial"/>
          <w:color w:val="auto"/>
          <w:sz w:val="22"/>
          <w:szCs w:val="22"/>
          <w:lang w:eastAsia="es-CO"/>
        </w:rPr>
      </w:pPr>
    </w:p>
    <w:p w14:paraId="5B868377" w14:textId="77777777" w:rsidR="004141CB" w:rsidRDefault="004141CB" w:rsidP="004141CB">
      <w:pPr>
        <w:pStyle w:val="Default"/>
        <w:spacing w:line="276" w:lineRule="auto"/>
        <w:jc w:val="both"/>
        <w:rPr>
          <w:rFonts w:eastAsia="Arial"/>
          <w:color w:val="auto"/>
          <w:sz w:val="22"/>
          <w:szCs w:val="22"/>
          <w:lang w:eastAsia="es-CO"/>
        </w:rPr>
      </w:pPr>
      <w:r w:rsidRPr="005E294F">
        <w:rPr>
          <w:rFonts w:eastAsia="Arial"/>
          <w:color w:val="auto"/>
          <w:sz w:val="22"/>
          <w:szCs w:val="22"/>
          <w:lang w:eastAsia="es-CO"/>
        </w:rPr>
        <w:t>La entidad realiza cambio de las unidades de almacenamiento cuando se encuentran deterioradas</w:t>
      </w:r>
    </w:p>
    <w:p w14:paraId="526E6371" w14:textId="77777777" w:rsidR="004141CB" w:rsidRDefault="004141CB" w:rsidP="004141CB">
      <w:pPr>
        <w:pStyle w:val="Default"/>
        <w:spacing w:line="276" w:lineRule="auto"/>
        <w:jc w:val="both"/>
        <w:rPr>
          <w:rFonts w:eastAsia="Arial"/>
          <w:color w:val="auto"/>
          <w:sz w:val="22"/>
          <w:szCs w:val="22"/>
          <w:lang w:eastAsia="es-CO"/>
        </w:rPr>
      </w:pPr>
    </w:p>
    <w:p w14:paraId="6FE9D684" w14:textId="77777777" w:rsidR="004141CB" w:rsidRPr="005E294F" w:rsidRDefault="004141CB" w:rsidP="004141CB">
      <w:pPr>
        <w:pStyle w:val="Default"/>
        <w:spacing w:line="276" w:lineRule="auto"/>
        <w:jc w:val="both"/>
        <w:rPr>
          <w:rFonts w:eastAsia="Arial"/>
          <w:color w:val="auto"/>
          <w:sz w:val="22"/>
          <w:szCs w:val="22"/>
          <w:lang w:eastAsia="es-CO"/>
        </w:rPr>
      </w:pPr>
    </w:p>
    <w:p w14:paraId="78D77871" w14:textId="77777777" w:rsidR="004141CB" w:rsidRPr="00A04581" w:rsidRDefault="004141CB" w:rsidP="004141CB">
      <w:pPr>
        <w:rPr>
          <w:b/>
          <w:color w:val="auto"/>
          <w:sz w:val="22"/>
          <w:szCs w:val="22"/>
        </w:rPr>
      </w:pPr>
      <w:r w:rsidRPr="00A04581">
        <w:rPr>
          <w:b/>
          <w:color w:val="auto"/>
          <w:sz w:val="22"/>
          <w:szCs w:val="22"/>
        </w:rPr>
        <w:t>Objetivo</w:t>
      </w:r>
    </w:p>
    <w:p w14:paraId="7D3475DE" w14:textId="77777777" w:rsidR="004141CB" w:rsidRPr="00F51AE8" w:rsidRDefault="004141CB" w:rsidP="004141CB">
      <w:pPr>
        <w:spacing w:line="276" w:lineRule="auto"/>
        <w:jc w:val="both"/>
        <w:rPr>
          <w:color w:val="auto"/>
          <w:sz w:val="22"/>
          <w:szCs w:val="22"/>
        </w:rPr>
      </w:pPr>
    </w:p>
    <w:p w14:paraId="1C8E1B0B" w14:textId="77777777" w:rsidR="00987342" w:rsidRPr="00987342" w:rsidRDefault="00987342" w:rsidP="00987342">
      <w:pPr>
        <w:spacing w:line="276" w:lineRule="auto"/>
        <w:jc w:val="both"/>
        <w:rPr>
          <w:color w:val="auto"/>
          <w:sz w:val="22"/>
          <w:szCs w:val="22"/>
        </w:rPr>
      </w:pPr>
      <w:r w:rsidRPr="00987342">
        <w:rPr>
          <w:color w:val="auto"/>
          <w:sz w:val="22"/>
          <w:szCs w:val="22"/>
        </w:rPr>
        <w:t>Garantizar el almacenamiento apropiado de los documentos para su conservación en todo el ciclo vital y así minimizar los deterioros físicos en la documentación, mediante la difusión de buenas prácticas y el uso adecuado de las unidades de almacenamiento.</w:t>
      </w:r>
    </w:p>
    <w:p w14:paraId="2A9FA539" w14:textId="77777777" w:rsidR="004141CB" w:rsidRDefault="004141CB" w:rsidP="004141CB">
      <w:pPr>
        <w:pStyle w:val="Default"/>
        <w:spacing w:line="276" w:lineRule="auto"/>
        <w:jc w:val="both"/>
        <w:rPr>
          <w:rFonts w:eastAsia="Arial"/>
          <w:color w:val="auto"/>
          <w:sz w:val="22"/>
          <w:szCs w:val="22"/>
          <w:lang w:eastAsia="es-CO"/>
        </w:rPr>
      </w:pPr>
    </w:p>
    <w:p w14:paraId="49924297" w14:textId="77777777" w:rsidR="004141CB" w:rsidRPr="005E294F" w:rsidRDefault="004141CB" w:rsidP="004141CB">
      <w:pPr>
        <w:pStyle w:val="Default"/>
        <w:spacing w:line="276" w:lineRule="auto"/>
        <w:jc w:val="both"/>
        <w:rPr>
          <w:rFonts w:eastAsia="Arial"/>
          <w:color w:val="auto"/>
          <w:sz w:val="22"/>
          <w:szCs w:val="22"/>
          <w:lang w:eastAsia="es-CO"/>
        </w:rPr>
      </w:pPr>
    </w:p>
    <w:p w14:paraId="0B116E41" w14:textId="77777777" w:rsidR="004141CB" w:rsidRPr="005E294F" w:rsidRDefault="004141CB" w:rsidP="004141CB">
      <w:pPr>
        <w:pStyle w:val="Default"/>
        <w:spacing w:line="276" w:lineRule="auto"/>
        <w:jc w:val="both"/>
        <w:rPr>
          <w:rFonts w:eastAsia="Arial"/>
          <w:b/>
          <w:color w:val="auto"/>
          <w:sz w:val="22"/>
          <w:szCs w:val="22"/>
          <w:lang w:eastAsia="es-CO"/>
        </w:rPr>
      </w:pPr>
      <w:r w:rsidRPr="005E294F">
        <w:rPr>
          <w:rFonts w:eastAsia="Arial"/>
          <w:b/>
          <w:color w:val="auto"/>
          <w:sz w:val="22"/>
          <w:szCs w:val="22"/>
          <w:lang w:eastAsia="es-CO"/>
        </w:rPr>
        <w:t>Lineamientos</w:t>
      </w:r>
    </w:p>
    <w:p w14:paraId="36BF6D75" w14:textId="77777777" w:rsidR="004141CB" w:rsidRPr="005E294F" w:rsidRDefault="004141CB" w:rsidP="004141CB">
      <w:pPr>
        <w:pStyle w:val="Default"/>
        <w:spacing w:line="276" w:lineRule="auto"/>
        <w:jc w:val="both"/>
        <w:rPr>
          <w:rFonts w:eastAsia="Arial"/>
          <w:color w:val="auto"/>
          <w:sz w:val="22"/>
          <w:szCs w:val="22"/>
          <w:lang w:eastAsia="es-CO"/>
        </w:rPr>
      </w:pPr>
    </w:p>
    <w:p w14:paraId="68D70408" w14:textId="77777777" w:rsidR="004141CB" w:rsidRPr="00071621" w:rsidRDefault="004141CB" w:rsidP="004141CB">
      <w:pPr>
        <w:pStyle w:val="Default"/>
        <w:spacing w:line="276" w:lineRule="auto"/>
        <w:jc w:val="both"/>
        <w:rPr>
          <w:rFonts w:eastAsia="Arial"/>
          <w:color w:val="auto"/>
          <w:sz w:val="22"/>
          <w:szCs w:val="22"/>
          <w:lang w:eastAsia="es-CO"/>
        </w:rPr>
      </w:pPr>
      <w:r w:rsidRPr="005E294F">
        <w:rPr>
          <w:rFonts w:eastAsia="Arial"/>
          <w:color w:val="auto"/>
          <w:sz w:val="22"/>
          <w:szCs w:val="22"/>
          <w:lang w:eastAsia="es-CO"/>
        </w:rPr>
        <w:t>La entidad identifica los diferentes tamaños y soportes de los documentos. Elabora fichas técnicas y adquiere las unidades de conservación necesarias para el almacenamiento de los documentos de archivo de acuerdo a sus características de soporte, tamaño y necesidades de conservación</w:t>
      </w:r>
    </w:p>
    <w:p w14:paraId="1BC2A1A4" w14:textId="77777777" w:rsidR="004141CB" w:rsidRPr="005E294F" w:rsidRDefault="004141CB" w:rsidP="004141CB">
      <w:pPr>
        <w:pStyle w:val="Default"/>
        <w:spacing w:line="276" w:lineRule="auto"/>
        <w:jc w:val="both"/>
        <w:rPr>
          <w:rFonts w:eastAsia="Arial"/>
          <w:color w:val="auto"/>
          <w:sz w:val="22"/>
          <w:szCs w:val="22"/>
          <w:lang w:eastAsia="es-CO"/>
        </w:rPr>
      </w:pPr>
    </w:p>
    <w:p w14:paraId="14BFD84A" w14:textId="77777777" w:rsidR="004141CB" w:rsidRDefault="004141CB" w:rsidP="004141CB">
      <w:pPr>
        <w:pStyle w:val="Default"/>
        <w:spacing w:line="276" w:lineRule="auto"/>
        <w:jc w:val="both"/>
        <w:rPr>
          <w:rFonts w:eastAsia="Arial"/>
          <w:color w:val="auto"/>
          <w:sz w:val="22"/>
          <w:szCs w:val="22"/>
          <w:lang w:eastAsia="es-CO"/>
        </w:rPr>
      </w:pPr>
      <w:r w:rsidRPr="005E294F">
        <w:rPr>
          <w:rFonts w:eastAsia="Arial"/>
          <w:color w:val="auto"/>
          <w:sz w:val="22"/>
          <w:szCs w:val="22"/>
          <w:lang w:eastAsia="es-CO"/>
        </w:rPr>
        <w:lastRenderedPageBreak/>
        <w:t>Los encargados de los archivos de gestión y central, realizan inspecciones de las unidades de conservación las y cambian cuando estas se encuentran deterioradas y no ofrecen protección a los documentos de archivo.</w:t>
      </w:r>
    </w:p>
    <w:p w14:paraId="1ED93BD8" w14:textId="77777777" w:rsidR="004141CB" w:rsidRDefault="004141CB" w:rsidP="004141CB">
      <w:pPr>
        <w:jc w:val="both"/>
        <w:rPr>
          <w:color w:val="auto"/>
          <w:sz w:val="22"/>
          <w:szCs w:val="22"/>
        </w:rPr>
      </w:pPr>
    </w:p>
    <w:p w14:paraId="0ED98059" w14:textId="77777777" w:rsidR="004141CB" w:rsidRPr="009F6BBC" w:rsidRDefault="004141CB" w:rsidP="004141CB">
      <w:pPr>
        <w:pStyle w:val="Default"/>
        <w:spacing w:line="276" w:lineRule="auto"/>
        <w:jc w:val="both"/>
        <w:rPr>
          <w:rFonts w:eastAsia="Arial"/>
          <w:b/>
          <w:color w:val="auto"/>
          <w:sz w:val="22"/>
          <w:szCs w:val="22"/>
          <w:u w:val="single"/>
          <w:lang w:eastAsia="es-CO"/>
        </w:rPr>
      </w:pPr>
      <w:r w:rsidRPr="009F6BBC">
        <w:rPr>
          <w:rFonts w:eastAsia="Arial"/>
          <w:b/>
          <w:color w:val="auto"/>
          <w:sz w:val="22"/>
          <w:szCs w:val="22"/>
          <w:u w:val="single"/>
          <w:lang w:eastAsia="es-CO"/>
        </w:rPr>
        <w:t>Actividades:</w:t>
      </w:r>
    </w:p>
    <w:tbl>
      <w:tblPr>
        <w:tblStyle w:val="Cuadrculaclara-nfasis1"/>
        <w:tblW w:w="8773" w:type="dxa"/>
        <w:tblLayout w:type="fixed"/>
        <w:tblLook w:val="04A0" w:firstRow="1" w:lastRow="0" w:firstColumn="1" w:lastColumn="0" w:noHBand="0" w:noVBand="1"/>
      </w:tblPr>
      <w:tblGrid>
        <w:gridCol w:w="675"/>
        <w:gridCol w:w="2978"/>
        <w:gridCol w:w="1702"/>
        <w:gridCol w:w="1844"/>
        <w:gridCol w:w="1574"/>
      </w:tblGrid>
      <w:tr w:rsidR="004141CB" w:rsidRPr="00B41A95" w14:paraId="54E93EA4" w14:textId="77777777" w:rsidTr="00457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491D969F" w14:textId="77777777" w:rsidR="004141CB" w:rsidRPr="00B41A95" w:rsidRDefault="004141CB" w:rsidP="00C04AF3">
            <w:pPr>
              <w:jc w:val="center"/>
              <w:rPr>
                <w:color w:val="auto"/>
                <w:sz w:val="22"/>
                <w:szCs w:val="22"/>
              </w:rPr>
            </w:pPr>
            <w:r w:rsidRPr="00B41A95">
              <w:rPr>
                <w:color w:val="212121"/>
                <w:sz w:val="22"/>
                <w:szCs w:val="22"/>
              </w:rPr>
              <w:t>Ítem</w:t>
            </w:r>
          </w:p>
        </w:tc>
        <w:tc>
          <w:tcPr>
            <w:tcW w:w="2978" w:type="dxa"/>
            <w:vAlign w:val="center"/>
            <w:hideMark/>
          </w:tcPr>
          <w:p w14:paraId="0F2825C2"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Actividad</w:t>
            </w:r>
          </w:p>
        </w:tc>
        <w:tc>
          <w:tcPr>
            <w:tcW w:w="1702" w:type="dxa"/>
            <w:vAlign w:val="center"/>
            <w:hideMark/>
          </w:tcPr>
          <w:p w14:paraId="123D4EB5"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Tiempo de ejecución</w:t>
            </w:r>
          </w:p>
        </w:tc>
        <w:tc>
          <w:tcPr>
            <w:tcW w:w="1844" w:type="dxa"/>
            <w:vAlign w:val="center"/>
            <w:hideMark/>
          </w:tcPr>
          <w:p w14:paraId="55013751"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Producto</w:t>
            </w:r>
          </w:p>
        </w:tc>
        <w:tc>
          <w:tcPr>
            <w:tcW w:w="1574" w:type="dxa"/>
            <w:vAlign w:val="center"/>
            <w:hideMark/>
          </w:tcPr>
          <w:p w14:paraId="2AB3F5CB"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Responsable</w:t>
            </w:r>
          </w:p>
        </w:tc>
      </w:tr>
      <w:tr w:rsidR="004141CB" w:rsidRPr="00B41A95" w14:paraId="3D4B3C86" w14:textId="77777777" w:rsidTr="00C04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31507E0" w14:textId="77777777" w:rsidR="004141CB" w:rsidRPr="00B41A95" w:rsidRDefault="004141CB" w:rsidP="004C449A">
            <w:pPr>
              <w:pStyle w:val="Prrafodelista"/>
              <w:numPr>
                <w:ilvl w:val="0"/>
                <w:numId w:val="24"/>
              </w:numPr>
              <w:rPr>
                <w:color w:val="auto"/>
                <w:sz w:val="22"/>
                <w:szCs w:val="22"/>
              </w:rPr>
            </w:pPr>
          </w:p>
        </w:tc>
        <w:tc>
          <w:tcPr>
            <w:tcW w:w="2978" w:type="dxa"/>
            <w:vAlign w:val="center"/>
          </w:tcPr>
          <w:p w14:paraId="28DBDE3D" w14:textId="77777777" w:rsidR="004141CB" w:rsidRPr="00B41A95" w:rsidRDefault="004141CB" w:rsidP="00C04AF3">
            <w:pPr>
              <w:tabs>
                <w:tab w:val="left" w:pos="142"/>
              </w:tabs>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B41A95">
              <w:rPr>
                <w:sz w:val="22"/>
                <w:szCs w:val="22"/>
              </w:rPr>
              <w:t>Evaluar la cantidad de unidades de almacenamiento y de conservación que deben ser reemplazadas en el archivo central y fondo documental.  Realizar el reemplazo.</w:t>
            </w:r>
          </w:p>
        </w:tc>
        <w:tc>
          <w:tcPr>
            <w:tcW w:w="1702" w:type="dxa"/>
            <w:vAlign w:val="center"/>
          </w:tcPr>
          <w:p w14:paraId="15E9970A" w14:textId="644C1614" w:rsidR="004141CB" w:rsidRPr="00B41A95" w:rsidRDefault="00EE2840"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Julio 2019</w:t>
            </w:r>
          </w:p>
        </w:tc>
        <w:tc>
          <w:tcPr>
            <w:tcW w:w="1844" w:type="dxa"/>
            <w:vAlign w:val="center"/>
          </w:tcPr>
          <w:p w14:paraId="3D541C0C" w14:textId="77777777" w:rsidR="004141CB" w:rsidRPr="00B41A95" w:rsidRDefault="004141CB"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Informe</w:t>
            </w:r>
          </w:p>
        </w:tc>
        <w:tc>
          <w:tcPr>
            <w:tcW w:w="1574" w:type="dxa"/>
            <w:vAlign w:val="center"/>
          </w:tcPr>
          <w:p w14:paraId="5EC4C1CA" w14:textId="77777777" w:rsidR="004141CB" w:rsidRPr="00B41A95" w:rsidRDefault="004141CB"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Conservador</w:t>
            </w:r>
          </w:p>
        </w:tc>
      </w:tr>
      <w:tr w:rsidR="004141CB" w:rsidRPr="00B41A95" w14:paraId="6B0A3A6D" w14:textId="77777777" w:rsidTr="00C04AF3">
        <w:trPr>
          <w:cnfStyle w:val="000000010000" w:firstRow="0" w:lastRow="0" w:firstColumn="0" w:lastColumn="0" w:oddVBand="0" w:evenVBand="0" w:oddHBand="0" w:evenHBand="1"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A5DA7DD" w14:textId="77777777" w:rsidR="004141CB" w:rsidRPr="00B41A95" w:rsidRDefault="004141CB" w:rsidP="004C449A">
            <w:pPr>
              <w:pStyle w:val="Prrafodelista"/>
              <w:numPr>
                <w:ilvl w:val="0"/>
                <w:numId w:val="24"/>
              </w:numPr>
              <w:ind w:left="644"/>
              <w:rPr>
                <w:color w:val="auto"/>
                <w:sz w:val="22"/>
                <w:szCs w:val="22"/>
              </w:rPr>
            </w:pPr>
          </w:p>
        </w:tc>
        <w:tc>
          <w:tcPr>
            <w:tcW w:w="2978" w:type="dxa"/>
            <w:vAlign w:val="center"/>
          </w:tcPr>
          <w:p w14:paraId="45FD9231" w14:textId="77777777" w:rsidR="004141CB" w:rsidRPr="00B41A95" w:rsidRDefault="004141CB" w:rsidP="00C04AF3">
            <w:pPr>
              <w:tabs>
                <w:tab w:val="left" w:pos="142"/>
              </w:tabs>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sz w:val="22"/>
                <w:szCs w:val="22"/>
              </w:rPr>
            </w:pPr>
            <w:r w:rsidRPr="00B41A95">
              <w:rPr>
                <w:sz w:val="22"/>
                <w:szCs w:val="22"/>
              </w:rPr>
              <w:t xml:space="preserve">Identificar las características físicas de los documentos, tipologías y formatos  específicos, para diseñar o adquirir unidades que respondan a las necesidades particulares. </w:t>
            </w:r>
          </w:p>
        </w:tc>
        <w:tc>
          <w:tcPr>
            <w:tcW w:w="1702" w:type="dxa"/>
            <w:vAlign w:val="center"/>
          </w:tcPr>
          <w:p w14:paraId="2BDE3187" w14:textId="2456A6B1" w:rsidR="004141CB" w:rsidRPr="00B41A95" w:rsidRDefault="00EE2840"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Julio 2019</w:t>
            </w:r>
          </w:p>
        </w:tc>
        <w:tc>
          <w:tcPr>
            <w:tcW w:w="1844" w:type="dxa"/>
            <w:vAlign w:val="center"/>
          </w:tcPr>
          <w:p w14:paraId="061EC5B6"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 xml:space="preserve">Informe </w:t>
            </w:r>
          </w:p>
        </w:tc>
        <w:tc>
          <w:tcPr>
            <w:tcW w:w="1574" w:type="dxa"/>
            <w:vAlign w:val="center"/>
          </w:tcPr>
          <w:p w14:paraId="65939D66"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 xml:space="preserve">Equipo de gestión documental </w:t>
            </w:r>
          </w:p>
        </w:tc>
      </w:tr>
      <w:tr w:rsidR="004141CB" w:rsidRPr="00B41A95" w14:paraId="319EFC02" w14:textId="77777777" w:rsidTr="00C04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27068C7" w14:textId="77777777" w:rsidR="004141CB" w:rsidRPr="00B41A95" w:rsidRDefault="004141CB" w:rsidP="004C449A">
            <w:pPr>
              <w:pStyle w:val="Prrafodelista"/>
              <w:numPr>
                <w:ilvl w:val="0"/>
                <w:numId w:val="24"/>
              </w:numPr>
              <w:ind w:left="644"/>
              <w:rPr>
                <w:color w:val="auto"/>
                <w:sz w:val="22"/>
                <w:szCs w:val="22"/>
              </w:rPr>
            </w:pPr>
          </w:p>
        </w:tc>
        <w:tc>
          <w:tcPr>
            <w:tcW w:w="2978" w:type="dxa"/>
            <w:vAlign w:val="center"/>
          </w:tcPr>
          <w:p w14:paraId="2D705377" w14:textId="77777777" w:rsidR="004141CB" w:rsidRPr="00B41A95" w:rsidRDefault="004141CB" w:rsidP="00C04AF3">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B41A95">
              <w:rPr>
                <w:sz w:val="22"/>
                <w:szCs w:val="22"/>
              </w:rPr>
              <w:t>Adquirir mobiliario (estantería, planotecas, archivadores) y unidades de conservación adecuadas para el acervo documental del IDPC.</w:t>
            </w:r>
          </w:p>
        </w:tc>
        <w:tc>
          <w:tcPr>
            <w:tcW w:w="1702" w:type="dxa"/>
            <w:vAlign w:val="center"/>
          </w:tcPr>
          <w:p w14:paraId="493EC669" w14:textId="561E3818" w:rsidR="004141CB" w:rsidRPr="00B41A95" w:rsidRDefault="000825BB"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Junio 2019</w:t>
            </w:r>
          </w:p>
        </w:tc>
        <w:tc>
          <w:tcPr>
            <w:tcW w:w="1844" w:type="dxa"/>
            <w:vAlign w:val="center"/>
          </w:tcPr>
          <w:p w14:paraId="084E943F" w14:textId="77777777" w:rsidR="004141CB" w:rsidRPr="00B41A95" w:rsidRDefault="004141CB"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Mobiliario</w:t>
            </w:r>
          </w:p>
        </w:tc>
        <w:tc>
          <w:tcPr>
            <w:tcW w:w="1574" w:type="dxa"/>
            <w:vAlign w:val="center"/>
          </w:tcPr>
          <w:p w14:paraId="4999F028" w14:textId="329CBC68" w:rsidR="004141CB" w:rsidRPr="00B41A95" w:rsidRDefault="005F31A2" w:rsidP="005F31A2">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Gestión Documental y Conservador</w:t>
            </w:r>
            <w:r w:rsidRPr="00B41A95">
              <w:rPr>
                <w:color w:val="212121"/>
                <w:sz w:val="22"/>
                <w:szCs w:val="22"/>
              </w:rPr>
              <w:t xml:space="preserve"> </w:t>
            </w:r>
            <w:r w:rsidR="004141CB" w:rsidRPr="00B41A95">
              <w:rPr>
                <w:color w:val="212121"/>
                <w:sz w:val="22"/>
                <w:szCs w:val="22"/>
              </w:rPr>
              <w:t>Y Almacén</w:t>
            </w:r>
          </w:p>
        </w:tc>
      </w:tr>
      <w:tr w:rsidR="004141CB" w:rsidRPr="00B41A95" w14:paraId="7423301C" w14:textId="77777777" w:rsidTr="00C04A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B36AB86" w14:textId="77777777" w:rsidR="004141CB" w:rsidRPr="00B41A95" w:rsidRDefault="004141CB" w:rsidP="004C449A">
            <w:pPr>
              <w:pStyle w:val="Prrafodelista"/>
              <w:numPr>
                <w:ilvl w:val="0"/>
                <w:numId w:val="24"/>
              </w:numPr>
              <w:ind w:left="644"/>
              <w:jc w:val="both"/>
              <w:rPr>
                <w:color w:val="auto"/>
                <w:sz w:val="22"/>
                <w:szCs w:val="22"/>
              </w:rPr>
            </w:pPr>
          </w:p>
        </w:tc>
        <w:tc>
          <w:tcPr>
            <w:tcW w:w="2978" w:type="dxa"/>
            <w:vAlign w:val="center"/>
          </w:tcPr>
          <w:p w14:paraId="3B5F0281" w14:textId="77777777" w:rsidR="004141CB" w:rsidRPr="00B41A95" w:rsidRDefault="004141CB" w:rsidP="00C04AF3">
            <w:pPr>
              <w:pStyle w:val="Textocomentario"/>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B41A95">
              <w:rPr>
                <w:sz w:val="22"/>
                <w:szCs w:val="22"/>
              </w:rPr>
              <w:t>Determinar previamente el número de documentos, de unidades de almacenamiento necesarias para garantizar la conservación documental, con el fin de proyectar el crecimiento del volumen de la documentación de acuerdo con las tablas de retención documental y si es el caso las transferencias programadas.</w:t>
            </w:r>
          </w:p>
        </w:tc>
        <w:tc>
          <w:tcPr>
            <w:tcW w:w="1702" w:type="dxa"/>
            <w:vAlign w:val="center"/>
          </w:tcPr>
          <w:p w14:paraId="46EFEC00" w14:textId="3BC6D676" w:rsidR="004141CB" w:rsidRPr="00B41A95" w:rsidRDefault="000825B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Julio 2019</w:t>
            </w:r>
          </w:p>
        </w:tc>
        <w:tc>
          <w:tcPr>
            <w:tcW w:w="1844" w:type="dxa"/>
            <w:vAlign w:val="center"/>
          </w:tcPr>
          <w:p w14:paraId="7D3D8D5E"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FUID</w:t>
            </w:r>
          </w:p>
        </w:tc>
        <w:tc>
          <w:tcPr>
            <w:tcW w:w="1574" w:type="dxa"/>
            <w:vAlign w:val="center"/>
          </w:tcPr>
          <w:p w14:paraId="3D655964"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Equipo de gestión documental</w:t>
            </w:r>
          </w:p>
        </w:tc>
      </w:tr>
    </w:tbl>
    <w:p w14:paraId="04F999C3" w14:textId="77777777" w:rsidR="004141CB" w:rsidRDefault="004141CB" w:rsidP="004141CB">
      <w:pPr>
        <w:jc w:val="both"/>
        <w:rPr>
          <w:color w:val="auto"/>
          <w:sz w:val="22"/>
          <w:szCs w:val="22"/>
        </w:rPr>
      </w:pPr>
    </w:p>
    <w:p w14:paraId="768C7D6B" w14:textId="77777777" w:rsidR="004141CB" w:rsidRDefault="004141CB" w:rsidP="004141CB">
      <w:pPr>
        <w:jc w:val="both"/>
        <w:rPr>
          <w:color w:val="auto"/>
          <w:sz w:val="22"/>
          <w:szCs w:val="22"/>
        </w:rPr>
      </w:pPr>
    </w:p>
    <w:p w14:paraId="223B7F62" w14:textId="77777777" w:rsidR="004141CB" w:rsidRDefault="004141CB" w:rsidP="004141CB">
      <w:pPr>
        <w:jc w:val="both"/>
        <w:rPr>
          <w:color w:val="auto"/>
          <w:sz w:val="22"/>
          <w:szCs w:val="22"/>
        </w:rPr>
      </w:pPr>
    </w:p>
    <w:p w14:paraId="5F928D6B" w14:textId="77777777" w:rsidR="004141CB" w:rsidRDefault="004141CB" w:rsidP="004141CB">
      <w:pPr>
        <w:jc w:val="both"/>
        <w:rPr>
          <w:color w:val="auto"/>
          <w:sz w:val="22"/>
          <w:szCs w:val="22"/>
        </w:rPr>
      </w:pPr>
    </w:p>
    <w:p w14:paraId="14483244" w14:textId="77777777" w:rsidR="004141CB" w:rsidRDefault="004141CB" w:rsidP="004141CB">
      <w:pPr>
        <w:pStyle w:val="Default"/>
        <w:spacing w:line="276" w:lineRule="auto"/>
        <w:jc w:val="both"/>
        <w:rPr>
          <w:rFonts w:eastAsia="Arial"/>
          <w:b/>
          <w:color w:val="auto"/>
          <w:sz w:val="22"/>
          <w:szCs w:val="22"/>
          <w:u w:val="single"/>
          <w:lang w:eastAsia="es-CO"/>
        </w:rPr>
      </w:pPr>
      <w:r>
        <w:rPr>
          <w:rFonts w:eastAsia="Arial"/>
          <w:b/>
          <w:color w:val="auto"/>
          <w:sz w:val="22"/>
          <w:szCs w:val="22"/>
          <w:u w:val="single"/>
          <w:lang w:eastAsia="es-CO"/>
        </w:rPr>
        <w:t>Recursos:</w:t>
      </w:r>
    </w:p>
    <w:p w14:paraId="30BD1FDD" w14:textId="77777777" w:rsidR="004141CB" w:rsidRPr="00803682" w:rsidRDefault="004141CB" w:rsidP="004141CB">
      <w:pPr>
        <w:pStyle w:val="Default"/>
        <w:spacing w:line="276" w:lineRule="auto"/>
        <w:jc w:val="both"/>
        <w:rPr>
          <w:rFonts w:eastAsia="Arial"/>
          <w:b/>
          <w:color w:val="auto"/>
          <w:sz w:val="22"/>
          <w:szCs w:val="22"/>
          <w:u w:val="single"/>
          <w:lang w:eastAsia="es-CO"/>
        </w:rPr>
      </w:pPr>
    </w:p>
    <w:tbl>
      <w:tblPr>
        <w:tblStyle w:val="Cuadrculaclara-nfasis1"/>
        <w:tblW w:w="8755" w:type="dxa"/>
        <w:tblLook w:val="04A0" w:firstRow="1" w:lastRow="0" w:firstColumn="1" w:lastColumn="0" w:noHBand="0" w:noVBand="1"/>
      </w:tblPr>
      <w:tblGrid>
        <w:gridCol w:w="817"/>
        <w:gridCol w:w="1843"/>
        <w:gridCol w:w="3118"/>
        <w:gridCol w:w="1276"/>
        <w:gridCol w:w="1701"/>
      </w:tblGrid>
      <w:tr w:rsidR="004141CB" w:rsidRPr="00B41A95" w14:paraId="06D5EF32" w14:textId="77777777" w:rsidTr="004577DC">
        <w:trPr>
          <w:cnfStyle w:val="100000000000" w:firstRow="1" w:lastRow="0" w:firstColumn="0" w:lastColumn="0" w:oddVBand="0" w:evenVBand="0" w:oddHBand="0" w:evenHBand="0" w:firstRowFirstColumn="0" w:firstRowLastColumn="0" w:lastRowFirstColumn="0" w:lastRowLastColumn="0"/>
          <w:trHeight w:val="1095"/>
          <w:tblHeader/>
        </w:trPr>
        <w:tc>
          <w:tcPr>
            <w:cnfStyle w:val="001000000000" w:firstRow="0" w:lastRow="0" w:firstColumn="1" w:lastColumn="0" w:oddVBand="0" w:evenVBand="0" w:oddHBand="0" w:evenHBand="0" w:firstRowFirstColumn="0" w:firstRowLastColumn="0" w:lastRowFirstColumn="0" w:lastRowLastColumn="0"/>
            <w:tcW w:w="817" w:type="dxa"/>
            <w:vAlign w:val="center"/>
            <w:hideMark/>
          </w:tcPr>
          <w:p w14:paraId="627C2DDC" w14:textId="77777777" w:rsidR="004141CB" w:rsidRPr="00B41A95" w:rsidRDefault="004141CB" w:rsidP="00C04AF3">
            <w:pPr>
              <w:jc w:val="center"/>
              <w:rPr>
                <w:color w:val="212121"/>
                <w:sz w:val="22"/>
                <w:szCs w:val="22"/>
              </w:rPr>
            </w:pPr>
            <w:r w:rsidRPr="00B41A95">
              <w:rPr>
                <w:color w:val="212121"/>
                <w:sz w:val="22"/>
                <w:szCs w:val="22"/>
              </w:rPr>
              <w:t>Ítem</w:t>
            </w:r>
          </w:p>
        </w:tc>
        <w:tc>
          <w:tcPr>
            <w:tcW w:w="1843" w:type="dxa"/>
            <w:vAlign w:val="center"/>
            <w:hideMark/>
          </w:tcPr>
          <w:p w14:paraId="50F84330"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Componente</w:t>
            </w:r>
          </w:p>
        </w:tc>
        <w:tc>
          <w:tcPr>
            <w:tcW w:w="3118" w:type="dxa"/>
            <w:vAlign w:val="center"/>
            <w:hideMark/>
          </w:tcPr>
          <w:p w14:paraId="5F36625A"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Descripción</w:t>
            </w:r>
          </w:p>
        </w:tc>
        <w:tc>
          <w:tcPr>
            <w:tcW w:w="1276" w:type="dxa"/>
            <w:vAlign w:val="center"/>
            <w:hideMark/>
          </w:tcPr>
          <w:p w14:paraId="4467EF56"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Cantidad</w:t>
            </w:r>
          </w:p>
        </w:tc>
        <w:tc>
          <w:tcPr>
            <w:tcW w:w="1701" w:type="dxa"/>
            <w:vAlign w:val="center"/>
            <w:hideMark/>
          </w:tcPr>
          <w:p w14:paraId="62558B82" w14:textId="77777777" w:rsidR="004141CB" w:rsidRPr="00B41A95" w:rsidRDefault="004141CB" w:rsidP="00C04AF3">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Valor total</w:t>
            </w:r>
          </w:p>
        </w:tc>
      </w:tr>
      <w:tr w:rsidR="004141CB" w:rsidRPr="00B41A95" w14:paraId="572F45D1" w14:textId="77777777" w:rsidTr="00C04AF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17" w:type="dxa"/>
            <w:vAlign w:val="center"/>
          </w:tcPr>
          <w:p w14:paraId="5845F308" w14:textId="77777777" w:rsidR="004141CB" w:rsidRPr="00B41A95" w:rsidRDefault="004141CB" w:rsidP="004C449A">
            <w:pPr>
              <w:pStyle w:val="Prrafodelista"/>
              <w:numPr>
                <w:ilvl w:val="0"/>
                <w:numId w:val="25"/>
              </w:numPr>
              <w:rPr>
                <w:color w:val="212121"/>
                <w:sz w:val="22"/>
                <w:szCs w:val="22"/>
              </w:rPr>
            </w:pPr>
          </w:p>
        </w:tc>
        <w:tc>
          <w:tcPr>
            <w:tcW w:w="1843" w:type="dxa"/>
            <w:vAlign w:val="center"/>
            <w:hideMark/>
          </w:tcPr>
          <w:p w14:paraId="0E8957A5" w14:textId="77777777" w:rsidR="004141CB" w:rsidRPr="00B41A95" w:rsidRDefault="004141CB" w:rsidP="00C04AF3">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B41A95">
              <w:rPr>
                <w:b/>
                <w:color w:val="212121"/>
                <w:sz w:val="22"/>
                <w:szCs w:val="22"/>
              </w:rPr>
              <w:t>Humanos</w:t>
            </w:r>
          </w:p>
        </w:tc>
        <w:tc>
          <w:tcPr>
            <w:tcW w:w="3118" w:type="dxa"/>
            <w:vAlign w:val="center"/>
          </w:tcPr>
          <w:p w14:paraId="45F41155" w14:textId="77777777" w:rsidR="004141CB" w:rsidRPr="00B41A95" w:rsidRDefault="004141CB" w:rsidP="00C04AF3">
            <w:pPr>
              <w:jc w:val="both"/>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auto"/>
                <w:sz w:val="22"/>
                <w:szCs w:val="22"/>
              </w:rPr>
              <w:t>Conservador</w:t>
            </w:r>
          </w:p>
        </w:tc>
        <w:tc>
          <w:tcPr>
            <w:tcW w:w="1276" w:type="dxa"/>
            <w:vAlign w:val="center"/>
          </w:tcPr>
          <w:p w14:paraId="3F49D327" w14:textId="77777777" w:rsidR="004141CB" w:rsidRPr="00B41A95" w:rsidRDefault="004141CB"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1</w:t>
            </w:r>
          </w:p>
        </w:tc>
        <w:tc>
          <w:tcPr>
            <w:tcW w:w="1701" w:type="dxa"/>
            <w:vAlign w:val="center"/>
          </w:tcPr>
          <w:p w14:paraId="0E3660E1" w14:textId="707F859F" w:rsidR="004141CB" w:rsidRPr="00B41A95" w:rsidRDefault="005009C1" w:rsidP="005009C1">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$5</w:t>
            </w:r>
            <w:r w:rsidR="004141CB" w:rsidRPr="00B41A95">
              <w:rPr>
                <w:color w:val="212121"/>
                <w:sz w:val="22"/>
                <w:szCs w:val="22"/>
              </w:rPr>
              <w:t>0.000.000</w:t>
            </w:r>
          </w:p>
        </w:tc>
      </w:tr>
      <w:tr w:rsidR="004141CB" w:rsidRPr="00B41A95" w14:paraId="671EAF74" w14:textId="77777777" w:rsidTr="00C04AF3">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4B9657F7" w14:textId="77777777" w:rsidR="004141CB" w:rsidRPr="00B41A95" w:rsidRDefault="004141CB" w:rsidP="004C449A">
            <w:pPr>
              <w:pStyle w:val="Prrafodelista"/>
              <w:numPr>
                <w:ilvl w:val="0"/>
                <w:numId w:val="25"/>
              </w:numPr>
              <w:rPr>
                <w:color w:val="212121"/>
                <w:sz w:val="22"/>
                <w:szCs w:val="22"/>
              </w:rPr>
            </w:pPr>
          </w:p>
        </w:tc>
        <w:tc>
          <w:tcPr>
            <w:tcW w:w="1843" w:type="dxa"/>
            <w:vAlign w:val="center"/>
            <w:hideMark/>
          </w:tcPr>
          <w:p w14:paraId="61B96DEE" w14:textId="77777777" w:rsidR="004141CB" w:rsidRPr="00B41A95" w:rsidRDefault="004141CB" w:rsidP="00C04AF3">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B41A95">
              <w:rPr>
                <w:b/>
                <w:color w:val="212121"/>
                <w:sz w:val="22"/>
                <w:szCs w:val="22"/>
              </w:rPr>
              <w:t>Técnicos</w:t>
            </w:r>
          </w:p>
        </w:tc>
        <w:tc>
          <w:tcPr>
            <w:tcW w:w="3118" w:type="dxa"/>
            <w:vAlign w:val="center"/>
          </w:tcPr>
          <w:p w14:paraId="21BB1D14" w14:textId="77777777" w:rsidR="004141CB" w:rsidRPr="00B41A95" w:rsidRDefault="004141CB" w:rsidP="00C04AF3">
            <w:pPr>
              <w:spacing w:line="276"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2"/>
                <w:szCs w:val="22"/>
              </w:rPr>
            </w:pPr>
            <w:r w:rsidRPr="00B41A95">
              <w:rPr>
                <w:rFonts w:eastAsiaTheme="majorEastAsia"/>
                <w:sz w:val="22"/>
                <w:szCs w:val="22"/>
              </w:rPr>
              <w:t>-Mobiliarios de Archivo</w:t>
            </w:r>
          </w:p>
          <w:p w14:paraId="22574509" w14:textId="77777777" w:rsidR="004141CB" w:rsidRPr="00B41A95" w:rsidRDefault="004141CB" w:rsidP="00C04AF3">
            <w:pPr>
              <w:spacing w:line="276" w:lineRule="auto"/>
              <w:jc w:val="both"/>
              <w:cnfStyle w:val="000000010000" w:firstRow="0" w:lastRow="0" w:firstColumn="0" w:lastColumn="0" w:oddVBand="0" w:evenVBand="0" w:oddHBand="0" w:evenHBand="1" w:firstRowFirstColumn="0" w:firstRowLastColumn="0" w:lastRowFirstColumn="0" w:lastRowLastColumn="0"/>
              <w:rPr>
                <w:rFonts w:eastAsiaTheme="majorEastAsia"/>
                <w:sz w:val="22"/>
                <w:szCs w:val="22"/>
              </w:rPr>
            </w:pPr>
            <w:r w:rsidRPr="00B41A95">
              <w:rPr>
                <w:rFonts w:eastAsiaTheme="majorEastAsia"/>
                <w:sz w:val="22"/>
                <w:szCs w:val="22"/>
              </w:rPr>
              <w:t xml:space="preserve">-Planotecas </w:t>
            </w:r>
          </w:p>
        </w:tc>
        <w:tc>
          <w:tcPr>
            <w:tcW w:w="1276" w:type="dxa"/>
            <w:vAlign w:val="center"/>
          </w:tcPr>
          <w:p w14:paraId="090029AA"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c>
          <w:tcPr>
            <w:tcW w:w="1701" w:type="dxa"/>
            <w:vAlign w:val="center"/>
          </w:tcPr>
          <w:p w14:paraId="664B057E"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r>
      <w:tr w:rsidR="004141CB" w:rsidRPr="00B41A95" w14:paraId="4A505B66" w14:textId="77777777" w:rsidTr="00C04AF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14:paraId="1F3DD893" w14:textId="77777777" w:rsidR="004141CB" w:rsidRPr="00B41A95" w:rsidRDefault="004141CB" w:rsidP="004C449A">
            <w:pPr>
              <w:pStyle w:val="Prrafodelista"/>
              <w:numPr>
                <w:ilvl w:val="0"/>
                <w:numId w:val="25"/>
              </w:numPr>
              <w:rPr>
                <w:color w:val="212121"/>
                <w:sz w:val="22"/>
                <w:szCs w:val="22"/>
              </w:rPr>
            </w:pPr>
          </w:p>
        </w:tc>
        <w:tc>
          <w:tcPr>
            <w:tcW w:w="1843" w:type="dxa"/>
            <w:vAlign w:val="center"/>
          </w:tcPr>
          <w:p w14:paraId="22AA344E" w14:textId="77777777" w:rsidR="004141CB" w:rsidRPr="00B41A95" w:rsidRDefault="004141CB" w:rsidP="00C04AF3">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B41A95">
              <w:rPr>
                <w:b/>
                <w:color w:val="212121"/>
                <w:sz w:val="22"/>
                <w:szCs w:val="22"/>
              </w:rPr>
              <w:t>Tecnológico</w:t>
            </w:r>
          </w:p>
        </w:tc>
        <w:tc>
          <w:tcPr>
            <w:tcW w:w="3118" w:type="dxa"/>
            <w:vAlign w:val="center"/>
          </w:tcPr>
          <w:p w14:paraId="76A550F3" w14:textId="04ED420E" w:rsidR="004141CB" w:rsidRPr="00B41A95" w:rsidRDefault="005009C1" w:rsidP="005009C1">
            <w:pPr>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B41A95">
              <w:rPr>
                <w:color w:val="212121"/>
                <w:sz w:val="22"/>
                <w:szCs w:val="22"/>
              </w:rPr>
              <w:t>N/A</w:t>
            </w:r>
          </w:p>
        </w:tc>
        <w:tc>
          <w:tcPr>
            <w:tcW w:w="1276" w:type="dxa"/>
            <w:vAlign w:val="center"/>
          </w:tcPr>
          <w:p w14:paraId="3F1F7875" w14:textId="1D0BCE35" w:rsidR="004141CB" w:rsidRPr="00B41A95" w:rsidRDefault="005009C1"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N/A</w:t>
            </w:r>
          </w:p>
        </w:tc>
        <w:tc>
          <w:tcPr>
            <w:tcW w:w="1701" w:type="dxa"/>
            <w:vAlign w:val="center"/>
          </w:tcPr>
          <w:p w14:paraId="355CF5D9" w14:textId="68F286CA" w:rsidR="004141CB" w:rsidRPr="00B41A95" w:rsidRDefault="005009C1" w:rsidP="00C04AF3">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N/A</w:t>
            </w:r>
          </w:p>
        </w:tc>
      </w:tr>
      <w:tr w:rsidR="004141CB" w:rsidRPr="00B41A95" w14:paraId="6B9099E5" w14:textId="77777777" w:rsidTr="00C04AF3">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07CF4288" w14:textId="77777777" w:rsidR="004141CB" w:rsidRPr="00B41A95" w:rsidRDefault="004141CB" w:rsidP="004C449A">
            <w:pPr>
              <w:pStyle w:val="Prrafodelista"/>
              <w:numPr>
                <w:ilvl w:val="0"/>
                <w:numId w:val="25"/>
              </w:numPr>
              <w:rPr>
                <w:color w:val="212121"/>
                <w:sz w:val="22"/>
                <w:szCs w:val="22"/>
              </w:rPr>
            </w:pPr>
          </w:p>
        </w:tc>
        <w:tc>
          <w:tcPr>
            <w:tcW w:w="1843" w:type="dxa"/>
            <w:vAlign w:val="center"/>
            <w:hideMark/>
          </w:tcPr>
          <w:p w14:paraId="35381327" w14:textId="77777777" w:rsidR="004141CB" w:rsidRPr="00B41A95" w:rsidRDefault="004141CB" w:rsidP="00C04AF3">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B41A95">
              <w:rPr>
                <w:b/>
                <w:color w:val="212121"/>
                <w:sz w:val="22"/>
                <w:szCs w:val="22"/>
              </w:rPr>
              <w:t>Logísticos</w:t>
            </w:r>
          </w:p>
        </w:tc>
        <w:tc>
          <w:tcPr>
            <w:tcW w:w="3118" w:type="dxa"/>
            <w:vAlign w:val="center"/>
          </w:tcPr>
          <w:p w14:paraId="43439E67" w14:textId="77777777" w:rsidR="004141CB" w:rsidRPr="00B41A95" w:rsidRDefault="004141CB" w:rsidP="00C04AF3">
            <w:pPr>
              <w:jc w:val="both"/>
              <w:cnfStyle w:val="000000010000" w:firstRow="0" w:lastRow="0" w:firstColumn="0" w:lastColumn="0" w:oddVBand="0" w:evenVBand="0" w:oddHBand="0" w:evenHBand="1" w:firstRowFirstColumn="0" w:firstRowLastColumn="0" w:lastRowFirstColumn="0" w:lastRowLastColumn="0"/>
              <w:rPr>
                <w:sz w:val="22"/>
                <w:szCs w:val="22"/>
              </w:rPr>
            </w:pPr>
            <w:r w:rsidRPr="00B41A95">
              <w:rPr>
                <w:sz w:val="22"/>
                <w:szCs w:val="22"/>
              </w:rPr>
              <w:t>-Elementos de protección personal y bioseguridad</w:t>
            </w:r>
          </w:p>
          <w:p w14:paraId="1420AA17" w14:textId="77777777" w:rsidR="004141CB" w:rsidRPr="00B41A95" w:rsidRDefault="004141CB" w:rsidP="00C04AF3">
            <w:pPr>
              <w:jc w:val="both"/>
              <w:cnfStyle w:val="000000010000" w:firstRow="0" w:lastRow="0" w:firstColumn="0" w:lastColumn="0" w:oddVBand="0" w:evenVBand="0" w:oddHBand="0" w:evenHBand="1" w:firstRowFirstColumn="0" w:firstRowLastColumn="0" w:lastRowFirstColumn="0" w:lastRowLastColumn="0"/>
              <w:rPr>
                <w:rFonts w:ascii="Segoe UI" w:hAnsi="Segoe UI" w:cs="Segoe UI"/>
                <w:color w:val="212121"/>
                <w:sz w:val="22"/>
                <w:szCs w:val="22"/>
              </w:rPr>
            </w:pPr>
            <w:r w:rsidRPr="00B41A95">
              <w:rPr>
                <w:sz w:val="22"/>
                <w:szCs w:val="22"/>
              </w:rPr>
              <w:t>- Unidades de conservación documental adecuadas como cajas y carpetas</w:t>
            </w:r>
          </w:p>
        </w:tc>
        <w:tc>
          <w:tcPr>
            <w:tcW w:w="1276" w:type="dxa"/>
            <w:vAlign w:val="center"/>
          </w:tcPr>
          <w:p w14:paraId="4429F192"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c>
          <w:tcPr>
            <w:tcW w:w="1701" w:type="dxa"/>
            <w:vAlign w:val="center"/>
          </w:tcPr>
          <w:p w14:paraId="1825573E" w14:textId="77777777" w:rsidR="004141CB" w:rsidRPr="00B41A95" w:rsidRDefault="004141CB" w:rsidP="00C04AF3">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r>
    </w:tbl>
    <w:p w14:paraId="256CE51F" w14:textId="77777777" w:rsidR="004141CB" w:rsidRDefault="004141CB" w:rsidP="004141CB">
      <w:pPr>
        <w:jc w:val="both"/>
        <w:rPr>
          <w:color w:val="auto"/>
          <w:sz w:val="22"/>
          <w:szCs w:val="22"/>
        </w:rPr>
      </w:pPr>
    </w:p>
    <w:p w14:paraId="60827520" w14:textId="77777777" w:rsidR="00043F3F" w:rsidRDefault="00043F3F" w:rsidP="00B24014">
      <w:pPr>
        <w:jc w:val="both"/>
        <w:rPr>
          <w:color w:val="auto"/>
          <w:sz w:val="22"/>
          <w:szCs w:val="22"/>
        </w:rPr>
      </w:pPr>
    </w:p>
    <w:p w14:paraId="698B351F" w14:textId="77777777" w:rsidR="001F0903" w:rsidRDefault="001F0903" w:rsidP="001F0903">
      <w:pPr>
        <w:pStyle w:val="Ttulo2"/>
        <w:numPr>
          <w:ilvl w:val="2"/>
          <w:numId w:val="7"/>
        </w:numPr>
      </w:pPr>
      <w:bookmarkStart w:id="33" w:name="_Toc533155819"/>
      <w:r w:rsidRPr="00E8185F">
        <w:t>Programa Prevención de Emergencias y Atención de Desastres</w:t>
      </w:r>
      <w:bookmarkEnd w:id="33"/>
    </w:p>
    <w:p w14:paraId="1C81E545" w14:textId="77777777" w:rsidR="001F0903" w:rsidRPr="00535BF1" w:rsidRDefault="001F0903" w:rsidP="001F0903"/>
    <w:p w14:paraId="3E4536F9" w14:textId="77777777" w:rsidR="001F0903" w:rsidRPr="00846554" w:rsidRDefault="001F0903" w:rsidP="001F0903">
      <w:pPr>
        <w:autoSpaceDE w:val="0"/>
        <w:autoSpaceDN w:val="0"/>
        <w:adjustRightInd w:val="0"/>
        <w:spacing w:line="276" w:lineRule="auto"/>
        <w:jc w:val="both"/>
        <w:rPr>
          <w:color w:val="auto"/>
          <w:sz w:val="22"/>
          <w:szCs w:val="22"/>
        </w:rPr>
      </w:pPr>
      <w:r w:rsidRPr="00846554">
        <w:rPr>
          <w:color w:val="auto"/>
          <w:sz w:val="22"/>
          <w:szCs w:val="22"/>
        </w:rPr>
        <w:t>El presente programa es complementario al Plan de Emergencias del instituto Distrital de Patrimonio Cultural, está orientado específicamente a proteger y rescatar los acervos documentales tanto de los siniestros como de los factores de deterioro, y que generalmente, tienen consecuencias altamente nocivas e irreversibles para la integridad de la documentación.</w:t>
      </w:r>
    </w:p>
    <w:p w14:paraId="005ABD10" w14:textId="77777777" w:rsidR="001F0903" w:rsidRDefault="001F0903" w:rsidP="001F0903">
      <w:pPr>
        <w:jc w:val="both"/>
      </w:pPr>
    </w:p>
    <w:p w14:paraId="3413B0AE" w14:textId="77777777" w:rsidR="001F0903" w:rsidRDefault="001F0903" w:rsidP="001F0903">
      <w:pPr>
        <w:jc w:val="both"/>
      </w:pPr>
    </w:p>
    <w:p w14:paraId="726DE0F2" w14:textId="77777777" w:rsidR="001F0903" w:rsidRPr="00043F3F" w:rsidRDefault="001F0903" w:rsidP="001F0903">
      <w:pPr>
        <w:jc w:val="both"/>
        <w:rPr>
          <w:b/>
          <w:color w:val="auto"/>
          <w:sz w:val="22"/>
          <w:szCs w:val="22"/>
        </w:rPr>
      </w:pPr>
      <w:r w:rsidRPr="00DB2CC9">
        <w:rPr>
          <w:b/>
          <w:color w:val="auto"/>
          <w:sz w:val="22"/>
          <w:szCs w:val="22"/>
        </w:rPr>
        <w:t>Problemas a solucionar</w:t>
      </w:r>
    </w:p>
    <w:p w14:paraId="7C5B950D" w14:textId="77777777" w:rsidR="001F0903" w:rsidRDefault="001F0903" w:rsidP="001F0903">
      <w:pPr>
        <w:jc w:val="both"/>
        <w:rPr>
          <w:color w:val="auto"/>
          <w:sz w:val="22"/>
          <w:szCs w:val="22"/>
        </w:rPr>
      </w:pPr>
    </w:p>
    <w:p w14:paraId="60721EB7" w14:textId="77777777" w:rsidR="001F0903" w:rsidRPr="00041A99" w:rsidRDefault="001F0903" w:rsidP="001F0903">
      <w:pPr>
        <w:jc w:val="both"/>
        <w:rPr>
          <w:color w:val="auto"/>
          <w:sz w:val="22"/>
          <w:szCs w:val="22"/>
        </w:rPr>
      </w:pPr>
    </w:p>
    <w:p w14:paraId="15112A39" w14:textId="77777777" w:rsidR="001F0903" w:rsidRPr="00A04581" w:rsidRDefault="001F0903" w:rsidP="001F0903">
      <w:pPr>
        <w:rPr>
          <w:b/>
          <w:color w:val="auto"/>
          <w:sz w:val="22"/>
          <w:szCs w:val="22"/>
        </w:rPr>
      </w:pPr>
      <w:r w:rsidRPr="00A04581">
        <w:rPr>
          <w:b/>
          <w:color w:val="auto"/>
          <w:sz w:val="22"/>
          <w:szCs w:val="22"/>
        </w:rPr>
        <w:t>Problemática</w:t>
      </w:r>
    </w:p>
    <w:p w14:paraId="4E8D9B15" w14:textId="77777777" w:rsidR="001F0903" w:rsidRDefault="001F0903" w:rsidP="001F0903">
      <w:pPr>
        <w:jc w:val="both"/>
      </w:pPr>
    </w:p>
    <w:p w14:paraId="29834E52" w14:textId="77777777" w:rsidR="001F0903" w:rsidRDefault="001F0903" w:rsidP="001F0903">
      <w:pPr>
        <w:jc w:val="both"/>
      </w:pPr>
    </w:p>
    <w:p w14:paraId="2D606387" w14:textId="77777777" w:rsidR="001F0903" w:rsidRPr="00C63DEE" w:rsidRDefault="001F0903" w:rsidP="001F0903">
      <w:pPr>
        <w:spacing w:line="276" w:lineRule="auto"/>
        <w:jc w:val="both"/>
        <w:rPr>
          <w:color w:val="auto"/>
          <w:sz w:val="22"/>
          <w:szCs w:val="22"/>
        </w:rPr>
      </w:pPr>
      <w:r w:rsidRPr="00C63DEE">
        <w:rPr>
          <w:color w:val="auto"/>
          <w:sz w:val="22"/>
          <w:szCs w:val="22"/>
        </w:rPr>
        <w:t xml:space="preserve">Actualmente el IDPC no cuenta con un programa de mantenimiento e inspección de los espacios de depósito, a pesar de que actualmente no se encuentra presencia de microorganismos en ningún depósito, al no realizar mantenimientos periódicos se puede generar ataque biológico que conlleven a la pérdida estructural de soporte y por lo tanto de la información contenida.  </w:t>
      </w:r>
    </w:p>
    <w:p w14:paraId="65D6ED4F" w14:textId="77777777" w:rsidR="001F0903" w:rsidRPr="00C63DEE" w:rsidRDefault="001F0903" w:rsidP="001F0903">
      <w:pPr>
        <w:pStyle w:val="Default"/>
        <w:spacing w:line="276" w:lineRule="auto"/>
        <w:jc w:val="both"/>
        <w:rPr>
          <w:rFonts w:eastAsia="Arial"/>
          <w:color w:val="auto"/>
          <w:sz w:val="22"/>
          <w:szCs w:val="22"/>
          <w:lang w:eastAsia="es-CO"/>
        </w:rPr>
      </w:pPr>
    </w:p>
    <w:p w14:paraId="015AE38B" w14:textId="77777777" w:rsidR="001F0903" w:rsidRPr="00226681" w:rsidRDefault="001F0903" w:rsidP="001F0903">
      <w:pPr>
        <w:pStyle w:val="Default"/>
        <w:spacing w:line="276" w:lineRule="auto"/>
        <w:jc w:val="both"/>
        <w:rPr>
          <w:rFonts w:eastAsia="Arial"/>
          <w:color w:val="auto"/>
          <w:sz w:val="22"/>
          <w:szCs w:val="22"/>
          <w:lang w:eastAsia="es-CO"/>
        </w:rPr>
      </w:pPr>
      <w:r w:rsidRPr="00C63DEE">
        <w:rPr>
          <w:rFonts w:eastAsia="Arial"/>
          <w:color w:val="auto"/>
          <w:sz w:val="22"/>
          <w:szCs w:val="22"/>
          <w:lang w:eastAsia="es-CO"/>
        </w:rPr>
        <w:t>La entidad no ha realizado la</w:t>
      </w:r>
      <w:r w:rsidRPr="00226681">
        <w:rPr>
          <w:rFonts w:eastAsia="Arial"/>
          <w:color w:val="auto"/>
          <w:sz w:val="22"/>
          <w:szCs w:val="22"/>
          <w:lang w:eastAsia="es-CO"/>
        </w:rPr>
        <w:t xml:space="preserve"> evaluación de riesgos frente amenazas para la conservación documental.</w:t>
      </w:r>
    </w:p>
    <w:p w14:paraId="16D7F7EE" w14:textId="77777777" w:rsidR="001F0903" w:rsidRDefault="001F0903" w:rsidP="001F0903">
      <w:pPr>
        <w:pStyle w:val="Default"/>
        <w:spacing w:line="276" w:lineRule="auto"/>
        <w:jc w:val="both"/>
        <w:rPr>
          <w:rFonts w:eastAsia="Arial"/>
          <w:color w:val="auto"/>
          <w:sz w:val="22"/>
          <w:szCs w:val="22"/>
          <w:lang w:eastAsia="es-CO"/>
        </w:rPr>
      </w:pPr>
    </w:p>
    <w:p w14:paraId="764F3449" w14:textId="77777777" w:rsidR="001F0903" w:rsidRDefault="001F0903" w:rsidP="001F0903">
      <w:pPr>
        <w:jc w:val="both"/>
      </w:pPr>
    </w:p>
    <w:p w14:paraId="5795BD28" w14:textId="77777777" w:rsidR="001F0903" w:rsidRPr="00A04581" w:rsidRDefault="001F0903" w:rsidP="001F0903">
      <w:pPr>
        <w:rPr>
          <w:b/>
          <w:color w:val="auto"/>
          <w:sz w:val="22"/>
          <w:szCs w:val="22"/>
        </w:rPr>
      </w:pPr>
      <w:r w:rsidRPr="00A04581">
        <w:rPr>
          <w:b/>
          <w:color w:val="auto"/>
          <w:sz w:val="22"/>
          <w:szCs w:val="22"/>
        </w:rPr>
        <w:t>Objetivo</w:t>
      </w:r>
    </w:p>
    <w:p w14:paraId="268687AB" w14:textId="77777777" w:rsidR="001F0903" w:rsidRPr="00F51AE8" w:rsidRDefault="001F0903" w:rsidP="001F0903">
      <w:pPr>
        <w:spacing w:line="276" w:lineRule="auto"/>
        <w:jc w:val="both"/>
        <w:rPr>
          <w:color w:val="auto"/>
          <w:sz w:val="22"/>
          <w:szCs w:val="22"/>
        </w:rPr>
      </w:pPr>
    </w:p>
    <w:p w14:paraId="249BA994" w14:textId="77777777" w:rsidR="00987342" w:rsidRPr="00987342" w:rsidRDefault="00987342" w:rsidP="00987342">
      <w:pPr>
        <w:spacing w:line="276" w:lineRule="auto"/>
        <w:jc w:val="both"/>
        <w:rPr>
          <w:color w:val="auto"/>
          <w:sz w:val="22"/>
          <w:szCs w:val="22"/>
        </w:rPr>
      </w:pPr>
      <w:r w:rsidRPr="00987342">
        <w:rPr>
          <w:color w:val="auto"/>
          <w:sz w:val="22"/>
          <w:szCs w:val="22"/>
        </w:rPr>
        <w:lastRenderedPageBreak/>
        <w:t>Minimizar el riesgo de pérdida total o parcial de información del Instituto Distrital de Patrimonio Cultural, ante una situación de emergencia causada por incendio, inundación, terremoto o vandalismo.</w:t>
      </w:r>
    </w:p>
    <w:p w14:paraId="72EF0247" w14:textId="77777777" w:rsidR="001F0903" w:rsidRDefault="001F0903" w:rsidP="001F0903">
      <w:pPr>
        <w:pStyle w:val="Default"/>
        <w:spacing w:line="276" w:lineRule="auto"/>
        <w:jc w:val="both"/>
        <w:rPr>
          <w:rFonts w:eastAsia="Arial"/>
          <w:color w:val="auto"/>
          <w:sz w:val="22"/>
          <w:szCs w:val="22"/>
          <w:lang w:eastAsia="es-CO"/>
        </w:rPr>
      </w:pPr>
    </w:p>
    <w:p w14:paraId="56374B7D" w14:textId="77777777" w:rsidR="001F0903" w:rsidRPr="00226681" w:rsidRDefault="001F0903" w:rsidP="001F0903">
      <w:pPr>
        <w:pStyle w:val="Default"/>
        <w:spacing w:line="276" w:lineRule="auto"/>
        <w:jc w:val="both"/>
        <w:rPr>
          <w:rFonts w:eastAsia="Arial"/>
          <w:color w:val="auto"/>
          <w:sz w:val="22"/>
          <w:szCs w:val="22"/>
          <w:lang w:eastAsia="es-CO"/>
        </w:rPr>
      </w:pPr>
    </w:p>
    <w:p w14:paraId="2257D141" w14:textId="77777777" w:rsidR="001F0903" w:rsidRPr="00226681" w:rsidRDefault="001F0903" w:rsidP="001F0903">
      <w:pPr>
        <w:pStyle w:val="Default"/>
        <w:spacing w:line="276" w:lineRule="auto"/>
        <w:jc w:val="both"/>
        <w:rPr>
          <w:rFonts w:eastAsia="Arial"/>
          <w:b/>
          <w:color w:val="auto"/>
          <w:sz w:val="22"/>
          <w:szCs w:val="22"/>
          <w:lang w:eastAsia="es-CO"/>
        </w:rPr>
      </w:pPr>
      <w:r w:rsidRPr="00226681">
        <w:rPr>
          <w:rFonts w:eastAsia="Arial"/>
          <w:b/>
          <w:color w:val="auto"/>
          <w:sz w:val="22"/>
          <w:szCs w:val="22"/>
          <w:lang w:eastAsia="es-CO"/>
        </w:rPr>
        <w:t>Lineamientos</w:t>
      </w:r>
    </w:p>
    <w:p w14:paraId="1E037219" w14:textId="77777777" w:rsidR="001F0903" w:rsidRPr="00226681" w:rsidRDefault="001F0903" w:rsidP="001F0903">
      <w:pPr>
        <w:pStyle w:val="Default"/>
        <w:spacing w:line="276" w:lineRule="auto"/>
        <w:jc w:val="both"/>
        <w:rPr>
          <w:rFonts w:eastAsia="Arial"/>
          <w:color w:val="auto"/>
          <w:sz w:val="22"/>
          <w:szCs w:val="22"/>
          <w:lang w:eastAsia="es-CO"/>
        </w:rPr>
      </w:pPr>
    </w:p>
    <w:p w14:paraId="053CE780" w14:textId="77777777" w:rsidR="001F0903" w:rsidRDefault="001F0903" w:rsidP="001F0903">
      <w:pPr>
        <w:pStyle w:val="Default"/>
        <w:spacing w:line="276" w:lineRule="auto"/>
        <w:jc w:val="both"/>
        <w:rPr>
          <w:rFonts w:eastAsia="Arial"/>
          <w:color w:val="auto"/>
          <w:sz w:val="22"/>
          <w:szCs w:val="22"/>
          <w:lang w:eastAsia="es-CO"/>
        </w:rPr>
      </w:pPr>
      <w:r w:rsidRPr="00226681">
        <w:rPr>
          <w:rFonts w:eastAsia="Arial"/>
          <w:color w:val="auto"/>
          <w:sz w:val="22"/>
          <w:szCs w:val="22"/>
          <w:lang w:eastAsia="es-CO"/>
        </w:rPr>
        <w:t>La entidad debe realizar una evaluación de riesgos frente a las amenazas que puedan generar pérdidas de información o afecten la conservación de los documentos de archivo.</w:t>
      </w:r>
    </w:p>
    <w:p w14:paraId="0C89D8BE" w14:textId="77777777" w:rsidR="001F0903" w:rsidRDefault="001F0903" w:rsidP="001F0903">
      <w:pPr>
        <w:pStyle w:val="Default"/>
        <w:spacing w:line="276" w:lineRule="auto"/>
        <w:jc w:val="both"/>
        <w:rPr>
          <w:rFonts w:eastAsia="Arial"/>
          <w:color w:val="auto"/>
          <w:sz w:val="22"/>
          <w:szCs w:val="22"/>
          <w:lang w:eastAsia="es-CO"/>
        </w:rPr>
      </w:pPr>
    </w:p>
    <w:p w14:paraId="1F4CB031" w14:textId="77777777" w:rsidR="001F0903" w:rsidRDefault="001F0903" w:rsidP="001F0903">
      <w:pPr>
        <w:pStyle w:val="Default"/>
        <w:spacing w:line="276" w:lineRule="auto"/>
        <w:jc w:val="both"/>
        <w:rPr>
          <w:rFonts w:eastAsia="Arial"/>
          <w:color w:val="auto"/>
          <w:sz w:val="22"/>
          <w:szCs w:val="22"/>
          <w:lang w:eastAsia="es-CO"/>
        </w:rPr>
      </w:pPr>
    </w:p>
    <w:p w14:paraId="5C0FFFFF" w14:textId="77777777" w:rsidR="001F0903" w:rsidRPr="009F6BBC" w:rsidRDefault="001F0903" w:rsidP="001F0903">
      <w:pPr>
        <w:pStyle w:val="Default"/>
        <w:spacing w:line="276" w:lineRule="auto"/>
        <w:jc w:val="both"/>
        <w:rPr>
          <w:rFonts w:eastAsia="Arial"/>
          <w:b/>
          <w:color w:val="auto"/>
          <w:sz w:val="22"/>
          <w:szCs w:val="22"/>
          <w:u w:val="single"/>
          <w:lang w:eastAsia="es-CO"/>
        </w:rPr>
      </w:pPr>
      <w:r w:rsidRPr="009F6BBC">
        <w:rPr>
          <w:rFonts w:eastAsia="Arial"/>
          <w:b/>
          <w:color w:val="auto"/>
          <w:sz w:val="22"/>
          <w:szCs w:val="22"/>
          <w:u w:val="single"/>
          <w:lang w:eastAsia="es-CO"/>
        </w:rPr>
        <w:t>Actividades:</w:t>
      </w:r>
    </w:p>
    <w:tbl>
      <w:tblPr>
        <w:tblStyle w:val="Cuadrculaclara-nfasis1"/>
        <w:tblW w:w="8773" w:type="dxa"/>
        <w:tblLayout w:type="fixed"/>
        <w:tblLook w:val="04A0" w:firstRow="1" w:lastRow="0" w:firstColumn="1" w:lastColumn="0" w:noHBand="0" w:noVBand="1"/>
      </w:tblPr>
      <w:tblGrid>
        <w:gridCol w:w="675"/>
        <w:gridCol w:w="2978"/>
        <w:gridCol w:w="1702"/>
        <w:gridCol w:w="1844"/>
        <w:gridCol w:w="1574"/>
      </w:tblGrid>
      <w:tr w:rsidR="001F0903" w:rsidRPr="00B41A95" w14:paraId="7DD0F5CC" w14:textId="77777777" w:rsidTr="00457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vAlign w:val="center"/>
            <w:hideMark/>
          </w:tcPr>
          <w:p w14:paraId="6CDCBC51" w14:textId="77777777" w:rsidR="001F0903" w:rsidRPr="00B41A95" w:rsidRDefault="001F0903" w:rsidP="006F6F9E">
            <w:pPr>
              <w:jc w:val="center"/>
              <w:rPr>
                <w:color w:val="auto"/>
                <w:sz w:val="22"/>
                <w:szCs w:val="22"/>
              </w:rPr>
            </w:pPr>
            <w:r w:rsidRPr="00B41A95">
              <w:rPr>
                <w:color w:val="212121"/>
                <w:sz w:val="22"/>
                <w:szCs w:val="22"/>
              </w:rPr>
              <w:t>Ítem</w:t>
            </w:r>
          </w:p>
        </w:tc>
        <w:tc>
          <w:tcPr>
            <w:tcW w:w="2978" w:type="dxa"/>
            <w:vAlign w:val="center"/>
            <w:hideMark/>
          </w:tcPr>
          <w:p w14:paraId="6B3151BB"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Actividad</w:t>
            </w:r>
          </w:p>
        </w:tc>
        <w:tc>
          <w:tcPr>
            <w:tcW w:w="1702" w:type="dxa"/>
            <w:vAlign w:val="center"/>
            <w:hideMark/>
          </w:tcPr>
          <w:p w14:paraId="5E1958C2"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Tiempo de ejecución</w:t>
            </w:r>
          </w:p>
        </w:tc>
        <w:tc>
          <w:tcPr>
            <w:tcW w:w="1844" w:type="dxa"/>
            <w:vAlign w:val="center"/>
            <w:hideMark/>
          </w:tcPr>
          <w:p w14:paraId="0D6F04FD"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Producto</w:t>
            </w:r>
          </w:p>
        </w:tc>
        <w:tc>
          <w:tcPr>
            <w:tcW w:w="1574" w:type="dxa"/>
            <w:vAlign w:val="center"/>
            <w:hideMark/>
          </w:tcPr>
          <w:p w14:paraId="771F10B5"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B41A95">
              <w:rPr>
                <w:color w:val="auto"/>
                <w:sz w:val="22"/>
                <w:szCs w:val="22"/>
              </w:rPr>
              <w:t>Responsable</w:t>
            </w:r>
          </w:p>
        </w:tc>
      </w:tr>
      <w:tr w:rsidR="001F0903" w:rsidRPr="00B41A95" w14:paraId="6DD42D7E" w14:textId="77777777" w:rsidTr="006F6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47291AA" w14:textId="77777777" w:rsidR="001F0903" w:rsidRPr="00B41A95" w:rsidRDefault="001F0903" w:rsidP="001F0903">
            <w:pPr>
              <w:pStyle w:val="Prrafodelista"/>
              <w:numPr>
                <w:ilvl w:val="0"/>
                <w:numId w:val="21"/>
              </w:numPr>
              <w:rPr>
                <w:color w:val="auto"/>
                <w:sz w:val="22"/>
                <w:szCs w:val="22"/>
              </w:rPr>
            </w:pPr>
          </w:p>
        </w:tc>
        <w:tc>
          <w:tcPr>
            <w:tcW w:w="2978" w:type="dxa"/>
            <w:vAlign w:val="center"/>
          </w:tcPr>
          <w:p w14:paraId="4A4AF8A7" w14:textId="77777777" w:rsidR="001F0903" w:rsidRPr="00B41A95" w:rsidRDefault="001F0903" w:rsidP="006F6F9E">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B41A95">
              <w:rPr>
                <w:sz w:val="22"/>
                <w:szCs w:val="22"/>
              </w:rPr>
              <w:t>Formular, implementar, monitorear y evaluar las estrategias y mecanismos de seguridad para la prevención, preparación y respuesta.</w:t>
            </w:r>
          </w:p>
        </w:tc>
        <w:tc>
          <w:tcPr>
            <w:tcW w:w="1702" w:type="dxa"/>
            <w:vAlign w:val="center"/>
          </w:tcPr>
          <w:p w14:paraId="39320CF7" w14:textId="1CC4D9E1" w:rsidR="001F0903" w:rsidRPr="00B41A95" w:rsidRDefault="00706574"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Julio – agosto2019</w:t>
            </w:r>
          </w:p>
        </w:tc>
        <w:tc>
          <w:tcPr>
            <w:tcW w:w="1844" w:type="dxa"/>
            <w:vAlign w:val="center"/>
          </w:tcPr>
          <w:p w14:paraId="50282197" w14:textId="77777777" w:rsidR="001F0903" w:rsidRPr="00B41A95" w:rsidRDefault="001F0903"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Estrategias</w:t>
            </w:r>
          </w:p>
        </w:tc>
        <w:tc>
          <w:tcPr>
            <w:tcW w:w="1574" w:type="dxa"/>
            <w:vAlign w:val="center"/>
          </w:tcPr>
          <w:p w14:paraId="2E9D9119" w14:textId="6264903D" w:rsidR="001F0903" w:rsidRPr="00B41A95" w:rsidRDefault="005F31A2"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Gestión Documental y Conservador</w:t>
            </w:r>
            <w:r w:rsidR="001F0903" w:rsidRPr="00B41A95">
              <w:rPr>
                <w:color w:val="212121"/>
                <w:sz w:val="22"/>
                <w:szCs w:val="22"/>
              </w:rPr>
              <w:t xml:space="preserve">, Conservador y </w:t>
            </w:r>
            <w:r w:rsidR="001F0903" w:rsidRPr="00B41A95">
              <w:rPr>
                <w:sz w:val="22"/>
                <w:szCs w:val="22"/>
              </w:rPr>
              <w:t>Brigada de la entidad</w:t>
            </w:r>
          </w:p>
        </w:tc>
      </w:tr>
      <w:tr w:rsidR="001F0903" w:rsidRPr="00B41A95" w14:paraId="08D93A25" w14:textId="77777777" w:rsidTr="006F6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FE22A90" w14:textId="77777777" w:rsidR="001F0903" w:rsidRPr="00B41A95" w:rsidRDefault="001F0903" w:rsidP="001F0903">
            <w:pPr>
              <w:pStyle w:val="Prrafodelista"/>
              <w:numPr>
                <w:ilvl w:val="0"/>
                <w:numId w:val="21"/>
              </w:numPr>
              <w:ind w:left="644"/>
              <w:rPr>
                <w:color w:val="auto"/>
                <w:sz w:val="22"/>
                <w:szCs w:val="22"/>
              </w:rPr>
            </w:pPr>
          </w:p>
        </w:tc>
        <w:tc>
          <w:tcPr>
            <w:tcW w:w="2978" w:type="dxa"/>
            <w:vAlign w:val="center"/>
          </w:tcPr>
          <w:p w14:paraId="2287D6D1" w14:textId="77777777" w:rsidR="001F0903" w:rsidRPr="00B41A95" w:rsidRDefault="001F0903" w:rsidP="006F6F9E">
            <w:pPr>
              <w:jc w:val="both"/>
              <w:cnfStyle w:val="000000010000" w:firstRow="0" w:lastRow="0" w:firstColumn="0" w:lastColumn="0" w:oddVBand="0" w:evenVBand="0" w:oddHBand="0" w:evenHBand="1" w:firstRowFirstColumn="0" w:firstRowLastColumn="0" w:lastRowFirstColumn="0" w:lastRowLastColumn="0"/>
              <w:rPr>
                <w:color w:val="auto"/>
                <w:sz w:val="22"/>
                <w:szCs w:val="22"/>
              </w:rPr>
            </w:pPr>
            <w:r w:rsidRPr="00B41A95">
              <w:rPr>
                <w:sz w:val="22"/>
                <w:szCs w:val="22"/>
              </w:rPr>
              <w:t>Conformar y definir condiciones de funcionamiento del comité o brigada de prevención y atención de desastres de documentos (Identificación, preparación y organización de recursos, operaciones y responsabilidades).</w:t>
            </w:r>
          </w:p>
        </w:tc>
        <w:tc>
          <w:tcPr>
            <w:tcW w:w="1702" w:type="dxa"/>
            <w:vAlign w:val="center"/>
          </w:tcPr>
          <w:p w14:paraId="5048D72F" w14:textId="6334F2CE" w:rsidR="001F0903" w:rsidRPr="00B41A95" w:rsidRDefault="0055084F"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Agosto 2019</w:t>
            </w:r>
          </w:p>
        </w:tc>
        <w:tc>
          <w:tcPr>
            <w:tcW w:w="1844" w:type="dxa"/>
            <w:vAlign w:val="center"/>
          </w:tcPr>
          <w:p w14:paraId="1573F5F3" w14:textId="77777777" w:rsidR="001F0903" w:rsidRPr="00B41A95" w:rsidRDefault="001F0903"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 xml:space="preserve">Actas de comité </w:t>
            </w:r>
          </w:p>
        </w:tc>
        <w:tc>
          <w:tcPr>
            <w:tcW w:w="1574" w:type="dxa"/>
            <w:vAlign w:val="center"/>
          </w:tcPr>
          <w:p w14:paraId="1CAF36E2" w14:textId="0AE9942D" w:rsidR="001F0903" w:rsidRPr="00B41A95" w:rsidRDefault="005F31A2"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t>Líder</w:t>
            </w:r>
            <w:r w:rsidRPr="0048118F">
              <w:rPr>
                <w:color w:val="212121"/>
                <w:sz w:val="22"/>
                <w:szCs w:val="22"/>
              </w:rPr>
              <w:t xml:space="preserve"> de Gestión Documental y Conservador</w:t>
            </w:r>
            <w:r w:rsidRPr="00B41A95">
              <w:rPr>
                <w:color w:val="212121"/>
                <w:sz w:val="22"/>
                <w:szCs w:val="22"/>
              </w:rPr>
              <w:t xml:space="preserve"> </w:t>
            </w:r>
            <w:r w:rsidR="001F0903" w:rsidRPr="00B41A95">
              <w:rPr>
                <w:color w:val="212121"/>
                <w:sz w:val="22"/>
                <w:szCs w:val="22"/>
              </w:rPr>
              <w:t>y Conservador</w:t>
            </w:r>
          </w:p>
        </w:tc>
      </w:tr>
      <w:tr w:rsidR="001F0903" w:rsidRPr="00B41A95" w14:paraId="7202C38D" w14:textId="77777777" w:rsidTr="006F6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0986035" w14:textId="77777777" w:rsidR="001F0903" w:rsidRPr="00B41A95" w:rsidRDefault="001F0903" w:rsidP="001F0903">
            <w:pPr>
              <w:pStyle w:val="Prrafodelista"/>
              <w:numPr>
                <w:ilvl w:val="0"/>
                <w:numId w:val="21"/>
              </w:numPr>
              <w:ind w:left="644"/>
              <w:rPr>
                <w:color w:val="auto"/>
                <w:sz w:val="22"/>
                <w:szCs w:val="22"/>
              </w:rPr>
            </w:pPr>
          </w:p>
        </w:tc>
        <w:tc>
          <w:tcPr>
            <w:tcW w:w="2978" w:type="dxa"/>
            <w:vAlign w:val="center"/>
          </w:tcPr>
          <w:p w14:paraId="40AF7EA9" w14:textId="77777777" w:rsidR="001F0903" w:rsidRPr="00B41A95" w:rsidRDefault="001F0903" w:rsidP="006F6F9E">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B41A95">
              <w:rPr>
                <w:sz w:val="22"/>
                <w:szCs w:val="22"/>
              </w:rPr>
              <w:t>Elaborar los formatos de inspecciones periódicas, para garantizar el buen estado de los equipos de control de incendios. Hacer la supervisión en el mantenimiento de dichos equipos para garantizar su efectividad en caso de una eventual emergencia.</w:t>
            </w:r>
          </w:p>
        </w:tc>
        <w:tc>
          <w:tcPr>
            <w:tcW w:w="1702" w:type="dxa"/>
            <w:vAlign w:val="center"/>
          </w:tcPr>
          <w:p w14:paraId="279AF615" w14:textId="2CDCD40C" w:rsidR="001F0903" w:rsidRPr="00B41A95" w:rsidRDefault="0055084F"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Julio 2019</w:t>
            </w:r>
          </w:p>
        </w:tc>
        <w:tc>
          <w:tcPr>
            <w:tcW w:w="1844" w:type="dxa"/>
            <w:vAlign w:val="center"/>
          </w:tcPr>
          <w:p w14:paraId="7EDF518D" w14:textId="77777777" w:rsidR="001F0903" w:rsidRPr="00B41A95" w:rsidRDefault="001F0903"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 xml:space="preserve">Formatos de inspección </w:t>
            </w:r>
          </w:p>
        </w:tc>
        <w:tc>
          <w:tcPr>
            <w:tcW w:w="1574" w:type="dxa"/>
            <w:vAlign w:val="center"/>
          </w:tcPr>
          <w:p w14:paraId="58488AD4" w14:textId="77777777" w:rsidR="001F0903" w:rsidRPr="00B41A95" w:rsidRDefault="001F0903"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Conservador</w:t>
            </w:r>
          </w:p>
        </w:tc>
      </w:tr>
      <w:tr w:rsidR="001F0903" w:rsidRPr="00B41A95" w14:paraId="2009D223" w14:textId="77777777" w:rsidTr="006F6F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F14DE92" w14:textId="77777777" w:rsidR="001F0903" w:rsidRPr="00B41A95" w:rsidRDefault="001F0903" w:rsidP="001F0903">
            <w:pPr>
              <w:pStyle w:val="Prrafodelista"/>
              <w:numPr>
                <w:ilvl w:val="0"/>
                <w:numId w:val="21"/>
              </w:numPr>
              <w:ind w:left="644"/>
              <w:jc w:val="both"/>
              <w:rPr>
                <w:color w:val="auto"/>
                <w:sz w:val="22"/>
                <w:szCs w:val="22"/>
              </w:rPr>
            </w:pPr>
          </w:p>
        </w:tc>
        <w:tc>
          <w:tcPr>
            <w:tcW w:w="2978" w:type="dxa"/>
            <w:vAlign w:val="center"/>
          </w:tcPr>
          <w:p w14:paraId="0EAB8C0A" w14:textId="77777777" w:rsidR="001F0903" w:rsidRPr="00B41A95" w:rsidRDefault="001F0903" w:rsidP="006F6F9E">
            <w:pPr>
              <w:pStyle w:val="Textocomentario"/>
              <w:cnfStyle w:val="000000010000" w:firstRow="0" w:lastRow="0" w:firstColumn="0" w:lastColumn="0" w:oddVBand="0" w:evenVBand="0" w:oddHBand="0" w:evenHBand="1" w:firstRowFirstColumn="0" w:firstRowLastColumn="0" w:lastRowFirstColumn="0" w:lastRowLastColumn="0"/>
              <w:rPr>
                <w:color w:val="auto"/>
                <w:sz w:val="22"/>
                <w:szCs w:val="22"/>
              </w:rPr>
            </w:pPr>
            <w:r w:rsidRPr="00B41A95">
              <w:rPr>
                <w:sz w:val="22"/>
                <w:szCs w:val="22"/>
              </w:rPr>
              <w:t xml:space="preserve">Mantener actualizados los planos de las instalaciones de archivos en los que se muestre: La disposición de los acervos documentales, el equipo de emergencia </w:t>
            </w:r>
            <w:r w:rsidRPr="00B41A95">
              <w:rPr>
                <w:sz w:val="22"/>
                <w:szCs w:val="22"/>
              </w:rPr>
              <w:lastRenderedPageBreak/>
              <w:t>como extintores y los puntos donde la electricidad y el agua pueden suspenderse, entre otros.</w:t>
            </w:r>
          </w:p>
        </w:tc>
        <w:tc>
          <w:tcPr>
            <w:tcW w:w="1702" w:type="dxa"/>
            <w:vAlign w:val="center"/>
          </w:tcPr>
          <w:p w14:paraId="66281EFE" w14:textId="10C2F988" w:rsidR="001F0903" w:rsidRPr="00B41A95" w:rsidRDefault="00330EF2"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Pr>
                <w:color w:val="212121"/>
                <w:sz w:val="22"/>
                <w:szCs w:val="22"/>
              </w:rPr>
              <w:lastRenderedPageBreak/>
              <w:t>Julio 2019</w:t>
            </w:r>
          </w:p>
        </w:tc>
        <w:tc>
          <w:tcPr>
            <w:tcW w:w="1844" w:type="dxa"/>
            <w:vAlign w:val="center"/>
          </w:tcPr>
          <w:p w14:paraId="2C39DB6E" w14:textId="77777777" w:rsidR="001F0903" w:rsidRPr="00B41A95" w:rsidRDefault="001F0903" w:rsidP="006F6F9E">
            <w:pPr>
              <w:jc w:val="both"/>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 xml:space="preserve">Planos Actualizados </w:t>
            </w:r>
          </w:p>
        </w:tc>
        <w:tc>
          <w:tcPr>
            <w:tcW w:w="1574" w:type="dxa"/>
            <w:vAlign w:val="center"/>
          </w:tcPr>
          <w:p w14:paraId="42A3C6AE" w14:textId="77777777" w:rsidR="001F0903" w:rsidRPr="00B41A95" w:rsidRDefault="001F0903"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sz w:val="22"/>
                <w:szCs w:val="22"/>
              </w:rPr>
              <w:t>Brigada de la entidad</w:t>
            </w:r>
          </w:p>
        </w:tc>
      </w:tr>
    </w:tbl>
    <w:p w14:paraId="33CF42C9" w14:textId="77777777" w:rsidR="001F0903" w:rsidRDefault="001F0903" w:rsidP="001F0903">
      <w:pPr>
        <w:jc w:val="both"/>
        <w:rPr>
          <w:color w:val="auto"/>
          <w:sz w:val="22"/>
          <w:szCs w:val="22"/>
        </w:rPr>
      </w:pPr>
    </w:p>
    <w:p w14:paraId="3141EA18" w14:textId="77777777" w:rsidR="001F0903" w:rsidRPr="00803682" w:rsidRDefault="001F0903" w:rsidP="001F0903">
      <w:pPr>
        <w:pStyle w:val="Default"/>
        <w:spacing w:line="276" w:lineRule="auto"/>
        <w:jc w:val="both"/>
        <w:rPr>
          <w:rFonts w:eastAsia="Arial"/>
          <w:b/>
          <w:color w:val="auto"/>
          <w:sz w:val="22"/>
          <w:szCs w:val="22"/>
          <w:u w:val="single"/>
          <w:lang w:eastAsia="es-CO"/>
        </w:rPr>
      </w:pPr>
      <w:r>
        <w:rPr>
          <w:rFonts w:eastAsia="Arial"/>
          <w:b/>
          <w:color w:val="auto"/>
          <w:sz w:val="22"/>
          <w:szCs w:val="22"/>
          <w:u w:val="single"/>
          <w:lang w:eastAsia="es-CO"/>
        </w:rPr>
        <w:t>Recursos:</w:t>
      </w:r>
    </w:p>
    <w:tbl>
      <w:tblPr>
        <w:tblStyle w:val="Cuadrculaclara-nfasis1"/>
        <w:tblW w:w="8755" w:type="dxa"/>
        <w:tblLook w:val="04A0" w:firstRow="1" w:lastRow="0" w:firstColumn="1" w:lastColumn="0" w:noHBand="0" w:noVBand="1"/>
      </w:tblPr>
      <w:tblGrid>
        <w:gridCol w:w="817"/>
        <w:gridCol w:w="1843"/>
        <w:gridCol w:w="3118"/>
        <w:gridCol w:w="1276"/>
        <w:gridCol w:w="1701"/>
      </w:tblGrid>
      <w:tr w:rsidR="001F0903" w:rsidRPr="00B41A95" w14:paraId="4C66ADA8" w14:textId="77777777" w:rsidTr="004577DC">
        <w:trPr>
          <w:cnfStyle w:val="100000000000" w:firstRow="1" w:lastRow="0" w:firstColumn="0" w:lastColumn="0" w:oddVBand="0" w:evenVBand="0" w:oddHBand="0" w:evenHBand="0" w:firstRowFirstColumn="0" w:firstRowLastColumn="0" w:lastRowFirstColumn="0" w:lastRowLastColumn="0"/>
          <w:trHeight w:val="1095"/>
          <w:tblHeader/>
        </w:trPr>
        <w:tc>
          <w:tcPr>
            <w:cnfStyle w:val="001000000000" w:firstRow="0" w:lastRow="0" w:firstColumn="1" w:lastColumn="0" w:oddVBand="0" w:evenVBand="0" w:oddHBand="0" w:evenHBand="0" w:firstRowFirstColumn="0" w:firstRowLastColumn="0" w:lastRowFirstColumn="0" w:lastRowLastColumn="0"/>
            <w:tcW w:w="817" w:type="dxa"/>
            <w:vAlign w:val="center"/>
            <w:hideMark/>
          </w:tcPr>
          <w:p w14:paraId="48BE62BA" w14:textId="77777777" w:rsidR="001F0903" w:rsidRPr="00B41A95" w:rsidRDefault="001F0903" w:rsidP="006F6F9E">
            <w:pPr>
              <w:jc w:val="center"/>
              <w:rPr>
                <w:color w:val="212121"/>
                <w:sz w:val="22"/>
                <w:szCs w:val="22"/>
              </w:rPr>
            </w:pPr>
            <w:r w:rsidRPr="00B41A95">
              <w:rPr>
                <w:color w:val="212121"/>
                <w:sz w:val="22"/>
                <w:szCs w:val="22"/>
              </w:rPr>
              <w:t>Ítem</w:t>
            </w:r>
          </w:p>
        </w:tc>
        <w:tc>
          <w:tcPr>
            <w:tcW w:w="1843" w:type="dxa"/>
            <w:vAlign w:val="center"/>
            <w:hideMark/>
          </w:tcPr>
          <w:p w14:paraId="4ADE4266"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Componente</w:t>
            </w:r>
          </w:p>
        </w:tc>
        <w:tc>
          <w:tcPr>
            <w:tcW w:w="3118" w:type="dxa"/>
            <w:vAlign w:val="center"/>
            <w:hideMark/>
          </w:tcPr>
          <w:p w14:paraId="4BA6322C"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Descripción</w:t>
            </w:r>
          </w:p>
        </w:tc>
        <w:tc>
          <w:tcPr>
            <w:tcW w:w="1276" w:type="dxa"/>
            <w:vAlign w:val="center"/>
            <w:hideMark/>
          </w:tcPr>
          <w:p w14:paraId="41DFAA23"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Cantidad</w:t>
            </w:r>
          </w:p>
        </w:tc>
        <w:tc>
          <w:tcPr>
            <w:tcW w:w="1701" w:type="dxa"/>
            <w:vAlign w:val="center"/>
            <w:hideMark/>
          </w:tcPr>
          <w:p w14:paraId="3C8EC6A0" w14:textId="77777777" w:rsidR="001F0903" w:rsidRPr="00B41A95" w:rsidRDefault="001F0903" w:rsidP="006F6F9E">
            <w:pPr>
              <w:jc w:val="center"/>
              <w:cnfStyle w:val="100000000000" w:firstRow="1" w:lastRow="0" w:firstColumn="0" w:lastColumn="0" w:oddVBand="0" w:evenVBand="0" w:oddHBand="0" w:evenHBand="0" w:firstRowFirstColumn="0" w:firstRowLastColumn="0" w:lastRowFirstColumn="0" w:lastRowLastColumn="0"/>
              <w:rPr>
                <w:b w:val="0"/>
                <w:color w:val="212121"/>
                <w:sz w:val="22"/>
                <w:szCs w:val="22"/>
              </w:rPr>
            </w:pPr>
            <w:r w:rsidRPr="00B41A95">
              <w:rPr>
                <w:color w:val="212121"/>
                <w:sz w:val="22"/>
                <w:szCs w:val="22"/>
              </w:rPr>
              <w:t>Valor total</w:t>
            </w:r>
          </w:p>
        </w:tc>
      </w:tr>
      <w:tr w:rsidR="001F0903" w:rsidRPr="00B41A95" w14:paraId="5C16A966" w14:textId="77777777" w:rsidTr="006F6F9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817" w:type="dxa"/>
            <w:vAlign w:val="center"/>
          </w:tcPr>
          <w:p w14:paraId="1A20F574" w14:textId="77777777" w:rsidR="001F0903" w:rsidRPr="00B41A95" w:rsidRDefault="001F0903" w:rsidP="001F0903">
            <w:pPr>
              <w:pStyle w:val="Prrafodelista"/>
              <w:numPr>
                <w:ilvl w:val="0"/>
                <w:numId w:val="22"/>
              </w:numPr>
              <w:rPr>
                <w:color w:val="212121"/>
                <w:sz w:val="22"/>
                <w:szCs w:val="22"/>
              </w:rPr>
            </w:pPr>
          </w:p>
        </w:tc>
        <w:tc>
          <w:tcPr>
            <w:tcW w:w="1843" w:type="dxa"/>
            <w:vAlign w:val="center"/>
            <w:hideMark/>
          </w:tcPr>
          <w:p w14:paraId="7D751A6F" w14:textId="77777777" w:rsidR="001F0903" w:rsidRPr="00B41A95" w:rsidRDefault="001F0903" w:rsidP="006F6F9E">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B41A95">
              <w:rPr>
                <w:b/>
                <w:color w:val="212121"/>
                <w:sz w:val="22"/>
                <w:szCs w:val="22"/>
              </w:rPr>
              <w:t>Humanos</w:t>
            </w:r>
          </w:p>
        </w:tc>
        <w:tc>
          <w:tcPr>
            <w:tcW w:w="3118" w:type="dxa"/>
            <w:vAlign w:val="center"/>
          </w:tcPr>
          <w:p w14:paraId="1084167A" w14:textId="77777777" w:rsidR="001F0903" w:rsidRPr="00B41A95" w:rsidRDefault="001F0903" w:rsidP="006F6F9E">
            <w:pPr>
              <w:jc w:val="both"/>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auto"/>
                <w:sz w:val="22"/>
                <w:szCs w:val="22"/>
              </w:rPr>
              <w:t>Conservador</w:t>
            </w:r>
          </w:p>
        </w:tc>
        <w:tc>
          <w:tcPr>
            <w:tcW w:w="1276" w:type="dxa"/>
            <w:vAlign w:val="center"/>
          </w:tcPr>
          <w:p w14:paraId="365F0D6E" w14:textId="77777777" w:rsidR="001F0903" w:rsidRPr="00B41A95" w:rsidRDefault="001F0903"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1</w:t>
            </w:r>
          </w:p>
        </w:tc>
        <w:tc>
          <w:tcPr>
            <w:tcW w:w="1701" w:type="dxa"/>
            <w:vAlign w:val="center"/>
          </w:tcPr>
          <w:p w14:paraId="7792F6E5" w14:textId="51EB29E6" w:rsidR="001F0903" w:rsidRPr="00B41A95" w:rsidRDefault="005009C1"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Pr>
                <w:color w:val="212121"/>
                <w:sz w:val="22"/>
                <w:szCs w:val="22"/>
              </w:rPr>
              <w:t>$5</w:t>
            </w:r>
            <w:r w:rsidR="001F0903" w:rsidRPr="00B41A95">
              <w:rPr>
                <w:color w:val="212121"/>
                <w:sz w:val="22"/>
                <w:szCs w:val="22"/>
              </w:rPr>
              <w:t>0.000.000</w:t>
            </w:r>
          </w:p>
        </w:tc>
      </w:tr>
      <w:tr w:rsidR="001F0903" w:rsidRPr="00B41A95" w14:paraId="4E8F7568" w14:textId="77777777" w:rsidTr="006F6F9E">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6C6D91C8" w14:textId="77777777" w:rsidR="001F0903" w:rsidRPr="00B41A95" w:rsidRDefault="001F0903" w:rsidP="001F0903">
            <w:pPr>
              <w:pStyle w:val="Prrafodelista"/>
              <w:numPr>
                <w:ilvl w:val="0"/>
                <w:numId w:val="22"/>
              </w:numPr>
              <w:rPr>
                <w:color w:val="212121"/>
                <w:sz w:val="22"/>
                <w:szCs w:val="22"/>
              </w:rPr>
            </w:pPr>
          </w:p>
        </w:tc>
        <w:tc>
          <w:tcPr>
            <w:tcW w:w="1843" w:type="dxa"/>
            <w:vAlign w:val="center"/>
            <w:hideMark/>
          </w:tcPr>
          <w:p w14:paraId="427E9CCB" w14:textId="77777777" w:rsidR="001F0903" w:rsidRPr="00B41A95" w:rsidRDefault="001F0903" w:rsidP="006F6F9E">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B41A95">
              <w:rPr>
                <w:b/>
                <w:color w:val="212121"/>
                <w:sz w:val="22"/>
                <w:szCs w:val="22"/>
              </w:rPr>
              <w:t>Técnicos</w:t>
            </w:r>
          </w:p>
        </w:tc>
        <w:tc>
          <w:tcPr>
            <w:tcW w:w="3118" w:type="dxa"/>
            <w:vAlign w:val="center"/>
          </w:tcPr>
          <w:p w14:paraId="572F59BF" w14:textId="1372D17C" w:rsidR="001F0903" w:rsidRPr="001F0903" w:rsidRDefault="001F0903" w:rsidP="006F6F9E">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sz w:val="22"/>
                <w:szCs w:val="22"/>
                <w:lang w:val="es-CO"/>
              </w:rPr>
            </w:pPr>
            <w:r>
              <w:rPr>
                <w:sz w:val="22"/>
                <w:szCs w:val="22"/>
              </w:rPr>
              <w:t>N</w:t>
            </w:r>
            <w:r>
              <w:rPr>
                <w:sz w:val="22"/>
                <w:szCs w:val="22"/>
                <w:lang w:val="es-CO"/>
              </w:rPr>
              <w:t>/A</w:t>
            </w:r>
          </w:p>
        </w:tc>
        <w:tc>
          <w:tcPr>
            <w:tcW w:w="1276" w:type="dxa"/>
            <w:vAlign w:val="center"/>
          </w:tcPr>
          <w:p w14:paraId="4E92E0BC" w14:textId="77777777" w:rsidR="001F0903" w:rsidRPr="00B41A95" w:rsidRDefault="001F0903"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c>
          <w:tcPr>
            <w:tcW w:w="1701" w:type="dxa"/>
            <w:vAlign w:val="center"/>
          </w:tcPr>
          <w:p w14:paraId="73C458CC" w14:textId="77777777" w:rsidR="001F0903" w:rsidRPr="00B41A95" w:rsidRDefault="001F0903"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r>
      <w:tr w:rsidR="001F0903" w:rsidRPr="00B41A95" w14:paraId="2364E548" w14:textId="77777777" w:rsidTr="006F6F9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vAlign w:val="center"/>
          </w:tcPr>
          <w:p w14:paraId="7097F4D0" w14:textId="77777777" w:rsidR="001F0903" w:rsidRPr="00B41A95" w:rsidRDefault="001F0903" w:rsidP="001F0903">
            <w:pPr>
              <w:pStyle w:val="Prrafodelista"/>
              <w:numPr>
                <w:ilvl w:val="0"/>
                <w:numId w:val="22"/>
              </w:numPr>
              <w:rPr>
                <w:color w:val="212121"/>
                <w:sz w:val="22"/>
                <w:szCs w:val="22"/>
              </w:rPr>
            </w:pPr>
          </w:p>
        </w:tc>
        <w:tc>
          <w:tcPr>
            <w:tcW w:w="1843" w:type="dxa"/>
            <w:vAlign w:val="center"/>
          </w:tcPr>
          <w:p w14:paraId="1097CE32" w14:textId="77777777" w:rsidR="001F0903" w:rsidRPr="00B41A95" w:rsidRDefault="001F0903" w:rsidP="006F6F9E">
            <w:pPr>
              <w:cnfStyle w:val="000000100000" w:firstRow="0" w:lastRow="0" w:firstColumn="0" w:lastColumn="0" w:oddVBand="0" w:evenVBand="0" w:oddHBand="1" w:evenHBand="0" w:firstRowFirstColumn="0" w:firstRowLastColumn="0" w:lastRowFirstColumn="0" w:lastRowLastColumn="0"/>
              <w:rPr>
                <w:b/>
                <w:color w:val="212121"/>
                <w:sz w:val="22"/>
                <w:szCs w:val="22"/>
              </w:rPr>
            </w:pPr>
            <w:r w:rsidRPr="00B41A95">
              <w:rPr>
                <w:b/>
                <w:color w:val="212121"/>
                <w:sz w:val="22"/>
                <w:szCs w:val="22"/>
              </w:rPr>
              <w:t>Tecnológico</w:t>
            </w:r>
          </w:p>
        </w:tc>
        <w:tc>
          <w:tcPr>
            <w:tcW w:w="3118" w:type="dxa"/>
            <w:vAlign w:val="center"/>
          </w:tcPr>
          <w:p w14:paraId="2ACE06BE" w14:textId="77777777" w:rsidR="001F0903" w:rsidRPr="00B41A95" w:rsidRDefault="001F0903" w:rsidP="006F6F9E">
            <w:pPr>
              <w:jc w:val="both"/>
              <w:cnfStyle w:val="000000100000" w:firstRow="0" w:lastRow="0" w:firstColumn="0" w:lastColumn="0" w:oddVBand="0" w:evenVBand="0" w:oddHBand="1" w:evenHBand="0" w:firstRowFirstColumn="0" w:firstRowLastColumn="0" w:lastRowFirstColumn="0" w:lastRowLastColumn="0"/>
              <w:rPr>
                <w:sz w:val="22"/>
                <w:szCs w:val="22"/>
              </w:rPr>
            </w:pPr>
            <w:r w:rsidRPr="00B41A95">
              <w:rPr>
                <w:sz w:val="22"/>
                <w:szCs w:val="22"/>
              </w:rPr>
              <w:t>-Lámparas de mano</w:t>
            </w:r>
          </w:p>
          <w:p w14:paraId="3CE571CD" w14:textId="77777777" w:rsidR="001F0903" w:rsidRPr="00B41A95" w:rsidRDefault="001F0903" w:rsidP="006F6F9E">
            <w:pPr>
              <w:jc w:val="both"/>
              <w:cnfStyle w:val="000000100000" w:firstRow="0" w:lastRow="0" w:firstColumn="0" w:lastColumn="0" w:oddVBand="0" w:evenVBand="0" w:oddHBand="1" w:evenHBand="0" w:firstRowFirstColumn="0" w:firstRowLastColumn="0" w:lastRowFirstColumn="0" w:lastRowLastColumn="0"/>
              <w:rPr>
                <w:sz w:val="22"/>
                <w:szCs w:val="22"/>
              </w:rPr>
            </w:pPr>
            <w:r w:rsidRPr="00B41A95">
              <w:rPr>
                <w:sz w:val="22"/>
                <w:szCs w:val="22"/>
              </w:rPr>
              <w:t>-Extensiones eléctricas</w:t>
            </w:r>
          </w:p>
          <w:p w14:paraId="494BA9F4" w14:textId="77777777" w:rsidR="001F0903" w:rsidRPr="00B41A95" w:rsidRDefault="001F0903" w:rsidP="006F6F9E">
            <w:pPr>
              <w:jc w:val="both"/>
              <w:cnfStyle w:val="000000100000" w:firstRow="0" w:lastRow="0" w:firstColumn="0" w:lastColumn="0" w:oddVBand="0" w:evenVBand="0" w:oddHBand="1" w:evenHBand="0" w:firstRowFirstColumn="0" w:firstRowLastColumn="0" w:lastRowFirstColumn="0" w:lastRowLastColumn="0"/>
              <w:rPr>
                <w:sz w:val="22"/>
                <w:szCs w:val="22"/>
              </w:rPr>
            </w:pPr>
            <w:r w:rsidRPr="00B41A95">
              <w:rPr>
                <w:sz w:val="22"/>
                <w:szCs w:val="22"/>
              </w:rPr>
              <w:t>-Ventiladores</w:t>
            </w:r>
          </w:p>
          <w:p w14:paraId="76C3BF5E" w14:textId="77777777" w:rsidR="001F0903" w:rsidRPr="00B41A95" w:rsidRDefault="001F0903" w:rsidP="006F6F9E">
            <w:pPr>
              <w:jc w:val="both"/>
              <w:cnfStyle w:val="000000100000" w:firstRow="0" w:lastRow="0" w:firstColumn="0" w:lastColumn="0" w:oddVBand="0" w:evenVBand="0" w:oddHBand="1" w:evenHBand="0" w:firstRowFirstColumn="0" w:firstRowLastColumn="0" w:lastRowFirstColumn="0" w:lastRowLastColumn="0"/>
              <w:rPr>
                <w:sz w:val="22"/>
                <w:szCs w:val="22"/>
              </w:rPr>
            </w:pPr>
            <w:r w:rsidRPr="00B41A95">
              <w:rPr>
                <w:sz w:val="22"/>
                <w:szCs w:val="22"/>
              </w:rPr>
              <w:t>-Secadores de pelo</w:t>
            </w:r>
          </w:p>
        </w:tc>
        <w:tc>
          <w:tcPr>
            <w:tcW w:w="1276" w:type="dxa"/>
            <w:vAlign w:val="center"/>
          </w:tcPr>
          <w:p w14:paraId="4E916F29" w14:textId="77777777" w:rsidR="001F0903" w:rsidRPr="00B41A95" w:rsidRDefault="001F0903"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N/A</w:t>
            </w:r>
          </w:p>
        </w:tc>
        <w:tc>
          <w:tcPr>
            <w:tcW w:w="1701" w:type="dxa"/>
            <w:vAlign w:val="center"/>
          </w:tcPr>
          <w:p w14:paraId="3C625508" w14:textId="77777777" w:rsidR="001F0903" w:rsidRPr="00B41A95" w:rsidRDefault="001F0903" w:rsidP="006F6F9E">
            <w:pPr>
              <w:jc w:val="center"/>
              <w:cnfStyle w:val="000000100000" w:firstRow="0" w:lastRow="0" w:firstColumn="0" w:lastColumn="0" w:oddVBand="0" w:evenVBand="0" w:oddHBand="1" w:evenHBand="0" w:firstRowFirstColumn="0" w:firstRowLastColumn="0" w:lastRowFirstColumn="0" w:lastRowLastColumn="0"/>
              <w:rPr>
                <w:color w:val="212121"/>
                <w:sz w:val="22"/>
                <w:szCs w:val="22"/>
              </w:rPr>
            </w:pPr>
            <w:r w:rsidRPr="00B41A95">
              <w:rPr>
                <w:color w:val="212121"/>
                <w:sz w:val="22"/>
                <w:szCs w:val="22"/>
              </w:rPr>
              <w:t>N/A</w:t>
            </w:r>
          </w:p>
        </w:tc>
      </w:tr>
      <w:tr w:rsidR="001F0903" w:rsidRPr="00B41A95" w14:paraId="05EB9E73" w14:textId="77777777" w:rsidTr="006F6F9E">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6E6F4" w:themeFill="accent1" w:themeFillTint="3F"/>
            <w:vAlign w:val="center"/>
            <w:hideMark/>
          </w:tcPr>
          <w:p w14:paraId="70BCB8AB" w14:textId="77777777" w:rsidR="001F0903" w:rsidRPr="00B41A95" w:rsidRDefault="001F0903" w:rsidP="001F0903">
            <w:pPr>
              <w:pStyle w:val="Prrafodelista"/>
              <w:numPr>
                <w:ilvl w:val="0"/>
                <w:numId w:val="22"/>
              </w:numPr>
              <w:rPr>
                <w:color w:val="212121"/>
                <w:sz w:val="22"/>
                <w:szCs w:val="22"/>
              </w:rPr>
            </w:pPr>
          </w:p>
        </w:tc>
        <w:tc>
          <w:tcPr>
            <w:tcW w:w="1843" w:type="dxa"/>
            <w:vAlign w:val="center"/>
            <w:hideMark/>
          </w:tcPr>
          <w:p w14:paraId="13057D32" w14:textId="77777777" w:rsidR="001F0903" w:rsidRPr="00B41A95" w:rsidRDefault="001F0903" w:rsidP="006F6F9E">
            <w:pPr>
              <w:cnfStyle w:val="000000010000" w:firstRow="0" w:lastRow="0" w:firstColumn="0" w:lastColumn="0" w:oddVBand="0" w:evenVBand="0" w:oddHBand="0" w:evenHBand="1" w:firstRowFirstColumn="0" w:firstRowLastColumn="0" w:lastRowFirstColumn="0" w:lastRowLastColumn="0"/>
              <w:rPr>
                <w:b/>
                <w:color w:val="212121"/>
                <w:sz w:val="22"/>
                <w:szCs w:val="22"/>
              </w:rPr>
            </w:pPr>
            <w:r w:rsidRPr="00B41A95">
              <w:rPr>
                <w:b/>
                <w:color w:val="212121"/>
                <w:sz w:val="22"/>
                <w:szCs w:val="22"/>
              </w:rPr>
              <w:t>Logísticos</w:t>
            </w:r>
          </w:p>
        </w:tc>
        <w:tc>
          <w:tcPr>
            <w:tcW w:w="3118" w:type="dxa"/>
            <w:vAlign w:val="center"/>
          </w:tcPr>
          <w:p w14:paraId="54A0B16B" w14:textId="77777777" w:rsidR="001F0903" w:rsidRPr="00B41A95" w:rsidRDefault="001F0903" w:rsidP="006F6F9E">
            <w:pPr>
              <w:jc w:val="both"/>
              <w:cnfStyle w:val="000000010000" w:firstRow="0" w:lastRow="0" w:firstColumn="0" w:lastColumn="0" w:oddVBand="0" w:evenVBand="0" w:oddHBand="0" w:evenHBand="1" w:firstRowFirstColumn="0" w:firstRowLastColumn="0" w:lastRowFirstColumn="0" w:lastRowLastColumn="0"/>
              <w:rPr>
                <w:color w:val="212121"/>
                <w:sz w:val="22"/>
                <w:szCs w:val="22"/>
                <w:highlight w:val="yellow"/>
              </w:rPr>
            </w:pPr>
            <w:r w:rsidRPr="00B41A95">
              <w:rPr>
                <w:color w:val="212121"/>
                <w:sz w:val="22"/>
                <w:szCs w:val="22"/>
              </w:rPr>
              <w:t>Brigada de la entidad</w:t>
            </w:r>
          </w:p>
        </w:tc>
        <w:tc>
          <w:tcPr>
            <w:tcW w:w="1276" w:type="dxa"/>
            <w:vAlign w:val="center"/>
          </w:tcPr>
          <w:p w14:paraId="33C32FF0" w14:textId="77777777" w:rsidR="001F0903" w:rsidRPr="00B41A95" w:rsidRDefault="001F0903"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c>
          <w:tcPr>
            <w:tcW w:w="1701" w:type="dxa"/>
            <w:vAlign w:val="center"/>
          </w:tcPr>
          <w:p w14:paraId="6212CA66" w14:textId="77777777" w:rsidR="001F0903" w:rsidRPr="00B41A95" w:rsidRDefault="001F0903" w:rsidP="006F6F9E">
            <w:pPr>
              <w:jc w:val="center"/>
              <w:cnfStyle w:val="000000010000" w:firstRow="0" w:lastRow="0" w:firstColumn="0" w:lastColumn="0" w:oddVBand="0" w:evenVBand="0" w:oddHBand="0" w:evenHBand="1" w:firstRowFirstColumn="0" w:firstRowLastColumn="0" w:lastRowFirstColumn="0" w:lastRowLastColumn="0"/>
              <w:rPr>
                <w:color w:val="212121"/>
                <w:sz w:val="22"/>
                <w:szCs w:val="22"/>
              </w:rPr>
            </w:pPr>
            <w:r w:rsidRPr="00B41A95">
              <w:rPr>
                <w:color w:val="212121"/>
                <w:sz w:val="22"/>
                <w:szCs w:val="22"/>
              </w:rPr>
              <w:t>N/A</w:t>
            </w:r>
          </w:p>
        </w:tc>
      </w:tr>
    </w:tbl>
    <w:p w14:paraId="2FA77D72" w14:textId="77777777" w:rsidR="00043F3F" w:rsidRDefault="00043F3F" w:rsidP="00B24014">
      <w:pPr>
        <w:jc w:val="both"/>
        <w:rPr>
          <w:color w:val="auto"/>
          <w:sz w:val="22"/>
          <w:szCs w:val="22"/>
        </w:rPr>
      </w:pPr>
    </w:p>
    <w:p w14:paraId="1E0105BE" w14:textId="77777777" w:rsidR="007E1EAA" w:rsidRDefault="007E1EAA" w:rsidP="00B24014">
      <w:pPr>
        <w:jc w:val="both"/>
        <w:rPr>
          <w:color w:val="auto"/>
          <w:sz w:val="22"/>
          <w:szCs w:val="22"/>
        </w:rPr>
      </w:pPr>
    </w:p>
    <w:p w14:paraId="2845FB41" w14:textId="77777777" w:rsidR="007E1EAA" w:rsidRDefault="007E1EAA" w:rsidP="00B24014">
      <w:pPr>
        <w:jc w:val="both"/>
        <w:rPr>
          <w:color w:val="auto"/>
          <w:sz w:val="22"/>
          <w:szCs w:val="22"/>
        </w:rPr>
      </w:pPr>
    </w:p>
    <w:p w14:paraId="6E24D85F" w14:textId="77777777" w:rsidR="00862627" w:rsidRDefault="00862627" w:rsidP="00B24014">
      <w:pPr>
        <w:jc w:val="both"/>
        <w:rPr>
          <w:color w:val="auto"/>
          <w:sz w:val="22"/>
          <w:szCs w:val="22"/>
        </w:rPr>
      </w:pPr>
    </w:p>
    <w:p w14:paraId="168DAF3F" w14:textId="797462B8" w:rsidR="00862627" w:rsidRPr="004E4A26" w:rsidRDefault="004E4A26" w:rsidP="004E4A26">
      <w:pPr>
        <w:pStyle w:val="Ttulo2"/>
        <w:numPr>
          <w:ilvl w:val="1"/>
          <w:numId w:val="7"/>
        </w:numPr>
        <w:rPr>
          <w:szCs w:val="22"/>
        </w:rPr>
      </w:pPr>
      <w:bookmarkStart w:id="34" w:name="_Toc533155820"/>
      <w:r w:rsidRPr="004E4A26">
        <w:rPr>
          <w:szCs w:val="22"/>
        </w:rPr>
        <w:t>Gestión de riesgo del plan</w:t>
      </w:r>
      <w:bookmarkEnd w:id="34"/>
    </w:p>
    <w:p w14:paraId="7025FCEA" w14:textId="77777777" w:rsidR="00FB2CB5" w:rsidRDefault="00FB2CB5" w:rsidP="00B24014">
      <w:pPr>
        <w:jc w:val="both"/>
        <w:rPr>
          <w:color w:val="auto"/>
          <w:sz w:val="22"/>
          <w:szCs w:val="22"/>
        </w:rPr>
      </w:pPr>
    </w:p>
    <w:p w14:paraId="7C647F16" w14:textId="77777777" w:rsidR="00FB2CB5" w:rsidRDefault="00FB2CB5" w:rsidP="00B24014">
      <w:pPr>
        <w:jc w:val="both"/>
        <w:rPr>
          <w:color w:val="auto"/>
          <w:sz w:val="22"/>
          <w:szCs w:val="22"/>
        </w:rPr>
      </w:pPr>
    </w:p>
    <w:p w14:paraId="383090F3" w14:textId="09AFECE9" w:rsidR="007439B5" w:rsidRPr="007439B5" w:rsidRDefault="007439B5" w:rsidP="007439B5">
      <w:pPr>
        <w:jc w:val="both"/>
        <w:rPr>
          <w:color w:val="auto"/>
          <w:sz w:val="22"/>
          <w:szCs w:val="22"/>
        </w:rPr>
      </w:pPr>
      <w:r>
        <w:rPr>
          <w:color w:val="auto"/>
          <w:sz w:val="22"/>
          <w:szCs w:val="22"/>
        </w:rPr>
        <w:t>Con las herramientas adoptas por el Instituto el grupo de Gestión Documental</w:t>
      </w:r>
      <w:r w:rsidRPr="007439B5">
        <w:rPr>
          <w:color w:val="auto"/>
          <w:sz w:val="22"/>
          <w:szCs w:val="22"/>
        </w:rPr>
        <w:t>, monitorea los planes</w:t>
      </w:r>
      <w:r>
        <w:rPr>
          <w:color w:val="auto"/>
          <w:sz w:val="22"/>
          <w:szCs w:val="22"/>
        </w:rPr>
        <w:t xml:space="preserve"> y</w:t>
      </w:r>
      <w:r w:rsidRPr="007439B5">
        <w:rPr>
          <w:color w:val="auto"/>
          <w:sz w:val="22"/>
          <w:szCs w:val="22"/>
        </w:rPr>
        <w:t xml:space="preserve"> programas relacionados con el SIC, la cual provee los elementos necesarios para el seguimiento y control de las actividades propuestas </w:t>
      </w:r>
      <w:r>
        <w:rPr>
          <w:color w:val="auto"/>
          <w:sz w:val="22"/>
          <w:szCs w:val="22"/>
        </w:rPr>
        <w:t>dentro de un tiempo determinado</w:t>
      </w:r>
      <w:r w:rsidRPr="007439B5">
        <w:rPr>
          <w:color w:val="auto"/>
          <w:sz w:val="22"/>
          <w:szCs w:val="22"/>
        </w:rPr>
        <w:t>.</w:t>
      </w:r>
    </w:p>
    <w:p w14:paraId="3A358309" w14:textId="77777777" w:rsidR="007439B5" w:rsidRPr="007439B5" w:rsidRDefault="007439B5" w:rsidP="007439B5">
      <w:pPr>
        <w:jc w:val="both"/>
        <w:rPr>
          <w:color w:val="auto"/>
          <w:sz w:val="22"/>
          <w:szCs w:val="22"/>
        </w:rPr>
      </w:pPr>
    </w:p>
    <w:p w14:paraId="79EBAF5B" w14:textId="60E57017" w:rsidR="007439B5" w:rsidRDefault="00454F4D" w:rsidP="007439B5">
      <w:pPr>
        <w:jc w:val="both"/>
        <w:rPr>
          <w:color w:val="auto"/>
          <w:sz w:val="22"/>
          <w:szCs w:val="22"/>
        </w:rPr>
      </w:pPr>
      <w:r w:rsidRPr="00454F4D">
        <w:rPr>
          <w:color w:val="auto"/>
          <w:sz w:val="22"/>
          <w:szCs w:val="22"/>
        </w:rPr>
        <w:t xml:space="preserve">Los riesgos asociados al presente Plan se encuentran inmersos en </w:t>
      </w:r>
      <w:r>
        <w:rPr>
          <w:color w:val="auto"/>
          <w:sz w:val="22"/>
          <w:szCs w:val="22"/>
        </w:rPr>
        <w:t xml:space="preserve">los </w:t>
      </w:r>
      <w:r w:rsidRPr="00454F4D">
        <w:rPr>
          <w:color w:val="auto"/>
          <w:sz w:val="22"/>
          <w:szCs w:val="22"/>
        </w:rPr>
        <w:t>riesgos del proceso de gestión documental en el Sistema Integrado de Gestión.</w:t>
      </w:r>
    </w:p>
    <w:p w14:paraId="56281C9B" w14:textId="77777777" w:rsidR="00454F4D" w:rsidRPr="007439B5" w:rsidRDefault="00454F4D" w:rsidP="007439B5">
      <w:pPr>
        <w:jc w:val="both"/>
        <w:rPr>
          <w:color w:val="auto"/>
          <w:sz w:val="22"/>
          <w:szCs w:val="22"/>
        </w:rPr>
      </w:pPr>
    </w:p>
    <w:p w14:paraId="61B321F4" w14:textId="77777777" w:rsidR="007439B5" w:rsidRPr="007439B5" w:rsidRDefault="007439B5" w:rsidP="007439B5">
      <w:pPr>
        <w:jc w:val="both"/>
        <w:rPr>
          <w:color w:val="auto"/>
          <w:sz w:val="22"/>
          <w:szCs w:val="22"/>
        </w:rPr>
      </w:pPr>
      <w:r w:rsidRPr="007439B5">
        <w:rPr>
          <w:color w:val="auto"/>
          <w:sz w:val="22"/>
          <w:szCs w:val="22"/>
        </w:rPr>
        <w:t>Con esta herramienta se puede monitorear principalmente la siguiente información:</w:t>
      </w:r>
    </w:p>
    <w:p w14:paraId="302A7D0F" w14:textId="77777777" w:rsidR="007439B5" w:rsidRPr="007439B5" w:rsidRDefault="007439B5" w:rsidP="007439B5">
      <w:pPr>
        <w:jc w:val="both"/>
        <w:rPr>
          <w:color w:val="auto"/>
          <w:sz w:val="22"/>
          <w:szCs w:val="22"/>
        </w:rPr>
      </w:pPr>
    </w:p>
    <w:p w14:paraId="690C861B" w14:textId="77777777" w:rsidR="007439B5" w:rsidRPr="007439B5" w:rsidRDefault="007439B5" w:rsidP="007439B5">
      <w:pPr>
        <w:jc w:val="both"/>
        <w:rPr>
          <w:color w:val="auto"/>
          <w:sz w:val="22"/>
          <w:szCs w:val="22"/>
        </w:rPr>
      </w:pPr>
      <w:r w:rsidRPr="007439B5">
        <w:rPr>
          <w:color w:val="auto"/>
          <w:sz w:val="22"/>
          <w:szCs w:val="22"/>
        </w:rPr>
        <w:t>-</w:t>
      </w:r>
      <w:r w:rsidRPr="007439B5">
        <w:rPr>
          <w:color w:val="auto"/>
          <w:sz w:val="22"/>
          <w:szCs w:val="22"/>
        </w:rPr>
        <w:tab/>
        <w:t>Acciones de Mejora</w:t>
      </w:r>
    </w:p>
    <w:p w14:paraId="2C149367" w14:textId="4CB6F3E3" w:rsidR="007439B5" w:rsidRPr="007439B5" w:rsidRDefault="00454F4D" w:rsidP="007439B5">
      <w:pPr>
        <w:jc w:val="both"/>
        <w:rPr>
          <w:color w:val="auto"/>
          <w:sz w:val="22"/>
          <w:szCs w:val="22"/>
        </w:rPr>
      </w:pPr>
      <w:r>
        <w:rPr>
          <w:color w:val="auto"/>
          <w:sz w:val="22"/>
          <w:szCs w:val="22"/>
        </w:rPr>
        <w:t>-</w:t>
      </w:r>
      <w:r>
        <w:rPr>
          <w:color w:val="auto"/>
          <w:sz w:val="22"/>
          <w:szCs w:val="22"/>
        </w:rPr>
        <w:tab/>
        <w:t>Indicadores</w:t>
      </w:r>
    </w:p>
    <w:p w14:paraId="366C665B" w14:textId="6B02F4A1" w:rsidR="00FB2CB5" w:rsidRDefault="00454F4D" w:rsidP="007439B5">
      <w:pPr>
        <w:jc w:val="both"/>
        <w:rPr>
          <w:color w:val="auto"/>
          <w:sz w:val="22"/>
          <w:szCs w:val="22"/>
        </w:rPr>
      </w:pPr>
      <w:r>
        <w:rPr>
          <w:color w:val="auto"/>
          <w:sz w:val="22"/>
          <w:szCs w:val="22"/>
        </w:rPr>
        <w:t>-</w:t>
      </w:r>
      <w:r>
        <w:rPr>
          <w:color w:val="auto"/>
          <w:sz w:val="22"/>
          <w:szCs w:val="22"/>
        </w:rPr>
        <w:tab/>
        <w:t>Controles de Gestión</w:t>
      </w:r>
    </w:p>
    <w:p w14:paraId="779F722B" w14:textId="77777777" w:rsidR="00FB2CB5" w:rsidRDefault="00FB2CB5" w:rsidP="00B24014">
      <w:pPr>
        <w:jc w:val="both"/>
        <w:rPr>
          <w:color w:val="auto"/>
          <w:sz w:val="22"/>
          <w:szCs w:val="22"/>
        </w:rPr>
      </w:pPr>
    </w:p>
    <w:p w14:paraId="3AEBD5E8" w14:textId="77777777" w:rsidR="00FB2CB5" w:rsidRDefault="00FB2CB5" w:rsidP="003F5CDE">
      <w:pPr>
        <w:rPr>
          <w:color w:val="auto"/>
          <w:sz w:val="22"/>
          <w:szCs w:val="22"/>
        </w:rPr>
      </w:pPr>
    </w:p>
    <w:p w14:paraId="0479E98B" w14:textId="77777777" w:rsidR="00FB2CB5" w:rsidRDefault="00FB2CB5" w:rsidP="00B24014">
      <w:pPr>
        <w:jc w:val="both"/>
        <w:rPr>
          <w:color w:val="auto"/>
          <w:sz w:val="22"/>
          <w:szCs w:val="22"/>
        </w:rPr>
      </w:pPr>
    </w:p>
    <w:p w14:paraId="54013F2E" w14:textId="77777777" w:rsidR="00FB2CB5" w:rsidRDefault="00FB2CB5" w:rsidP="00B24014">
      <w:pPr>
        <w:jc w:val="both"/>
        <w:rPr>
          <w:color w:val="auto"/>
          <w:sz w:val="22"/>
          <w:szCs w:val="22"/>
        </w:rPr>
      </w:pPr>
    </w:p>
    <w:p w14:paraId="4EE19EB4" w14:textId="77777777" w:rsidR="00FB2CB5" w:rsidRDefault="00FB2CB5" w:rsidP="00B24014">
      <w:pPr>
        <w:jc w:val="both"/>
        <w:rPr>
          <w:color w:val="auto"/>
          <w:sz w:val="22"/>
          <w:szCs w:val="22"/>
        </w:rPr>
      </w:pPr>
    </w:p>
    <w:p w14:paraId="409234CF" w14:textId="77777777" w:rsidR="00FB2CB5" w:rsidRDefault="00FB2CB5" w:rsidP="00B24014">
      <w:pPr>
        <w:jc w:val="both"/>
        <w:rPr>
          <w:color w:val="auto"/>
          <w:sz w:val="22"/>
          <w:szCs w:val="22"/>
        </w:rPr>
      </w:pPr>
    </w:p>
    <w:p w14:paraId="4400C5BC" w14:textId="77777777" w:rsidR="00FB2CB5" w:rsidRDefault="00FB2CB5" w:rsidP="00B24014">
      <w:pPr>
        <w:jc w:val="both"/>
        <w:rPr>
          <w:color w:val="auto"/>
          <w:sz w:val="22"/>
          <w:szCs w:val="22"/>
        </w:rPr>
      </w:pPr>
    </w:p>
    <w:p w14:paraId="175B602A" w14:textId="77777777" w:rsidR="00FB2CB5" w:rsidRDefault="00FB2CB5" w:rsidP="00B24014">
      <w:pPr>
        <w:jc w:val="both"/>
        <w:rPr>
          <w:color w:val="auto"/>
          <w:sz w:val="22"/>
          <w:szCs w:val="22"/>
        </w:rPr>
      </w:pPr>
    </w:p>
    <w:p w14:paraId="2784E1A8" w14:textId="77777777" w:rsidR="00FB2CB5" w:rsidRDefault="00FB2CB5" w:rsidP="00B24014">
      <w:pPr>
        <w:jc w:val="both"/>
        <w:rPr>
          <w:color w:val="auto"/>
          <w:sz w:val="22"/>
          <w:szCs w:val="22"/>
        </w:rPr>
      </w:pPr>
    </w:p>
    <w:p w14:paraId="1EFD1948" w14:textId="0CF506C4" w:rsidR="00862627" w:rsidRDefault="00862627" w:rsidP="004C449A">
      <w:pPr>
        <w:pStyle w:val="Ttulo1"/>
        <w:numPr>
          <w:ilvl w:val="0"/>
          <w:numId w:val="7"/>
        </w:numPr>
      </w:pPr>
      <w:bookmarkStart w:id="35" w:name="_Toc532893880"/>
      <w:bookmarkStart w:id="36" w:name="_Toc533155821"/>
      <w:r>
        <w:t>PLAN DE PRESERVACIÓN DIGITAL A LARGO PLAZO</w:t>
      </w:r>
      <w:bookmarkEnd w:id="35"/>
      <w:bookmarkEnd w:id="36"/>
    </w:p>
    <w:p w14:paraId="6EBFB027" w14:textId="77777777" w:rsidR="00862627" w:rsidRPr="00A404E7" w:rsidRDefault="00862627" w:rsidP="00862627">
      <w:pPr>
        <w:rPr>
          <w:b/>
          <w:color w:val="2E74B5" w:themeColor="accent1" w:themeShade="BF"/>
          <w:sz w:val="24"/>
          <w:szCs w:val="24"/>
        </w:rPr>
      </w:pPr>
      <w:r w:rsidRPr="00A404E7">
        <w:rPr>
          <w:b/>
          <w:color w:val="2E74B5" w:themeColor="accent1" w:themeShade="BF"/>
          <w:sz w:val="24"/>
          <w:szCs w:val="24"/>
        </w:rPr>
        <w:t>__________________________________________________________________</w:t>
      </w:r>
    </w:p>
    <w:p w14:paraId="4AD5AF92" w14:textId="77777777" w:rsidR="00862627" w:rsidRDefault="00862627" w:rsidP="00862627">
      <w:pPr>
        <w:pStyle w:val="Prrafodelista"/>
        <w:keepNext/>
        <w:widowControl w:val="0"/>
        <w:tabs>
          <w:tab w:val="left" w:pos="1843"/>
        </w:tabs>
        <w:spacing w:after="120"/>
        <w:ind w:left="1080"/>
        <w:jc w:val="both"/>
        <w:rPr>
          <w:b/>
          <w:sz w:val="24"/>
          <w:szCs w:val="24"/>
        </w:rPr>
      </w:pPr>
    </w:p>
    <w:p w14:paraId="02BD40FF" w14:textId="77777777" w:rsidR="00862627" w:rsidRDefault="00862627" w:rsidP="00862627"/>
    <w:p w14:paraId="3CF4EE46" w14:textId="6A529AD3" w:rsidR="00861779" w:rsidRPr="00D959FE" w:rsidRDefault="00D959FE" w:rsidP="004C449A">
      <w:pPr>
        <w:pStyle w:val="Ttulo2"/>
        <w:numPr>
          <w:ilvl w:val="1"/>
          <w:numId w:val="7"/>
        </w:numPr>
        <w:rPr>
          <w:szCs w:val="22"/>
        </w:rPr>
      </w:pPr>
      <w:bookmarkStart w:id="37" w:name="_Toc533155822"/>
      <w:r w:rsidRPr="00D959FE">
        <w:rPr>
          <w:szCs w:val="22"/>
        </w:rPr>
        <w:t>Introducción</w:t>
      </w:r>
      <w:bookmarkEnd w:id="37"/>
      <w:r w:rsidRPr="00D959FE">
        <w:rPr>
          <w:szCs w:val="22"/>
        </w:rPr>
        <w:t xml:space="preserve"> </w:t>
      </w:r>
    </w:p>
    <w:p w14:paraId="216E8F4B" w14:textId="77777777" w:rsidR="00861779" w:rsidRDefault="00861779" w:rsidP="00861779">
      <w:pPr>
        <w:rPr>
          <w:color w:val="auto"/>
          <w:sz w:val="22"/>
          <w:szCs w:val="22"/>
        </w:rPr>
      </w:pPr>
    </w:p>
    <w:p w14:paraId="5866530F" w14:textId="77777777" w:rsidR="00D959FE" w:rsidRPr="00D959FE" w:rsidRDefault="00D959FE" w:rsidP="00D959FE">
      <w:pPr>
        <w:autoSpaceDE w:val="0"/>
        <w:autoSpaceDN w:val="0"/>
        <w:adjustRightInd w:val="0"/>
        <w:spacing w:line="276" w:lineRule="auto"/>
        <w:jc w:val="both"/>
        <w:rPr>
          <w:color w:val="auto"/>
          <w:sz w:val="22"/>
          <w:szCs w:val="22"/>
        </w:rPr>
      </w:pPr>
      <w:r w:rsidRPr="00D959FE">
        <w:rPr>
          <w:color w:val="auto"/>
          <w:sz w:val="22"/>
          <w:szCs w:val="22"/>
        </w:rPr>
        <w:t xml:space="preserve">En el siguiente documento es el conjunto de acciones a corto, mediano y largo plazo que tienen como fin implementar los programas, estrategias, procesos y procedimientos, tenientes a asegurar la preservación a largo plazo, de los documentos electrónicos de archivo, manteniendo sus características de autenticidad, integridad, confidencialidad, inalterabilidad, fiabilidad, interpretación, comprensión y disponibilidad a través del tiempo. </w:t>
      </w:r>
    </w:p>
    <w:p w14:paraId="688D3E1D" w14:textId="77777777" w:rsidR="00D959FE" w:rsidRPr="00D959FE" w:rsidRDefault="00D959FE" w:rsidP="00D959FE">
      <w:pPr>
        <w:spacing w:line="276" w:lineRule="auto"/>
        <w:jc w:val="both"/>
        <w:rPr>
          <w:color w:val="auto"/>
          <w:sz w:val="22"/>
          <w:szCs w:val="22"/>
        </w:rPr>
      </w:pPr>
    </w:p>
    <w:p w14:paraId="0D94CC4F" w14:textId="77777777" w:rsidR="00D959FE" w:rsidRDefault="00D959FE" w:rsidP="00D959FE">
      <w:pPr>
        <w:spacing w:line="276" w:lineRule="auto"/>
        <w:jc w:val="both"/>
        <w:rPr>
          <w:color w:val="auto"/>
          <w:sz w:val="22"/>
          <w:szCs w:val="22"/>
        </w:rPr>
      </w:pPr>
      <w:r w:rsidRPr="00D959FE">
        <w:rPr>
          <w:color w:val="auto"/>
          <w:sz w:val="22"/>
          <w:szCs w:val="22"/>
        </w:rPr>
        <w:t xml:space="preserve">Teniendo en cuenta que no todos los acervos digitales con los que cuenta la entidad, son documentos de archivo, se debe hacer una valoración general, ya que no todos deben ser preservados.  El Principio de Identificación se enfoca en reconocer la diferencia entre un documento electrónico que es “la información generada, enviada, recibida, almacenada y comunicada por medios electrónicos, ópticos o similares”, un documento electrónico digital que es “el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los principios y procesos archivísticos” y un documento digital “Información representada por medio de valores numéricos diferenciados - discretos o discontinuos -, por lo general valores numéricos binarios (bits), de acuerdo con un código o convención preestablecidos”.  </w:t>
      </w:r>
    </w:p>
    <w:p w14:paraId="24B8CE23" w14:textId="77777777" w:rsidR="00E95A76" w:rsidRDefault="00E95A76" w:rsidP="00D959FE">
      <w:pPr>
        <w:spacing w:line="276" w:lineRule="auto"/>
        <w:jc w:val="both"/>
        <w:rPr>
          <w:color w:val="auto"/>
          <w:sz w:val="22"/>
          <w:szCs w:val="22"/>
        </w:rPr>
      </w:pPr>
    </w:p>
    <w:p w14:paraId="136F7D8F" w14:textId="77777777" w:rsidR="00E95A76" w:rsidRDefault="00E95A76" w:rsidP="00D959FE">
      <w:pPr>
        <w:spacing w:line="276" w:lineRule="auto"/>
        <w:jc w:val="both"/>
        <w:rPr>
          <w:color w:val="auto"/>
          <w:sz w:val="22"/>
          <w:szCs w:val="22"/>
        </w:rPr>
      </w:pPr>
    </w:p>
    <w:p w14:paraId="37309B82" w14:textId="202D0488" w:rsidR="00E95A76" w:rsidRPr="00E95A76" w:rsidRDefault="00E95A76" w:rsidP="004C449A">
      <w:pPr>
        <w:pStyle w:val="Ttulo2"/>
        <w:numPr>
          <w:ilvl w:val="1"/>
          <w:numId w:val="7"/>
        </w:numPr>
        <w:rPr>
          <w:szCs w:val="22"/>
        </w:rPr>
      </w:pPr>
      <w:bookmarkStart w:id="38" w:name="_Toc520135267"/>
      <w:bookmarkStart w:id="39" w:name="_Toc533155823"/>
      <w:r w:rsidRPr="00E95A76">
        <w:rPr>
          <w:szCs w:val="22"/>
        </w:rPr>
        <w:t>Objetivo</w:t>
      </w:r>
      <w:bookmarkEnd w:id="38"/>
      <w:bookmarkEnd w:id="39"/>
    </w:p>
    <w:p w14:paraId="7E0BBE8A" w14:textId="77777777" w:rsidR="00D959FE" w:rsidRDefault="00D959FE" w:rsidP="00861779">
      <w:pPr>
        <w:rPr>
          <w:color w:val="auto"/>
          <w:sz w:val="22"/>
          <w:szCs w:val="22"/>
        </w:rPr>
      </w:pPr>
    </w:p>
    <w:p w14:paraId="2399A547" w14:textId="31C9AFF2" w:rsidR="00D959FE" w:rsidRPr="00D4787C" w:rsidRDefault="00D4787C" w:rsidP="00D4787C">
      <w:pPr>
        <w:jc w:val="both"/>
        <w:rPr>
          <w:color w:val="auto"/>
          <w:sz w:val="22"/>
          <w:szCs w:val="22"/>
        </w:rPr>
      </w:pPr>
      <w:r w:rsidRPr="00D4787C">
        <w:rPr>
          <w:color w:val="auto"/>
          <w:sz w:val="22"/>
          <w:szCs w:val="22"/>
        </w:rPr>
        <w:t>Formular del Plan de Preservación Digital (principios, políticas y estrategias) para asegurar la autenticidad; el uso; la accesibilidad y comprensión del contenido intelectual de los documentos electrónicos de archivo, por largos periodos de tiempo en el Instituto Distrital de Patrimonio Cultural</w:t>
      </w:r>
    </w:p>
    <w:p w14:paraId="216FA810" w14:textId="77777777" w:rsidR="00D4787C" w:rsidRPr="00D4787C" w:rsidRDefault="00D4787C" w:rsidP="00861779">
      <w:pPr>
        <w:rPr>
          <w:color w:val="auto"/>
          <w:sz w:val="22"/>
          <w:szCs w:val="22"/>
        </w:rPr>
      </w:pPr>
    </w:p>
    <w:p w14:paraId="538F3CC9" w14:textId="77777777" w:rsidR="00D4787C" w:rsidRPr="00D4787C" w:rsidRDefault="00D4787C" w:rsidP="00861779">
      <w:pPr>
        <w:rPr>
          <w:color w:val="auto"/>
          <w:sz w:val="22"/>
          <w:szCs w:val="22"/>
        </w:rPr>
      </w:pPr>
    </w:p>
    <w:p w14:paraId="518DA18A" w14:textId="77777777" w:rsidR="00D4787C" w:rsidRPr="00D4787C" w:rsidRDefault="00D4787C" w:rsidP="004C449A">
      <w:pPr>
        <w:pStyle w:val="Ttulo2"/>
        <w:numPr>
          <w:ilvl w:val="1"/>
          <w:numId w:val="7"/>
        </w:numPr>
        <w:rPr>
          <w:szCs w:val="22"/>
        </w:rPr>
      </w:pPr>
      <w:bookmarkStart w:id="40" w:name="m_-7746624019255963861__Toc505182503"/>
      <w:bookmarkStart w:id="41" w:name="_Toc520135268"/>
      <w:bookmarkStart w:id="42" w:name="_Toc533155824"/>
      <w:r w:rsidRPr="00D4787C">
        <w:rPr>
          <w:szCs w:val="22"/>
        </w:rPr>
        <w:t>Alcance</w:t>
      </w:r>
      <w:bookmarkEnd w:id="40"/>
      <w:bookmarkEnd w:id="41"/>
      <w:bookmarkEnd w:id="42"/>
    </w:p>
    <w:p w14:paraId="417B1874" w14:textId="77777777" w:rsidR="00D4787C" w:rsidRPr="00D4787C" w:rsidRDefault="00D4787C" w:rsidP="00D4787C">
      <w:pPr>
        <w:pStyle w:val="Ttulo2"/>
        <w:spacing w:before="0" w:line="276" w:lineRule="auto"/>
        <w:jc w:val="both"/>
        <w:rPr>
          <w:rFonts w:ascii="Arial" w:eastAsia="Arial" w:hAnsi="Arial" w:cs="Arial"/>
          <w:color w:val="auto"/>
          <w:sz w:val="22"/>
          <w:szCs w:val="22"/>
        </w:rPr>
      </w:pPr>
    </w:p>
    <w:p w14:paraId="2A65F481" w14:textId="77777777" w:rsidR="00D4787C" w:rsidRPr="00D4787C" w:rsidRDefault="00D4787C" w:rsidP="00D4787C">
      <w:pPr>
        <w:spacing w:line="276" w:lineRule="auto"/>
        <w:jc w:val="both"/>
        <w:rPr>
          <w:color w:val="auto"/>
          <w:sz w:val="22"/>
          <w:szCs w:val="22"/>
        </w:rPr>
      </w:pPr>
      <w:r w:rsidRPr="00D4787C">
        <w:rPr>
          <w:color w:val="auto"/>
          <w:sz w:val="22"/>
          <w:szCs w:val="22"/>
        </w:rPr>
        <w:t xml:space="preserve">Teniendo en cuenta que la Preservación Digital es una parte componente del Sistema Integrado de Conservación, tal vez la más compleja y difícil de definir, aplicar, sostener y mantener, los niveles de Intervención en conservación documental establecidos en el </w:t>
      </w:r>
      <w:r w:rsidRPr="00D4787C">
        <w:rPr>
          <w:color w:val="auto"/>
          <w:sz w:val="22"/>
          <w:szCs w:val="22"/>
        </w:rPr>
        <w:lastRenderedPageBreak/>
        <w:t>Artículo 13° del Acuerdo 06 de 2014, el nivel de intervención propuesto para la implementación de éste Plan, se enmarcan en la conservación preventiva y hace referencia a las estrategias, los procesos de preservación digital a largo plazo y a las intervenciones menores que buscan detener o prevenir el deterioro de los documentos sin generar alteraciones al soporte y/o a la información. </w:t>
      </w:r>
    </w:p>
    <w:p w14:paraId="2461D4F4" w14:textId="77777777" w:rsidR="00D4787C" w:rsidRPr="00D4787C" w:rsidRDefault="00D4787C" w:rsidP="00D4787C">
      <w:pPr>
        <w:spacing w:line="276" w:lineRule="auto"/>
        <w:jc w:val="both"/>
        <w:rPr>
          <w:color w:val="auto"/>
          <w:sz w:val="22"/>
          <w:szCs w:val="22"/>
        </w:rPr>
      </w:pPr>
    </w:p>
    <w:p w14:paraId="5833512E" w14:textId="77777777" w:rsidR="00D4787C" w:rsidRPr="00D4787C" w:rsidRDefault="00D4787C" w:rsidP="00D4787C">
      <w:pPr>
        <w:spacing w:line="276" w:lineRule="auto"/>
        <w:jc w:val="both"/>
        <w:rPr>
          <w:color w:val="auto"/>
          <w:sz w:val="22"/>
          <w:szCs w:val="22"/>
        </w:rPr>
      </w:pPr>
      <w:r w:rsidRPr="00D4787C">
        <w:rPr>
          <w:color w:val="auto"/>
          <w:sz w:val="22"/>
          <w:szCs w:val="22"/>
        </w:rPr>
        <w:t>No es posible preservar un documento electrónico, si no se preservan sus componentes, características y atributos, de igual forma sucede con un documento electrónico de archivo, si no se contextualiza su producción a través de la aplicación de principios documentales (Procedencia y Orden Original), tampoco un expediente electrónico de archivo, si no se han preservado los tipos documentales electrónicos que lo integran y su relación con otros documentos y, especialmente, con la función en torno a la cual se crean. Por lo tanto, se tendrán en cuenta para su caracterización la Tabla de Retención Documental, los documentos objeto de preservación digital, serán los identificados como Tipos Documentales definidos por los instrumentos archivísticos, cuya naturaleza sea electrónica al momento de ser archivada.</w:t>
      </w:r>
    </w:p>
    <w:p w14:paraId="44542AEB" w14:textId="77777777" w:rsidR="00D4787C" w:rsidRPr="00D4787C" w:rsidRDefault="00D4787C" w:rsidP="00861779">
      <w:pPr>
        <w:rPr>
          <w:color w:val="auto"/>
          <w:sz w:val="22"/>
          <w:szCs w:val="22"/>
        </w:rPr>
      </w:pPr>
    </w:p>
    <w:p w14:paraId="391BD618" w14:textId="77777777" w:rsidR="00D4787C" w:rsidRPr="00861779" w:rsidRDefault="00D4787C" w:rsidP="00861779">
      <w:pPr>
        <w:rPr>
          <w:color w:val="auto"/>
          <w:sz w:val="22"/>
          <w:szCs w:val="22"/>
        </w:rPr>
      </w:pPr>
    </w:p>
    <w:p w14:paraId="1B65C3FB" w14:textId="7EE8E4C6" w:rsidR="00861779" w:rsidRPr="00AF582B" w:rsidRDefault="00AF582B" w:rsidP="004C449A">
      <w:pPr>
        <w:pStyle w:val="Ttulo2"/>
        <w:numPr>
          <w:ilvl w:val="1"/>
          <w:numId w:val="7"/>
        </w:numPr>
        <w:rPr>
          <w:szCs w:val="22"/>
        </w:rPr>
      </w:pPr>
      <w:bookmarkStart w:id="43" w:name="_Toc533155825"/>
      <w:r w:rsidRPr="00AF582B">
        <w:rPr>
          <w:szCs w:val="22"/>
        </w:rPr>
        <w:t>Política</w:t>
      </w:r>
      <w:bookmarkEnd w:id="43"/>
    </w:p>
    <w:p w14:paraId="297C0777" w14:textId="77777777" w:rsidR="00861779" w:rsidRDefault="00861779" w:rsidP="00861779">
      <w:pPr>
        <w:rPr>
          <w:color w:val="auto"/>
          <w:sz w:val="22"/>
          <w:szCs w:val="22"/>
        </w:rPr>
      </w:pPr>
    </w:p>
    <w:p w14:paraId="1BADE55D" w14:textId="77777777" w:rsidR="00366741" w:rsidRDefault="00366741" w:rsidP="006025DB">
      <w:pPr>
        <w:jc w:val="both"/>
        <w:rPr>
          <w:color w:val="auto"/>
          <w:sz w:val="22"/>
          <w:szCs w:val="22"/>
        </w:rPr>
      </w:pPr>
    </w:p>
    <w:p w14:paraId="75EBB43D" w14:textId="77777777" w:rsidR="00D44022" w:rsidRPr="00346637" w:rsidRDefault="00D44022" w:rsidP="00D44022">
      <w:pPr>
        <w:rPr>
          <w:b/>
          <w:color w:val="auto"/>
          <w:sz w:val="22"/>
          <w:szCs w:val="22"/>
        </w:rPr>
      </w:pPr>
      <w:r w:rsidRPr="00346637">
        <w:rPr>
          <w:b/>
          <w:color w:val="auto"/>
          <w:sz w:val="22"/>
          <w:szCs w:val="22"/>
        </w:rPr>
        <w:t xml:space="preserve">Objetivos </w:t>
      </w:r>
    </w:p>
    <w:p w14:paraId="2191C830" w14:textId="77777777" w:rsidR="00D44022" w:rsidRDefault="00D44022" w:rsidP="00D44022">
      <w:pPr>
        <w:rPr>
          <w:color w:val="auto"/>
          <w:sz w:val="22"/>
          <w:szCs w:val="22"/>
        </w:rPr>
      </w:pPr>
    </w:p>
    <w:p w14:paraId="7A4F3B0D" w14:textId="6E6E892F" w:rsidR="00D44022" w:rsidRDefault="00D44022" w:rsidP="00D44022">
      <w:pPr>
        <w:rPr>
          <w:color w:val="auto"/>
          <w:sz w:val="22"/>
          <w:szCs w:val="22"/>
        </w:rPr>
      </w:pPr>
      <w:r w:rsidRPr="00861779">
        <w:rPr>
          <w:color w:val="auto"/>
          <w:sz w:val="22"/>
          <w:szCs w:val="22"/>
        </w:rPr>
        <w:t>Establecer las reglas y principios para debe tratar la fiabilidad, integridad y autenticidad de los documentos digitales de archivo</w:t>
      </w:r>
    </w:p>
    <w:p w14:paraId="4C995FC0" w14:textId="77777777" w:rsidR="00D44022" w:rsidRPr="00861779" w:rsidRDefault="00D44022" w:rsidP="00D44022">
      <w:pPr>
        <w:rPr>
          <w:color w:val="auto"/>
          <w:sz w:val="22"/>
          <w:szCs w:val="22"/>
        </w:rPr>
      </w:pPr>
    </w:p>
    <w:p w14:paraId="70B99381" w14:textId="77777777" w:rsidR="00D44022" w:rsidRDefault="00D44022" w:rsidP="00D44022">
      <w:pPr>
        <w:jc w:val="both"/>
        <w:rPr>
          <w:color w:val="auto"/>
          <w:sz w:val="22"/>
          <w:szCs w:val="22"/>
        </w:rPr>
      </w:pPr>
    </w:p>
    <w:p w14:paraId="08745BB4" w14:textId="77777777" w:rsidR="00D44022" w:rsidRPr="00346637" w:rsidRDefault="00D44022" w:rsidP="00D44022">
      <w:pPr>
        <w:jc w:val="both"/>
        <w:rPr>
          <w:b/>
          <w:color w:val="auto"/>
          <w:sz w:val="22"/>
          <w:szCs w:val="22"/>
        </w:rPr>
      </w:pPr>
      <w:r w:rsidRPr="00346637">
        <w:rPr>
          <w:b/>
          <w:color w:val="auto"/>
          <w:sz w:val="22"/>
          <w:szCs w:val="22"/>
        </w:rPr>
        <w:t>Alcance</w:t>
      </w:r>
    </w:p>
    <w:p w14:paraId="4D92AF56" w14:textId="77777777" w:rsidR="00D44022" w:rsidRDefault="00D44022" w:rsidP="00D44022">
      <w:pPr>
        <w:jc w:val="both"/>
        <w:rPr>
          <w:color w:val="auto"/>
          <w:sz w:val="22"/>
          <w:szCs w:val="22"/>
        </w:rPr>
      </w:pPr>
    </w:p>
    <w:p w14:paraId="2F9B10FF" w14:textId="0254031B" w:rsidR="00182CA9" w:rsidRPr="00D84A1E" w:rsidRDefault="00D44022" w:rsidP="00D84A1E">
      <w:pPr>
        <w:pStyle w:val="NormalWeb"/>
        <w:spacing w:after="150"/>
        <w:jc w:val="both"/>
        <w:rPr>
          <w:color w:val="auto"/>
          <w:sz w:val="22"/>
          <w:szCs w:val="22"/>
        </w:rPr>
      </w:pPr>
      <w:r w:rsidRPr="00D84A1E">
        <w:rPr>
          <w:rFonts w:eastAsia="Arial" w:cs="Arial"/>
          <w:color w:val="auto"/>
          <w:sz w:val="22"/>
          <w:szCs w:val="22"/>
          <w:lang w:val="es-ES" w:eastAsia="es-CO"/>
        </w:rPr>
        <w:t>Esta política está encaminada a cumplir con lo establecido en el Acuerdo 006 de 2014 y contempla</w:t>
      </w:r>
      <w:r w:rsidR="00AD79A8" w:rsidRPr="00D84A1E">
        <w:rPr>
          <w:rFonts w:eastAsia="Arial" w:cs="Arial"/>
          <w:color w:val="auto"/>
          <w:sz w:val="22"/>
          <w:szCs w:val="22"/>
          <w:lang w:val="es-ES" w:eastAsia="es-CO"/>
        </w:rPr>
        <w:t xml:space="preserve"> el TITULO XI</w:t>
      </w:r>
      <w:r w:rsidR="00D84A1E">
        <w:rPr>
          <w:rFonts w:eastAsia="Arial" w:cs="Arial"/>
          <w:color w:val="auto"/>
          <w:sz w:val="22"/>
          <w:szCs w:val="22"/>
          <w:lang w:val="es-ES" w:eastAsia="es-CO"/>
        </w:rPr>
        <w:t xml:space="preserve"> de la Ley 594 de 2000</w:t>
      </w:r>
      <w:r w:rsidRPr="00D84A1E">
        <w:rPr>
          <w:color w:val="auto"/>
          <w:sz w:val="22"/>
          <w:szCs w:val="22"/>
        </w:rPr>
        <w:t>,</w:t>
      </w:r>
      <w:r w:rsidRPr="00861779">
        <w:rPr>
          <w:color w:val="auto"/>
          <w:sz w:val="22"/>
          <w:szCs w:val="22"/>
        </w:rPr>
        <w:t xml:space="preserve"> siendo necesaria la participación de las áreas de Tecnología de Información, Planeación, Gestión Documental y demás áreas que garanticen los recursos necesarios para el desarrollo de la Política.</w:t>
      </w:r>
    </w:p>
    <w:p w14:paraId="1A5CB34D" w14:textId="5C0320D8" w:rsidR="00D44022" w:rsidRDefault="00182CA9" w:rsidP="00182CA9">
      <w:pPr>
        <w:jc w:val="both"/>
        <w:rPr>
          <w:color w:val="auto"/>
          <w:sz w:val="22"/>
          <w:szCs w:val="22"/>
        </w:rPr>
      </w:pPr>
      <w:r w:rsidRPr="00182CA9">
        <w:rPr>
          <w:color w:val="auto"/>
          <w:sz w:val="22"/>
          <w:szCs w:val="22"/>
        </w:rPr>
        <w:t>El desarrollo e implementación de esta Política se fundamentará en la normatividad vigente expedida por los diferentes organismos competentes del Estado, las normas estándares internacionales aplicables que hayan sido homologadas para el país así como las recomendadas por las instituciones técnicas pertinentes, y siempre teniendo en cuenta la realidad administrativa, financiera, tecnológica y operativa</w:t>
      </w:r>
      <w:r>
        <w:rPr>
          <w:color w:val="auto"/>
          <w:sz w:val="22"/>
          <w:szCs w:val="22"/>
        </w:rPr>
        <w:t xml:space="preserve">; teniendo como ámbito de </w:t>
      </w:r>
      <w:r w:rsidRPr="00182CA9">
        <w:rPr>
          <w:color w:val="auto"/>
          <w:sz w:val="22"/>
          <w:szCs w:val="22"/>
        </w:rPr>
        <w:t>aplicación los documentos y/o expedientes oficiales producidos y/o custodiados por la Entidad.</w:t>
      </w:r>
    </w:p>
    <w:p w14:paraId="0F5D4598" w14:textId="77777777" w:rsidR="00D44022" w:rsidRDefault="00D44022" w:rsidP="00D44022">
      <w:pPr>
        <w:jc w:val="both"/>
        <w:rPr>
          <w:color w:val="auto"/>
          <w:sz w:val="22"/>
          <w:szCs w:val="22"/>
        </w:rPr>
      </w:pPr>
    </w:p>
    <w:p w14:paraId="47EED279" w14:textId="77777777" w:rsidR="004773D3" w:rsidRDefault="004773D3" w:rsidP="00D44022">
      <w:pPr>
        <w:jc w:val="both"/>
        <w:rPr>
          <w:color w:val="auto"/>
          <w:sz w:val="22"/>
          <w:szCs w:val="22"/>
        </w:rPr>
      </w:pPr>
    </w:p>
    <w:p w14:paraId="75995C23" w14:textId="77777777" w:rsidR="00D44022" w:rsidRPr="00346637" w:rsidRDefault="00D44022" w:rsidP="00D44022">
      <w:pPr>
        <w:jc w:val="both"/>
        <w:rPr>
          <w:b/>
          <w:color w:val="auto"/>
          <w:sz w:val="22"/>
          <w:szCs w:val="22"/>
        </w:rPr>
      </w:pPr>
      <w:r w:rsidRPr="00346637">
        <w:rPr>
          <w:b/>
          <w:color w:val="auto"/>
          <w:sz w:val="22"/>
          <w:szCs w:val="22"/>
        </w:rPr>
        <w:t>Mandato</w:t>
      </w:r>
    </w:p>
    <w:p w14:paraId="56F27B5C" w14:textId="77777777" w:rsidR="00D44022" w:rsidRDefault="00D44022" w:rsidP="00D44022">
      <w:pPr>
        <w:jc w:val="both"/>
        <w:rPr>
          <w:color w:val="auto"/>
          <w:sz w:val="22"/>
          <w:szCs w:val="22"/>
        </w:rPr>
      </w:pPr>
    </w:p>
    <w:p w14:paraId="78EC0B21" w14:textId="4F433766" w:rsidR="00D44022" w:rsidRPr="00861779" w:rsidRDefault="00D44022" w:rsidP="00D44022">
      <w:pPr>
        <w:jc w:val="both"/>
        <w:rPr>
          <w:color w:val="auto"/>
          <w:sz w:val="22"/>
          <w:szCs w:val="22"/>
        </w:rPr>
      </w:pPr>
      <w:r w:rsidRPr="00861779">
        <w:rPr>
          <w:color w:val="auto"/>
          <w:sz w:val="22"/>
          <w:szCs w:val="22"/>
        </w:rPr>
        <w:lastRenderedPageBreak/>
        <w:t>Teniendo en cuenta los lineamientos del Acuerdo 006 de 2014</w:t>
      </w:r>
      <w:r w:rsidR="00701AC6">
        <w:rPr>
          <w:color w:val="auto"/>
          <w:sz w:val="22"/>
          <w:szCs w:val="22"/>
        </w:rPr>
        <w:t>, la Política General de Seguridad de la Información</w:t>
      </w:r>
      <w:r w:rsidRPr="00861779">
        <w:rPr>
          <w:color w:val="auto"/>
          <w:sz w:val="22"/>
          <w:szCs w:val="22"/>
        </w:rPr>
        <w:t xml:space="preserve"> y el desarrollo </w:t>
      </w:r>
      <w:r w:rsidR="00AA638E">
        <w:rPr>
          <w:color w:val="auto"/>
          <w:sz w:val="22"/>
          <w:szCs w:val="22"/>
        </w:rPr>
        <w:t>del</w:t>
      </w:r>
      <w:r w:rsidR="00AA638E" w:rsidRPr="00AA638E">
        <w:rPr>
          <w:color w:val="auto"/>
          <w:sz w:val="22"/>
          <w:szCs w:val="22"/>
        </w:rPr>
        <w:t xml:space="preserve"> Plan Estratégico de Tecnologías de la Información (PETI)</w:t>
      </w:r>
      <w:r w:rsidR="00AA638E">
        <w:rPr>
          <w:color w:val="auto"/>
          <w:sz w:val="22"/>
          <w:szCs w:val="22"/>
        </w:rPr>
        <w:t xml:space="preserve"> que</w:t>
      </w:r>
      <w:r w:rsidR="00AA638E" w:rsidRPr="00AA638E">
        <w:rPr>
          <w:color w:val="auto"/>
          <w:sz w:val="22"/>
          <w:szCs w:val="22"/>
        </w:rPr>
        <w:t xml:space="preserve"> </w:t>
      </w:r>
      <w:r w:rsidRPr="00861779">
        <w:rPr>
          <w:color w:val="auto"/>
          <w:sz w:val="22"/>
          <w:szCs w:val="22"/>
        </w:rPr>
        <w:t>se encuentra a cargo del área de tecnologías de información con apoyo de la alta dirección y del equipo de trabajo interdisciplinario, con el fin de generar lineamientos técnicos acordes a las necesidades de la entidad.</w:t>
      </w:r>
    </w:p>
    <w:p w14:paraId="08439969" w14:textId="77777777" w:rsidR="00D44022" w:rsidRDefault="00D44022" w:rsidP="00D44022">
      <w:pPr>
        <w:jc w:val="both"/>
        <w:rPr>
          <w:color w:val="auto"/>
          <w:sz w:val="22"/>
          <w:szCs w:val="22"/>
        </w:rPr>
      </w:pPr>
    </w:p>
    <w:p w14:paraId="27AE1460" w14:textId="77777777" w:rsidR="00D44022" w:rsidRDefault="00D44022" w:rsidP="00D44022">
      <w:pPr>
        <w:jc w:val="both"/>
        <w:rPr>
          <w:color w:val="auto"/>
          <w:sz w:val="22"/>
          <w:szCs w:val="22"/>
        </w:rPr>
      </w:pPr>
    </w:p>
    <w:p w14:paraId="0490D4AD" w14:textId="77777777" w:rsidR="00D44022" w:rsidRPr="00346637" w:rsidRDefault="00D44022" w:rsidP="00D44022">
      <w:pPr>
        <w:jc w:val="both"/>
        <w:rPr>
          <w:b/>
          <w:color w:val="auto"/>
          <w:sz w:val="22"/>
          <w:szCs w:val="22"/>
        </w:rPr>
      </w:pPr>
      <w:r w:rsidRPr="00346637">
        <w:rPr>
          <w:b/>
          <w:color w:val="auto"/>
          <w:sz w:val="22"/>
          <w:szCs w:val="22"/>
        </w:rPr>
        <w:t>Declaración de política</w:t>
      </w:r>
    </w:p>
    <w:p w14:paraId="62CB2DEF" w14:textId="77777777" w:rsidR="00D44022" w:rsidRDefault="00D44022" w:rsidP="00D44022">
      <w:pPr>
        <w:jc w:val="both"/>
        <w:rPr>
          <w:color w:val="auto"/>
          <w:sz w:val="22"/>
          <w:szCs w:val="22"/>
        </w:rPr>
      </w:pPr>
    </w:p>
    <w:p w14:paraId="0107C3DF" w14:textId="433BA8E5" w:rsidR="00D44022" w:rsidRDefault="00D44022" w:rsidP="00D44022">
      <w:pPr>
        <w:jc w:val="both"/>
        <w:rPr>
          <w:color w:val="auto"/>
          <w:sz w:val="22"/>
          <w:szCs w:val="22"/>
        </w:rPr>
      </w:pPr>
      <w:r w:rsidRPr="00861779">
        <w:rPr>
          <w:color w:val="auto"/>
          <w:sz w:val="22"/>
          <w:szCs w:val="22"/>
        </w:rPr>
        <w:t xml:space="preserve">La política de Preservación digital responderá a lo contemplado en las tablas de Retención Documental de la entidad, las cuales contemplan los documentos esenciales, vitales e históricos de la entidad, los cuales permitirán la continuidad de las funciones misionales en cualquier evento o situación especial que se presente con la </w:t>
      </w:r>
      <w:r>
        <w:rPr>
          <w:color w:val="auto"/>
          <w:sz w:val="22"/>
          <w:szCs w:val="22"/>
        </w:rPr>
        <w:t>recuperación de la información.</w:t>
      </w:r>
    </w:p>
    <w:p w14:paraId="6B9E02B1" w14:textId="77777777" w:rsidR="00D1626C" w:rsidRDefault="00D1626C" w:rsidP="00A5223A">
      <w:pPr>
        <w:jc w:val="both"/>
        <w:rPr>
          <w:color w:val="auto"/>
          <w:sz w:val="22"/>
          <w:szCs w:val="22"/>
        </w:rPr>
      </w:pPr>
    </w:p>
    <w:p w14:paraId="15F7646E" w14:textId="77777777" w:rsidR="00A5223A" w:rsidRPr="00A5223A" w:rsidRDefault="00A5223A" w:rsidP="00A5223A">
      <w:pPr>
        <w:jc w:val="both"/>
        <w:rPr>
          <w:color w:val="auto"/>
          <w:sz w:val="22"/>
          <w:szCs w:val="22"/>
        </w:rPr>
      </w:pPr>
    </w:p>
    <w:p w14:paraId="27DA3664" w14:textId="71322F8A" w:rsidR="00D1626C" w:rsidRPr="00346637" w:rsidRDefault="00D1626C" w:rsidP="00346637">
      <w:pPr>
        <w:pStyle w:val="Prrafodelista"/>
        <w:ind w:left="0"/>
        <w:jc w:val="both"/>
        <w:rPr>
          <w:b/>
          <w:color w:val="auto"/>
          <w:sz w:val="22"/>
          <w:szCs w:val="22"/>
        </w:rPr>
      </w:pPr>
      <w:r w:rsidRPr="00346637">
        <w:rPr>
          <w:b/>
          <w:color w:val="auto"/>
          <w:sz w:val="22"/>
          <w:szCs w:val="22"/>
        </w:rPr>
        <w:t xml:space="preserve">Roles y responsabilidades </w:t>
      </w:r>
    </w:p>
    <w:p w14:paraId="18E9FAE6" w14:textId="77777777" w:rsidR="00D1626C" w:rsidRDefault="00D1626C" w:rsidP="00346637">
      <w:pPr>
        <w:pStyle w:val="Prrafodelista"/>
        <w:ind w:left="0"/>
        <w:jc w:val="both"/>
        <w:rPr>
          <w:color w:val="auto"/>
          <w:sz w:val="22"/>
          <w:szCs w:val="22"/>
        </w:rPr>
      </w:pPr>
    </w:p>
    <w:tbl>
      <w:tblPr>
        <w:tblW w:w="5000" w:type="pct"/>
        <w:tblCellMar>
          <w:left w:w="70" w:type="dxa"/>
          <w:right w:w="70" w:type="dxa"/>
        </w:tblCellMar>
        <w:tblLook w:val="04A0" w:firstRow="1" w:lastRow="0" w:firstColumn="1" w:lastColumn="0" w:noHBand="0" w:noVBand="1"/>
      </w:tblPr>
      <w:tblGrid>
        <w:gridCol w:w="5344"/>
        <w:gridCol w:w="3634"/>
      </w:tblGrid>
      <w:tr w:rsidR="004773D3" w:rsidRPr="00F70D3C" w14:paraId="425BA289" w14:textId="77777777" w:rsidTr="009C6BD8">
        <w:trPr>
          <w:trHeight w:val="300"/>
          <w:tblHeader/>
        </w:trPr>
        <w:tc>
          <w:tcPr>
            <w:tcW w:w="2976" w:type="pct"/>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FFAB6C3" w14:textId="77777777" w:rsidR="004773D3" w:rsidRPr="00F70D3C" w:rsidRDefault="004773D3" w:rsidP="009C6BD8">
            <w:pPr>
              <w:jc w:val="center"/>
              <w:rPr>
                <w:rFonts w:ascii="Calibri" w:eastAsia="Times New Roman" w:hAnsi="Calibri" w:cs="Times New Roman"/>
                <w:sz w:val="22"/>
                <w:szCs w:val="22"/>
                <w:lang w:eastAsia="es-ES"/>
              </w:rPr>
            </w:pPr>
            <w:r w:rsidRPr="00F70D3C">
              <w:rPr>
                <w:rFonts w:ascii="Calibri" w:eastAsia="Times New Roman" w:hAnsi="Calibri" w:cs="Times New Roman"/>
                <w:sz w:val="22"/>
                <w:szCs w:val="22"/>
                <w:lang w:eastAsia="es-ES"/>
              </w:rPr>
              <w:t>RESPONSABILIDADES</w:t>
            </w:r>
          </w:p>
        </w:tc>
        <w:tc>
          <w:tcPr>
            <w:tcW w:w="2024" w:type="pct"/>
            <w:tcBorders>
              <w:top w:val="single" w:sz="4" w:space="0" w:color="auto"/>
              <w:left w:val="nil"/>
              <w:bottom w:val="single" w:sz="4" w:space="0" w:color="auto"/>
              <w:right w:val="single" w:sz="4" w:space="0" w:color="auto"/>
            </w:tcBorders>
            <w:shd w:val="clear" w:color="000000" w:fill="B8CCE4"/>
            <w:noWrap/>
            <w:vAlign w:val="bottom"/>
            <w:hideMark/>
          </w:tcPr>
          <w:p w14:paraId="4042163B" w14:textId="77777777" w:rsidR="004773D3" w:rsidRPr="00F70D3C" w:rsidRDefault="004773D3" w:rsidP="009C6BD8">
            <w:pPr>
              <w:jc w:val="center"/>
              <w:rPr>
                <w:rFonts w:ascii="Calibri" w:eastAsia="Times New Roman" w:hAnsi="Calibri" w:cs="Times New Roman"/>
                <w:sz w:val="22"/>
                <w:szCs w:val="22"/>
                <w:lang w:eastAsia="es-ES"/>
              </w:rPr>
            </w:pPr>
            <w:r w:rsidRPr="00F70D3C">
              <w:rPr>
                <w:rFonts w:ascii="Calibri" w:eastAsia="Times New Roman" w:hAnsi="Calibri" w:cs="Times New Roman"/>
                <w:sz w:val="22"/>
                <w:szCs w:val="22"/>
                <w:lang w:eastAsia="es-ES"/>
              </w:rPr>
              <w:t>INSTANCIAS</w:t>
            </w:r>
            <w:r>
              <w:rPr>
                <w:rFonts w:ascii="Calibri" w:eastAsia="Times New Roman" w:hAnsi="Calibri" w:cs="Times New Roman"/>
                <w:sz w:val="22"/>
                <w:szCs w:val="22"/>
                <w:lang w:eastAsia="es-ES"/>
              </w:rPr>
              <w:t>/ROLES</w:t>
            </w:r>
          </w:p>
        </w:tc>
      </w:tr>
      <w:tr w:rsidR="004773D3" w:rsidRPr="00F70D3C" w14:paraId="50EB157F" w14:textId="77777777" w:rsidTr="0061458C">
        <w:trPr>
          <w:trHeight w:val="1200"/>
        </w:trPr>
        <w:tc>
          <w:tcPr>
            <w:tcW w:w="2976" w:type="pct"/>
            <w:tcBorders>
              <w:top w:val="nil"/>
              <w:left w:val="single" w:sz="4" w:space="0" w:color="auto"/>
              <w:bottom w:val="single" w:sz="4" w:space="0" w:color="auto"/>
              <w:right w:val="single" w:sz="4" w:space="0" w:color="auto"/>
            </w:tcBorders>
            <w:shd w:val="clear" w:color="auto" w:fill="auto"/>
            <w:vAlign w:val="center"/>
          </w:tcPr>
          <w:p w14:paraId="50773816" w14:textId="2DF6D924" w:rsidR="004773D3" w:rsidRPr="00F70D3C" w:rsidRDefault="00FE13D7" w:rsidP="00FE13D7">
            <w:pPr>
              <w:jc w:val="both"/>
              <w:rPr>
                <w:rFonts w:ascii="Calibri" w:eastAsia="Times New Roman" w:hAnsi="Calibri" w:cs="Times New Roman"/>
                <w:sz w:val="22"/>
                <w:szCs w:val="22"/>
                <w:lang w:eastAsia="es-ES"/>
              </w:rPr>
            </w:pPr>
            <w:r w:rsidRPr="00FE13D7">
              <w:rPr>
                <w:rFonts w:ascii="Calibri" w:eastAsia="Times New Roman" w:hAnsi="Calibri" w:cs="Times New Roman"/>
                <w:sz w:val="22"/>
                <w:szCs w:val="22"/>
                <w:lang w:eastAsia="es-ES"/>
              </w:rPr>
              <w:t>Aprobación</w:t>
            </w:r>
            <w:r>
              <w:rPr>
                <w:rFonts w:ascii="Calibri" w:eastAsia="Times New Roman" w:hAnsi="Calibri" w:cs="Times New Roman"/>
                <w:sz w:val="22"/>
                <w:szCs w:val="22"/>
                <w:lang w:eastAsia="es-ES"/>
              </w:rPr>
              <w:t xml:space="preserve"> y seguimiento e</w:t>
            </w:r>
            <w:r w:rsidRPr="00FE13D7">
              <w:rPr>
                <w:rFonts w:ascii="Calibri" w:eastAsia="Times New Roman" w:hAnsi="Calibri" w:cs="Times New Roman"/>
                <w:sz w:val="22"/>
                <w:szCs w:val="22"/>
                <w:lang w:eastAsia="es-ES"/>
              </w:rPr>
              <w:t>stratégico</w:t>
            </w:r>
            <w:r>
              <w:rPr>
                <w:rFonts w:ascii="Calibri" w:eastAsia="Times New Roman" w:hAnsi="Calibri" w:cs="Times New Roman"/>
                <w:sz w:val="22"/>
                <w:szCs w:val="22"/>
                <w:lang w:eastAsia="es-ES"/>
              </w:rPr>
              <w:t xml:space="preserve"> a las a</w:t>
            </w:r>
            <w:r w:rsidRPr="00DD5307">
              <w:rPr>
                <w:rFonts w:ascii="Calibri" w:eastAsia="Times New Roman" w:hAnsi="Calibri" w:cs="Times New Roman"/>
                <w:sz w:val="22"/>
                <w:szCs w:val="22"/>
                <w:lang w:eastAsia="es-ES"/>
              </w:rPr>
              <w:t>ctividades de Planeación, Ejecución y Seguimiento de la Gestión Documental</w:t>
            </w:r>
            <w:r>
              <w:rPr>
                <w:rFonts w:ascii="Calibri" w:eastAsia="Times New Roman" w:hAnsi="Calibri" w:cs="Times New Roman"/>
                <w:sz w:val="22"/>
                <w:szCs w:val="22"/>
                <w:lang w:eastAsia="es-ES"/>
              </w:rPr>
              <w:t xml:space="preserve"> y </w:t>
            </w:r>
            <w:r w:rsidRPr="00DD5307">
              <w:rPr>
                <w:rFonts w:ascii="Calibri" w:eastAsia="Times New Roman" w:hAnsi="Calibri" w:cs="Times New Roman"/>
                <w:sz w:val="22"/>
                <w:szCs w:val="22"/>
                <w:lang w:eastAsia="es-ES"/>
              </w:rPr>
              <w:t>Tecnologías de Información.</w:t>
            </w:r>
          </w:p>
        </w:tc>
        <w:tc>
          <w:tcPr>
            <w:tcW w:w="2024" w:type="pct"/>
            <w:tcBorders>
              <w:top w:val="nil"/>
              <w:left w:val="nil"/>
              <w:bottom w:val="single" w:sz="4" w:space="0" w:color="auto"/>
              <w:right w:val="single" w:sz="4" w:space="0" w:color="auto"/>
            </w:tcBorders>
            <w:shd w:val="clear" w:color="auto" w:fill="auto"/>
            <w:noWrap/>
            <w:vAlign w:val="center"/>
            <w:hideMark/>
          </w:tcPr>
          <w:p w14:paraId="08AF876D" w14:textId="77777777" w:rsidR="004773D3" w:rsidRPr="00F70D3C" w:rsidRDefault="004773D3" w:rsidP="009C6BD8">
            <w:pPr>
              <w:jc w:val="center"/>
              <w:rPr>
                <w:rFonts w:ascii="Calibri" w:eastAsia="Times New Roman" w:hAnsi="Calibri" w:cs="Times New Roman"/>
                <w:sz w:val="22"/>
                <w:szCs w:val="22"/>
                <w:lang w:eastAsia="es-ES"/>
              </w:rPr>
            </w:pPr>
            <w:r w:rsidRPr="00F70D3C">
              <w:rPr>
                <w:rFonts w:ascii="Calibri" w:eastAsia="Times New Roman" w:hAnsi="Calibri" w:cs="Times New Roman"/>
                <w:sz w:val="22"/>
                <w:szCs w:val="22"/>
                <w:lang w:eastAsia="es-ES"/>
              </w:rPr>
              <w:t>Comité SIG</w:t>
            </w:r>
          </w:p>
        </w:tc>
      </w:tr>
      <w:tr w:rsidR="004773D3" w:rsidRPr="00F70D3C" w14:paraId="40C66BD3" w14:textId="77777777" w:rsidTr="0061458C">
        <w:trPr>
          <w:trHeight w:val="1256"/>
        </w:trPr>
        <w:tc>
          <w:tcPr>
            <w:tcW w:w="2976" w:type="pct"/>
            <w:tcBorders>
              <w:top w:val="nil"/>
              <w:left w:val="single" w:sz="4" w:space="0" w:color="auto"/>
              <w:bottom w:val="single" w:sz="4" w:space="0" w:color="auto"/>
              <w:right w:val="single" w:sz="4" w:space="0" w:color="auto"/>
            </w:tcBorders>
            <w:shd w:val="clear" w:color="auto" w:fill="auto"/>
            <w:vAlign w:val="center"/>
          </w:tcPr>
          <w:p w14:paraId="65A48C1D" w14:textId="65C68E6D" w:rsidR="004773D3" w:rsidRPr="00F70D3C" w:rsidRDefault="00FE13D7" w:rsidP="00FE13D7">
            <w:pPr>
              <w:jc w:val="both"/>
              <w:rPr>
                <w:rFonts w:ascii="Calibri" w:eastAsia="Times New Roman" w:hAnsi="Calibri" w:cs="Times New Roman"/>
                <w:sz w:val="22"/>
                <w:szCs w:val="22"/>
                <w:lang w:eastAsia="es-ES"/>
              </w:rPr>
            </w:pPr>
            <w:r>
              <w:rPr>
                <w:rFonts w:ascii="Calibri" w:eastAsia="Times New Roman" w:hAnsi="Calibri" w:cs="Times New Roman"/>
                <w:sz w:val="22"/>
                <w:szCs w:val="22"/>
                <w:lang w:eastAsia="es-ES"/>
              </w:rPr>
              <w:t>Promover y g</w:t>
            </w:r>
            <w:r w:rsidRPr="00F70D3C">
              <w:rPr>
                <w:rFonts w:ascii="Calibri" w:eastAsia="Times New Roman" w:hAnsi="Calibri" w:cs="Times New Roman"/>
                <w:sz w:val="22"/>
                <w:szCs w:val="22"/>
                <w:lang w:eastAsia="es-ES"/>
              </w:rPr>
              <w:t xml:space="preserve">arantizar en sus equipos de trabajo </w:t>
            </w:r>
            <w:r>
              <w:rPr>
                <w:rFonts w:ascii="Calibri" w:eastAsia="Times New Roman" w:hAnsi="Calibri" w:cs="Times New Roman"/>
                <w:sz w:val="22"/>
                <w:szCs w:val="22"/>
                <w:lang w:eastAsia="es-ES"/>
              </w:rPr>
              <w:t>den</w:t>
            </w:r>
            <w:r w:rsidRPr="00F70D3C">
              <w:rPr>
                <w:rFonts w:ascii="Calibri" w:eastAsia="Times New Roman" w:hAnsi="Calibri" w:cs="Times New Roman"/>
                <w:sz w:val="22"/>
                <w:szCs w:val="22"/>
                <w:lang w:eastAsia="es-ES"/>
              </w:rPr>
              <w:t xml:space="preserve"> cumplimiento de la política y los lineamien</w:t>
            </w:r>
            <w:r>
              <w:rPr>
                <w:rFonts w:ascii="Calibri" w:eastAsia="Times New Roman" w:hAnsi="Calibri" w:cs="Times New Roman"/>
                <w:sz w:val="22"/>
                <w:szCs w:val="22"/>
                <w:lang w:eastAsia="es-ES"/>
              </w:rPr>
              <w:t>tos del SIC.</w:t>
            </w:r>
          </w:p>
        </w:tc>
        <w:tc>
          <w:tcPr>
            <w:tcW w:w="2024" w:type="pct"/>
            <w:tcBorders>
              <w:top w:val="nil"/>
              <w:left w:val="nil"/>
              <w:bottom w:val="single" w:sz="4" w:space="0" w:color="auto"/>
              <w:right w:val="single" w:sz="4" w:space="0" w:color="auto"/>
            </w:tcBorders>
            <w:shd w:val="clear" w:color="auto" w:fill="auto"/>
            <w:vAlign w:val="center"/>
            <w:hideMark/>
          </w:tcPr>
          <w:p w14:paraId="74A032B6" w14:textId="77777777" w:rsidR="004773D3" w:rsidRPr="00F70D3C" w:rsidRDefault="004773D3" w:rsidP="009C6BD8">
            <w:pPr>
              <w:jc w:val="center"/>
              <w:rPr>
                <w:rFonts w:ascii="Calibri" w:eastAsia="Times New Roman" w:hAnsi="Calibri" w:cs="Times New Roman"/>
                <w:sz w:val="22"/>
                <w:szCs w:val="22"/>
                <w:lang w:eastAsia="es-ES"/>
              </w:rPr>
            </w:pPr>
            <w:r w:rsidRPr="00F70D3C">
              <w:rPr>
                <w:rFonts w:ascii="Calibri" w:eastAsia="Times New Roman" w:hAnsi="Calibri" w:cs="Times New Roman"/>
                <w:sz w:val="22"/>
                <w:szCs w:val="22"/>
                <w:lang w:eastAsia="es-ES"/>
              </w:rPr>
              <w:t>Director, Subdirectores y Asesores</w:t>
            </w:r>
          </w:p>
        </w:tc>
      </w:tr>
      <w:tr w:rsidR="004773D3" w:rsidRPr="00F70D3C" w14:paraId="3260D5B5" w14:textId="77777777" w:rsidTr="009C6BD8">
        <w:trPr>
          <w:trHeight w:val="1256"/>
        </w:trPr>
        <w:tc>
          <w:tcPr>
            <w:tcW w:w="2976" w:type="pct"/>
            <w:tcBorders>
              <w:top w:val="nil"/>
              <w:left w:val="single" w:sz="4" w:space="0" w:color="auto"/>
              <w:bottom w:val="single" w:sz="4" w:space="0" w:color="auto"/>
              <w:right w:val="single" w:sz="4" w:space="0" w:color="auto"/>
            </w:tcBorders>
            <w:shd w:val="clear" w:color="auto" w:fill="auto"/>
            <w:vAlign w:val="center"/>
          </w:tcPr>
          <w:p w14:paraId="1723534C" w14:textId="2A2A6C32" w:rsidR="004773D3" w:rsidRDefault="00DD5307" w:rsidP="00DD5307">
            <w:pPr>
              <w:jc w:val="both"/>
              <w:rPr>
                <w:rFonts w:ascii="Calibri" w:eastAsia="Times New Roman" w:hAnsi="Calibri" w:cs="Times New Roman"/>
                <w:sz w:val="22"/>
                <w:szCs w:val="22"/>
                <w:lang w:eastAsia="es-ES"/>
              </w:rPr>
            </w:pPr>
            <w:r w:rsidRPr="00DD5307">
              <w:rPr>
                <w:rFonts w:ascii="Calibri" w:eastAsia="Times New Roman" w:hAnsi="Calibri" w:cs="Times New Roman"/>
                <w:sz w:val="22"/>
                <w:szCs w:val="22"/>
                <w:lang w:eastAsia="es-ES"/>
              </w:rPr>
              <w:t>Apoyo en la Implementación Administrativa, Técnica y Operativa de Actividades de Planeación, Ejecución y Seguimiento de la Gestión Documental.</w:t>
            </w:r>
          </w:p>
        </w:tc>
        <w:tc>
          <w:tcPr>
            <w:tcW w:w="2024" w:type="pct"/>
            <w:tcBorders>
              <w:top w:val="nil"/>
              <w:left w:val="nil"/>
              <w:bottom w:val="single" w:sz="4" w:space="0" w:color="auto"/>
              <w:right w:val="single" w:sz="4" w:space="0" w:color="auto"/>
            </w:tcBorders>
            <w:shd w:val="clear" w:color="auto" w:fill="auto"/>
            <w:vAlign w:val="center"/>
          </w:tcPr>
          <w:p w14:paraId="413F55B0" w14:textId="594990D0" w:rsidR="006029D7" w:rsidRPr="00F70D3C" w:rsidRDefault="004773D3" w:rsidP="006029D7">
            <w:pPr>
              <w:jc w:val="center"/>
              <w:rPr>
                <w:rFonts w:ascii="Calibri" w:eastAsia="Times New Roman" w:hAnsi="Calibri" w:cs="Times New Roman"/>
                <w:sz w:val="22"/>
                <w:szCs w:val="22"/>
                <w:lang w:eastAsia="es-ES"/>
              </w:rPr>
            </w:pPr>
            <w:r w:rsidRPr="00F70D3C">
              <w:rPr>
                <w:rFonts w:ascii="Calibri" w:eastAsia="Times New Roman" w:hAnsi="Calibri" w:cs="Times New Roman"/>
                <w:sz w:val="22"/>
                <w:szCs w:val="22"/>
                <w:lang w:eastAsia="es-ES"/>
              </w:rPr>
              <w:t>Subdirector</w:t>
            </w:r>
            <w:r w:rsidR="006029D7">
              <w:rPr>
                <w:rFonts w:ascii="Calibri" w:eastAsia="Times New Roman" w:hAnsi="Calibri" w:cs="Times New Roman"/>
                <w:sz w:val="22"/>
                <w:szCs w:val="22"/>
                <w:lang w:eastAsia="es-ES"/>
              </w:rPr>
              <w:t>(a)</w:t>
            </w:r>
            <w:r w:rsidRPr="00F70D3C">
              <w:rPr>
                <w:rFonts w:ascii="Calibri" w:eastAsia="Times New Roman" w:hAnsi="Calibri" w:cs="Times New Roman"/>
                <w:sz w:val="22"/>
                <w:szCs w:val="22"/>
                <w:lang w:eastAsia="es-ES"/>
              </w:rPr>
              <w:t xml:space="preserve">  General</w:t>
            </w:r>
            <w:r w:rsidR="006029D7">
              <w:rPr>
                <w:rFonts w:ascii="Calibri" w:eastAsia="Times New Roman" w:hAnsi="Calibri" w:cs="Times New Roman"/>
                <w:sz w:val="22"/>
                <w:szCs w:val="22"/>
                <w:lang w:eastAsia="es-ES"/>
              </w:rPr>
              <w:t xml:space="preserve"> </w:t>
            </w:r>
            <w:r>
              <w:rPr>
                <w:rFonts w:ascii="Calibri" w:eastAsia="Times New Roman" w:hAnsi="Calibri" w:cs="Times New Roman"/>
                <w:sz w:val="22"/>
                <w:szCs w:val="22"/>
                <w:lang w:eastAsia="es-ES"/>
              </w:rPr>
              <w:t xml:space="preserve">- </w:t>
            </w:r>
            <w:r w:rsidRPr="00F70D3C">
              <w:rPr>
                <w:rFonts w:ascii="Calibri" w:eastAsia="Times New Roman" w:hAnsi="Calibri" w:cs="Times New Roman"/>
                <w:sz w:val="22"/>
                <w:szCs w:val="22"/>
                <w:lang w:eastAsia="es-ES"/>
              </w:rPr>
              <w:t xml:space="preserve">Gestión Documental </w:t>
            </w:r>
          </w:p>
          <w:p w14:paraId="35C71AED" w14:textId="1A2BF725" w:rsidR="004773D3" w:rsidRPr="00F70D3C" w:rsidRDefault="004773D3" w:rsidP="009C6BD8">
            <w:pPr>
              <w:jc w:val="center"/>
              <w:rPr>
                <w:rFonts w:ascii="Calibri" w:eastAsia="Times New Roman" w:hAnsi="Calibri" w:cs="Times New Roman"/>
                <w:sz w:val="22"/>
                <w:szCs w:val="22"/>
                <w:lang w:eastAsia="es-ES"/>
              </w:rPr>
            </w:pPr>
          </w:p>
        </w:tc>
      </w:tr>
      <w:tr w:rsidR="004773D3" w:rsidRPr="00F70D3C" w14:paraId="2592D5FD" w14:textId="77777777" w:rsidTr="009C6BD8">
        <w:trPr>
          <w:trHeight w:val="1127"/>
        </w:trPr>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47F351E7" w14:textId="30F882AF" w:rsidR="004773D3" w:rsidRPr="00F70D3C" w:rsidRDefault="00DD5307" w:rsidP="00FE13D7">
            <w:pPr>
              <w:jc w:val="both"/>
              <w:rPr>
                <w:rFonts w:ascii="Calibri" w:eastAsia="Times New Roman" w:hAnsi="Calibri" w:cs="Times New Roman"/>
                <w:sz w:val="22"/>
                <w:szCs w:val="22"/>
                <w:lang w:eastAsia="es-ES"/>
              </w:rPr>
            </w:pPr>
            <w:r w:rsidRPr="00DD5307">
              <w:rPr>
                <w:rFonts w:ascii="Calibri" w:eastAsia="Times New Roman" w:hAnsi="Calibri" w:cs="Times New Roman"/>
                <w:sz w:val="22"/>
                <w:szCs w:val="22"/>
                <w:lang w:eastAsia="es-ES"/>
              </w:rPr>
              <w:t>Implementación Administrativa, Técnica y Operativa de Actividades de Planeación, Ejecución y Seguimiento en Tecnologías de Información.</w:t>
            </w:r>
          </w:p>
        </w:tc>
        <w:tc>
          <w:tcPr>
            <w:tcW w:w="2024" w:type="pct"/>
            <w:tcBorders>
              <w:top w:val="single" w:sz="4" w:space="0" w:color="auto"/>
              <w:left w:val="nil"/>
              <w:bottom w:val="single" w:sz="4" w:space="0" w:color="auto"/>
              <w:right w:val="single" w:sz="4" w:space="0" w:color="auto"/>
            </w:tcBorders>
            <w:shd w:val="clear" w:color="auto" w:fill="auto"/>
            <w:vAlign w:val="center"/>
          </w:tcPr>
          <w:p w14:paraId="1548EAE7" w14:textId="77777777" w:rsidR="004773D3" w:rsidRPr="00994295" w:rsidRDefault="004773D3" w:rsidP="009C6BD8">
            <w:pPr>
              <w:jc w:val="center"/>
              <w:rPr>
                <w:rFonts w:ascii="Calibri" w:eastAsia="Times New Roman" w:hAnsi="Calibri" w:cs="Times New Roman"/>
                <w:sz w:val="22"/>
                <w:szCs w:val="22"/>
                <w:lang w:eastAsia="es-ES"/>
              </w:rPr>
            </w:pPr>
            <w:r w:rsidRPr="00994295">
              <w:rPr>
                <w:rFonts w:ascii="Calibri" w:eastAsia="Times New Roman" w:hAnsi="Calibri" w:cs="Times New Roman"/>
                <w:sz w:val="22"/>
                <w:szCs w:val="22"/>
                <w:lang w:eastAsia="es-ES"/>
              </w:rPr>
              <w:t xml:space="preserve">SGC-Gestión de Información y Tecnología </w:t>
            </w:r>
          </w:p>
          <w:p w14:paraId="2968690D" w14:textId="12087F7F" w:rsidR="004773D3" w:rsidRPr="00F70D3C" w:rsidRDefault="004773D3" w:rsidP="009C6BD8">
            <w:pPr>
              <w:jc w:val="center"/>
              <w:rPr>
                <w:rFonts w:ascii="Calibri" w:eastAsia="Times New Roman" w:hAnsi="Calibri" w:cs="Times New Roman"/>
                <w:sz w:val="22"/>
                <w:szCs w:val="22"/>
                <w:lang w:eastAsia="es-ES"/>
              </w:rPr>
            </w:pPr>
          </w:p>
        </w:tc>
      </w:tr>
      <w:tr w:rsidR="004773D3" w:rsidRPr="00F70D3C" w14:paraId="7AC128CB" w14:textId="77777777" w:rsidTr="0061458C">
        <w:trPr>
          <w:trHeight w:val="1200"/>
        </w:trPr>
        <w:tc>
          <w:tcPr>
            <w:tcW w:w="2976" w:type="pct"/>
            <w:tcBorders>
              <w:top w:val="nil"/>
              <w:left w:val="single" w:sz="4" w:space="0" w:color="auto"/>
              <w:bottom w:val="single" w:sz="4" w:space="0" w:color="auto"/>
              <w:right w:val="single" w:sz="4" w:space="0" w:color="auto"/>
            </w:tcBorders>
            <w:shd w:val="clear" w:color="auto" w:fill="auto"/>
            <w:vAlign w:val="center"/>
          </w:tcPr>
          <w:p w14:paraId="0D282294" w14:textId="3F8FCAA4" w:rsidR="004773D3" w:rsidRPr="00F70D3C" w:rsidRDefault="00CF204A" w:rsidP="009C6BD8">
            <w:pPr>
              <w:jc w:val="both"/>
              <w:rPr>
                <w:rFonts w:ascii="Calibri" w:eastAsia="Times New Roman" w:hAnsi="Calibri" w:cs="Times New Roman"/>
                <w:sz w:val="22"/>
                <w:szCs w:val="22"/>
                <w:lang w:eastAsia="es-ES"/>
              </w:rPr>
            </w:pPr>
            <w:r w:rsidRPr="00056D5A">
              <w:rPr>
                <w:rFonts w:ascii="Calibri" w:eastAsia="Times New Roman" w:hAnsi="Calibri" w:cs="Times New Roman"/>
                <w:sz w:val="22"/>
                <w:szCs w:val="22"/>
                <w:lang w:eastAsia="es-ES"/>
              </w:rPr>
              <w:t>Responsables de la producción, uso adecuado y salvaguarda de los documentos de</w:t>
            </w:r>
            <w:r>
              <w:rPr>
                <w:rFonts w:ascii="Calibri" w:eastAsia="Times New Roman" w:hAnsi="Calibri" w:cs="Times New Roman"/>
                <w:sz w:val="22"/>
                <w:szCs w:val="22"/>
                <w:lang w:eastAsia="es-ES"/>
              </w:rPr>
              <w:t>l</w:t>
            </w:r>
            <w:r w:rsidRPr="00056D5A">
              <w:rPr>
                <w:rFonts w:ascii="Calibri" w:eastAsia="Times New Roman" w:hAnsi="Calibri" w:cs="Times New Roman"/>
                <w:sz w:val="22"/>
                <w:szCs w:val="22"/>
                <w:lang w:eastAsia="es-ES"/>
              </w:rPr>
              <w:t xml:space="preserve"> </w:t>
            </w:r>
            <w:r>
              <w:rPr>
                <w:rFonts w:ascii="Calibri" w:eastAsia="Times New Roman" w:hAnsi="Calibri" w:cs="Times New Roman"/>
                <w:sz w:val="22"/>
                <w:szCs w:val="22"/>
                <w:lang w:eastAsia="es-ES"/>
              </w:rPr>
              <w:t>Instituto, así como la</w:t>
            </w:r>
            <w:r w:rsidRPr="00056D5A">
              <w:rPr>
                <w:rFonts w:ascii="Calibri" w:eastAsia="Times New Roman" w:hAnsi="Calibri" w:cs="Times New Roman"/>
                <w:sz w:val="22"/>
                <w:szCs w:val="22"/>
                <w:lang w:eastAsia="es-ES"/>
              </w:rPr>
              <w:t xml:space="preserve"> correcta aplicación de las normas y procedimientos.</w:t>
            </w:r>
          </w:p>
        </w:tc>
        <w:tc>
          <w:tcPr>
            <w:tcW w:w="2024" w:type="pct"/>
            <w:tcBorders>
              <w:top w:val="nil"/>
              <w:left w:val="nil"/>
              <w:bottom w:val="single" w:sz="4" w:space="0" w:color="auto"/>
              <w:right w:val="single" w:sz="4" w:space="0" w:color="auto"/>
            </w:tcBorders>
            <w:shd w:val="clear" w:color="auto" w:fill="auto"/>
            <w:vAlign w:val="center"/>
            <w:hideMark/>
          </w:tcPr>
          <w:p w14:paraId="57C34F2C" w14:textId="77777777" w:rsidR="004773D3" w:rsidRPr="00F70D3C" w:rsidRDefault="004773D3" w:rsidP="009C6BD8">
            <w:pPr>
              <w:jc w:val="center"/>
              <w:rPr>
                <w:rFonts w:ascii="Calibri" w:eastAsia="Times New Roman" w:hAnsi="Calibri" w:cs="Times New Roman"/>
                <w:sz w:val="22"/>
                <w:szCs w:val="22"/>
                <w:lang w:eastAsia="es-ES"/>
              </w:rPr>
            </w:pPr>
            <w:r w:rsidRPr="00F70D3C">
              <w:rPr>
                <w:rFonts w:ascii="Calibri" w:eastAsia="Times New Roman" w:hAnsi="Calibri" w:cs="Times New Roman"/>
                <w:sz w:val="22"/>
                <w:szCs w:val="22"/>
                <w:lang w:eastAsia="es-ES"/>
              </w:rPr>
              <w:t>Servidores públicos del IDPC</w:t>
            </w:r>
          </w:p>
        </w:tc>
      </w:tr>
    </w:tbl>
    <w:p w14:paraId="0ACE8616" w14:textId="77777777" w:rsidR="004773D3" w:rsidRDefault="004773D3" w:rsidP="00346637">
      <w:pPr>
        <w:pStyle w:val="Prrafodelista"/>
        <w:ind w:left="0"/>
        <w:jc w:val="both"/>
        <w:rPr>
          <w:color w:val="auto"/>
          <w:sz w:val="22"/>
          <w:szCs w:val="22"/>
        </w:rPr>
      </w:pPr>
    </w:p>
    <w:p w14:paraId="21B876F7" w14:textId="77777777" w:rsidR="004773D3" w:rsidRDefault="004773D3" w:rsidP="00346637">
      <w:pPr>
        <w:pStyle w:val="Prrafodelista"/>
        <w:ind w:left="0"/>
        <w:jc w:val="both"/>
        <w:rPr>
          <w:color w:val="auto"/>
          <w:sz w:val="22"/>
          <w:szCs w:val="22"/>
        </w:rPr>
      </w:pPr>
    </w:p>
    <w:p w14:paraId="3CB8A34B" w14:textId="77777777" w:rsidR="004773D3" w:rsidRDefault="004773D3" w:rsidP="00346637">
      <w:pPr>
        <w:pStyle w:val="Prrafodelista"/>
        <w:ind w:left="0"/>
        <w:jc w:val="both"/>
        <w:rPr>
          <w:color w:val="auto"/>
          <w:sz w:val="22"/>
          <w:szCs w:val="22"/>
        </w:rPr>
      </w:pPr>
    </w:p>
    <w:p w14:paraId="11C2B998" w14:textId="77777777" w:rsidR="004577DC" w:rsidRDefault="004577DC" w:rsidP="00346637">
      <w:pPr>
        <w:pStyle w:val="Prrafodelista"/>
        <w:ind w:left="0"/>
        <w:jc w:val="both"/>
        <w:rPr>
          <w:color w:val="auto"/>
          <w:sz w:val="22"/>
          <w:szCs w:val="22"/>
        </w:rPr>
      </w:pPr>
    </w:p>
    <w:p w14:paraId="7656B8AF" w14:textId="77777777" w:rsidR="004577DC" w:rsidRPr="00366741" w:rsidRDefault="004577DC" w:rsidP="00346637">
      <w:pPr>
        <w:pStyle w:val="Prrafodelista"/>
        <w:ind w:left="0"/>
        <w:jc w:val="both"/>
        <w:rPr>
          <w:color w:val="auto"/>
          <w:sz w:val="22"/>
          <w:szCs w:val="22"/>
        </w:rPr>
      </w:pPr>
    </w:p>
    <w:p w14:paraId="634B0BF0" w14:textId="4C4716D8" w:rsidR="00D1626C" w:rsidRPr="00346637" w:rsidRDefault="00D1626C" w:rsidP="00346637">
      <w:pPr>
        <w:pStyle w:val="Prrafodelista"/>
        <w:ind w:left="0"/>
        <w:jc w:val="both"/>
        <w:rPr>
          <w:b/>
          <w:color w:val="auto"/>
          <w:sz w:val="22"/>
          <w:szCs w:val="22"/>
        </w:rPr>
      </w:pPr>
      <w:r w:rsidRPr="00346637">
        <w:rPr>
          <w:b/>
          <w:color w:val="auto"/>
          <w:sz w:val="22"/>
          <w:szCs w:val="22"/>
        </w:rPr>
        <w:lastRenderedPageBreak/>
        <w:t>Definiciones</w:t>
      </w:r>
    </w:p>
    <w:p w14:paraId="5E44370E" w14:textId="77777777" w:rsidR="00346637" w:rsidRDefault="00346637" w:rsidP="00346637">
      <w:pPr>
        <w:pStyle w:val="Prrafodelista"/>
        <w:ind w:left="0"/>
        <w:jc w:val="both"/>
        <w:rPr>
          <w:color w:val="auto"/>
          <w:sz w:val="22"/>
          <w:szCs w:val="22"/>
        </w:rPr>
      </w:pPr>
    </w:p>
    <w:p w14:paraId="7DCB05E3" w14:textId="77777777" w:rsidR="009C6BD8" w:rsidRPr="00246F94" w:rsidRDefault="009C6BD8" w:rsidP="009C6BD8">
      <w:pPr>
        <w:pStyle w:val="Prrafodelista"/>
        <w:ind w:left="0"/>
        <w:jc w:val="both"/>
        <w:rPr>
          <w:color w:val="auto"/>
          <w:sz w:val="22"/>
          <w:szCs w:val="22"/>
        </w:rPr>
      </w:pPr>
      <w:r w:rsidRPr="00246F94">
        <w:rPr>
          <w:color w:val="auto"/>
          <w:sz w:val="22"/>
          <w:szCs w:val="22"/>
        </w:rPr>
        <w:t>ACCESO: derecho, oportunidad, medio de encontrar, usar o recuperar información.</w:t>
      </w:r>
    </w:p>
    <w:p w14:paraId="398D538C" w14:textId="77777777" w:rsidR="009C6BD8" w:rsidRPr="00246F94" w:rsidRDefault="009C6BD8" w:rsidP="009C6BD8">
      <w:pPr>
        <w:pStyle w:val="Prrafodelista"/>
        <w:ind w:left="0"/>
        <w:jc w:val="both"/>
        <w:rPr>
          <w:color w:val="auto"/>
          <w:sz w:val="22"/>
          <w:szCs w:val="22"/>
        </w:rPr>
      </w:pPr>
    </w:p>
    <w:p w14:paraId="71A300BA" w14:textId="5073E144" w:rsidR="009C6BD8" w:rsidRPr="00246F94" w:rsidRDefault="009C6BD8" w:rsidP="009C6BD8">
      <w:pPr>
        <w:pStyle w:val="Prrafodelista"/>
        <w:ind w:left="0"/>
        <w:jc w:val="both"/>
        <w:rPr>
          <w:color w:val="auto"/>
          <w:sz w:val="22"/>
          <w:szCs w:val="22"/>
        </w:rPr>
      </w:pPr>
      <w:r w:rsidRPr="00246F94">
        <w:rPr>
          <w:color w:val="auto"/>
          <w:sz w:val="22"/>
          <w:szCs w:val="22"/>
        </w:rPr>
        <w:t>ARCHIVO ELECTRÓNICO: Conjunto de documentos electrónicos producidos y tratados conforme a los principios y procesos archivísticos.</w:t>
      </w:r>
    </w:p>
    <w:p w14:paraId="0B1F1481" w14:textId="77777777" w:rsidR="00AB3E37" w:rsidRDefault="00AB3E37" w:rsidP="009C6BD8">
      <w:pPr>
        <w:pStyle w:val="Prrafodelista"/>
        <w:ind w:left="0"/>
        <w:jc w:val="both"/>
        <w:rPr>
          <w:color w:val="auto"/>
          <w:sz w:val="22"/>
          <w:szCs w:val="22"/>
        </w:rPr>
      </w:pPr>
    </w:p>
    <w:p w14:paraId="70ADC21C" w14:textId="7832EEAB" w:rsidR="009C6BD8" w:rsidRPr="00246F94" w:rsidRDefault="009C6BD8" w:rsidP="009C6BD8">
      <w:pPr>
        <w:pStyle w:val="Prrafodelista"/>
        <w:ind w:left="0"/>
        <w:jc w:val="both"/>
        <w:rPr>
          <w:color w:val="auto"/>
          <w:sz w:val="22"/>
          <w:szCs w:val="22"/>
        </w:rPr>
      </w:pPr>
      <w:r w:rsidRPr="00246F94">
        <w:rPr>
          <w:color w:val="auto"/>
          <w:sz w:val="22"/>
          <w:szCs w:val="22"/>
        </w:rPr>
        <w:t>AUTENTICIDAD: característica técnica para preservar la seguridad de la información que busca asegurar su validez en el tiempo, forma y distribución. Así mismo, garantiza el origen de la información, validando el emisor para evitar suplantación de identidades.</w:t>
      </w:r>
    </w:p>
    <w:p w14:paraId="155FE34C" w14:textId="77777777" w:rsidR="009C6BD8" w:rsidRPr="00246F94" w:rsidRDefault="009C6BD8" w:rsidP="009C6BD8">
      <w:pPr>
        <w:pStyle w:val="Prrafodelista"/>
        <w:ind w:left="0"/>
        <w:jc w:val="both"/>
        <w:rPr>
          <w:color w:val="auto"/>
          <w:sz w:val="22"/>
          <w:szCs w:val="22"/>
        </w:rPr>
      </w:pPr>
    </w:p>
    <w:p w14:paraId="1A9F9AAD" w14:textId="7012284C" w:rsidR="009C6BD8" w:rsidRPr="00246F94" w:rsidRDefault="009C6BD8" w:rsidP="009C6BD8">
      <w:pPr>
        <w:pStyle w:val="Prrafodelista"/>
        <w:ind w:left="0"/>
        <w:jc w:val="both"/>
        <w:rPr>
          <w:color w:val="auto"/>
          <w:sz w:val="22"/>
          <w:szCs w:val="22"/>
        </w:rPr>
      </w:pPr>
      <w:r w:rsidRPr="00246F94">
        <w:rPr>
          <w:color w:val="auto"/>
          <w:sz w:val="22"/>
          <w:szCs w:val="22"/>
        </w:rPr>
        <w:t>CICLO VITAL DEL DOCUMENTO: Etapas sucesivas por las que atraviesan los documentos desde su producción o recepción, hasta su disposición final.</w:t>
      </w:r>
    </w:p>
    <w:p w14:paraId="57A0D7C7" w14:textId="77777777" w:rsidR="009C6BD8" w:rsidRPr="00246F94" w:rsidRDefault="009C6BD8" w:rsidP="009C6BD8">
      <w:pPr>
        <w:pStyle w:val="Prrafodelista"/>
        <w:ind w:left="0"/>
        <w:jc w:val="both"/>
        <w:rPr>
          <w:color w:val="auto"/>
          <w:sz w:val="22"/>
          <w:szCs w:val="22"/>
        </w:rPr>
      </w:pPr>
    </w:p>
    <w:p w14:paraId="2215FA04" w14:textId="77777777" w:rsidR="009C6BD8" w:rsidRPr="00246F94" w:rsidRDefault="009C6BD8" w:rsidP="009C6BD8">
      <w:pPr>
        <w:pStyle w:val="Prrafodelista"/>
        <w:ind w:left="0"/>
        <w:jc w:val="both"/>
        <w:rPr>
          <w:color w:val="auto"/>
          <w:sz w:val="22"/>
          <w:szCs w:val="22"/>
        </w:rPr>
      </w:pPr>
      <w:r w:rsidRPr="00246F94">
        <w:rPr>
          <w:color w:val="auto"/>
          <w:sz w:val="22"/>
          <w:szCs w:val="22"/>
        </w:rPr>
        <w:t>CAPTURA DE DOCUMENTOS DE ARCHIVO: incorporación del documento al SGDEA. Incluye el registro, clasificación, asignación de metadatos y su almacenamiento. Los documentos elaborados o recibidos en el curso de la actividad se convierten en documentos de archivo cuando se guardan, esto es, &lt;&lt;se capturan&gt;&gt; en el SGDEA. En esta captura se clasifican, es decir, se le asignan códigos que hacen referencia a la clase a la que pertenecen, lo que permite que el sistema los gestione.</w:t>
      </w:r>
    </w:p>
    <w:p w14:paraId="2813FE78" w14:textId="77777777" w:rsidR="009C6BD8" w:rsidRPr="00246F94" w:rsidRDefault="009C6BD8" w:rsidP="009C6BD8">
      <w:pPr>
        <w:pStyle w:val="Prrafodelista"/>
        <w:ind w:left="0"/>
        <w:jc w:val="both"/>
        <w:rPr>
          <w:color w:val="auto"/>
          <w:sz w:val="22"/>
          <w:szCs w:val="22"/>
        </w:rPr>
      </w:pPr>
    </w:p>
    <w:p w14:paraId="73B7E8D0" w14:textId="77777777" w:rsidR="00246F94" w:rsidRPr="00246F94" w:rsidRDefault="00246F94" w:rsidP="00246F94">
      <w:pPr>
        <w:pStyle w:val="Prrafodelista"/>
        <w:ind w:left="0"/>
        <w:jc w:val="both"/>
        <w:rPr>
          <w:color w:val="auto"/>
          <w:sz w:val="22"/>
          <w:szCs w:val="22"/>
        </w:rPr>
      </w:pPr>
      <w:r w:rsidRPr="00246F94">
        <w:rPr>
          <w:color w:val="auto"/>
          <w:sz w:val="22"/>
          <w:szCs w:val="22"/>
        </w:rPr>
        <w:t>CONTENIDO ESTABLE: el contenido del documento no cambia en el tiempo: los cambios deben estar autorizados conforme a reglas establecidas, limitadas y controladas por la entidad, o el administrador del sistema, de forma que al ser consultado cualquier documento, una misma pregunta, solicitud o interacción genere siempre el mismo resultado.</w:t>
      </w:r>
    </w:p>
    <w:p w14:paraId="716B5B09" w14:textId="77777777" w:rsidR="00246F94" w:rsidRPr="00246F94" w:rsidRDefault="00246F94" w:rsidP="00246F94">
      <w:pPr>
        <w:pStyle w:val="Prrafodelista"/>
        <w:ind w:left="0"/>
        <w:jc w:val="both"/>
        <w:rPr>
          <w:color w:val="auto"/>
          <w:sz w:val="22"/>
          <w:szCs w:val="22"/>
        </w:rPr>
      </w:pPr>
    </w:p>
    <w:p w14:paraId="5082D42B" w14:textId="500A764E" w:rsidR="009C6BD8" w:rsidRPr="00246F94" w:rsidRDefault="009C6BD8" w:rsidP="009C6BD8">
      <w:pPr>
        <w:pStyle w:val="Prrafodelista"/>
        <w:ind w:left="0"/>
        <w:jc w:val="both"/>
        <w:rPr>
          <w:color w:val="auto"/>
          <w:sz w:val="22"/>
          <w:szCs w:val="22"/>
        </w:rPr>
      </w:pPr>
      <w:r w:rsidRPr="00246F94">
        <w:rPr>
          <w:color w:val="auto"/>
          <w:sz w:val="22"/>
          <w:szCs w:val="22"/>
        </w:rPr>
        <w:t>CONSERVACIÓN PREVENTIVA DE DOCUMENTOS: Conjunto de estrategias y medidas de orden técnico, político y administrativo orientadas a evitar o reducir el riesgo de deterioro de los documentos de archivo, preservando su integridad y estabilidad.</w:t>
      </w:r>
    </w:p>
    <w:p w14:paraId="1ABDD8EC" w14:textId="77777777" w:rsidR="00246F94" w:rsidRPr="00246F94" w:rsidRDefault="00246F94" w:rsidP="009C6BD8">
      <w:pPr>
        <w:pStyle w:val="Prrafodelista"/>
        <w:ind w:left="0"/>
        <w:jc w:val="both"/>
        <w:rPr>
          <w:color w:val="auto"/>
          <w:sz w:val="22"/>
          <w:szCs w:val="22"/>
        </w:rPr>
      </w:pPr>
    </w:p>
    <w:p w14:paraId="7C18BFF7" w14:textId="77777777" w:rsidR="00246F94" w:rsidRPr="00246F94" w:rsidRDefault="00246F94" w:rsidP="00246F94">
      <w:pPr>
        <w:pStyle w:val="Prrafodelista"/>
        <w:ind w:left="0"/>
        <w:jc w:val="both"/>
        <w:rPr>
          <w:color w:val="auto"/>
          <w:sz w:val="22"/>
          <w:szCs w:val="22"/>
        </w:rPr>
      </w:pPr>
      <w:r w:rsidRPr="00246F94">
        <w:rPr>
          <w:color w:val="auto"/>
          <w:sz w:val="22"/>
          <w:szCs w:val="22"/>
        </w:rPr>
        <w:t>CONVERSIÓN: proceso de transformación de un documento digital hacia otro objeto digital desde un formato o versión de un formato hacia otro. / Conversión del documento a través de un procedimiento informático que realice el cambio de formato del documento electrónico, garantizando las condiciones establecidas en la fase de planificación.</w:t>
      </w:r>
    </w:p>
    <w:p w14:paraId="5C894F8E" w14:textId="77777777" w:rsidR="00246F94" w:rsidRPr="00246F94" w:rsidRDefault="00246F94" w:rsidP="00246F94">
      <w:pPr>
        <w:pStyle w:val="Prrafodelista"/>
        <w:ind w:left="0"/>
        <w:jc w:val="both"/>
        <w:rPr>
          <w:color w:val="auto"/>
          <w:sz w:val="22"/>
          <w:szCs w:val="22"/>
        </w:rPr>
      </w:pPr>
      <w:r w:rsidRPr="00246F94">
        <w:rPr>
          <w:color w:val="auto"/>
          <w:sz w:val="22"/>
          <w:szCs w:val="22"/>
        </w:rPr>
        <w:t>Todo proceso de conversión debe ser reversible, es decir, que se conserve el documento original hasta el final del proceso de forma que en caso de que ocurra algún error pueda revertirse el proceso. Como respaldo, podrían utilizarse archivos temporales que minimicen el riesgo de pérdida de información.</w:t>
      </w:r>
    </w:p>
    <w:p w14:paraId="46125E85" w14:textId="77777777" w:rsidR="009C6BD8" w:rsidRPr="00246F94" w:rsidRDefault="009C6BD8" w:rsidP="009C6BD8">
      <w:pPr>
        <w:pStyle w:val="Prrafodelista"/>
        <w:ind w:left="0"/>
        <w:jc w:val="both"/>
        <w:rPr>
          <w:color w:val="auto"/>
          <w:sz w:val="22"/>
          <w:szCs w:val="22"/>
        </w:rPr>
      </w:pPr>
    </w:p>
    <w:p w14:paraId="49C0F98B" w14:textId="348BE3FA" w:rsidR="009C6BD8" w:rsidRPr="00246F94" w:rsidRDefault="009C6BD8" w:rsidP="009C6BD8">
      <w:pPr>
        <w:pStyle w:val="Prrafodelista"/>
        <w:ind w:left="0"/>
        <w:jc w:val="both"/>
        <w:rPr>
          <w:color w:val="auto"/>
          <w:sz w:val="22"/>
          <w:szCs w:val="22"/>
        </w:rPr>
      </w:pPr>
      <w:r w:rsidRPr="00246F94">
        <w:rPr>
          <w:color w:val="auto"/>
          <w:sz w:val="22"/>
          <w:szCs w:val="22"/>
        </w:rPr>
        <w:t>DIGITALIZACIÓN: Técnica que permite la reproducción de información que se encuentra guardada de manera analógica (Soportes: papel, video, casettes, cinta, película, microfilm y otros) en una que sólo puede leerse o interpretarse por computador.</w:t>
      </w:r>
    </w:p>
    <w:p w14:paraId="0B32328D" w14:textId="77777777" w:rsidR="009C6BD8" w:rsidRPr="00246F94" w:rsidRDefault="009C6BD8" w:rsidP="009C6BD8">
      <w:pPr>
        <w:pStyle w:val="Prrafodelista"/>
        <w:ind w:left="0"/>
        <w:jc w:val="both"/>
        <w:rPr>
          <w:color w:val="auto"/>
          <w:sz w:val="22"/>
          <w:szCs w:val="22"/>
        </w:rPr>
      </w:pPr>
    </w:p>
    <w:p w14:paraId="1FC9F1AA" w14:textId="77777777" w:rsidR="009C6BD8" w:rsidRPr="00246F94" w:rsidRDefault="009C6BD8" w:rsidP="009C6BD8">
      <w:pPr>
        <w:pStyle w:val="Prrafodelista"/>
        <w:ind w:left="0"/>
        <w:jc w:val="both"/>
        <w:rPr>
          <w:color w:val="auto"/>
          <w:sz w:val="22"/>
          <w:szCs w:val="22"/>
        </w:rPr>
      </w:pPr>
      <w:r w:rsidRPr="00246F94">
        <w:rPr>
          <w:color w:val="auto"/>
          <w:sz w:val="22"/>
          <w:szCs w:val="22"/>
        </w:rPr>
        <w:t>DOCUMENTO ELECTRÓNICO: es la información generada, enviada, recibida, almacenada o comunicada por medios electrónicos, ópticos o similares.</w:t>
      </w:r>
    </w:p>
    <w:p w14:paraId="2148C134" w14:textId="77777777" w:rsidR="009C6BD8" w:rsidRPr="00246F94" w:rsidRDefault="009C6BD8" w:rsidP="009C6BD8">
      <w:pPr>
        <w:pStyle w:val="Prrafodelista"/>
        <w:ind w:left="0"/>
        <w:jc w:val="both"/>
        <w:rPr>
          <w:color w:val="auto"/>
          <w:sz w:val="22"/>
          <w:szCs w:val="22"/>
        </w:rPr>
      </w:pPr>
    </w:p>
    <w:p w14:paraId="7F28B570" w14:textId="44F5D509" w:rsidR="009C6BD8" w:rsidRPr="00246F94" w:rsidRDefault="009C6BD8" w:rsidP="009C6BD8">
      <w:pPr>
        <w:pStyle w:val="Prrafodelista"/>
        <w:ind w:left="0"/>
        <w:jc w:val="both"/>
        <w:rPr>
          <w:color w:val="auto"/>
          <w:sz w:val="22"/>
          <w:szCs w:val="22"/>
        </w:rPr>
      </w:pPr>
      <w:r w:rsidRPr="00246F94">
        <w:rPr>
          <w:color w:val="auto"/>
          <w:sz w:val="22"/>
          <w:szCs w:val="22"/>
        </w:rPr>
        <w:t xml:space="preserve">DOCUMENTO ELECTRÓNICO DE ARCHIVO: Registro de la información generada, recibida, almacenada, y comunicada por medios electrónicos, que permanece en estos </w:t>
      </w:r>
      <w:r w:rsidRPr="00246F94">
        <w:rPr>
          <w:color w:val="auto"/>
          <w:sz w:val="22"/>
          <w:szCs w:val="22"/>
        </w:rPr>
        <w:lastRenderedPageBreak/>
        <w:t>medios durante su ciclo vital; es producida por una persona o entidad en razón de sus actividades y debe ser tratada conforme a los principios y procesos archivísticos.</w:t>
      </w:r>
    </w:p>
    <w:p w14:paraId="57C589D0" w14:textId="77777777" w:rsidR="009C6BD8" w:rsidRPr="00246F94" w:rsidRDefault="009C6BD8" w:rsidP="009C6BD8">
      <w:pPr>
        <w:pStyle w:val="Prrafodelista"/>
        <w:ind w:left="0"/>
        <w:jc w:val="both"/>
        <w:rPr>
          <w:color w:val="auto"/>
          <w:sz w:val="22"/>
          <w:szCs w:val="22"/>
        </w:rPr>
      </w:pPr>
    </w:p>
    <w:p w14:paraId="331FE1B3" w14:textId="77777777" w:rsidR="00246F94" w:rsidRPr="00246F94" w:rsidRDefault="00246F94" w:rsidP="00246F94">
      <w:pPr>
        <w:pStyle w:val="Prrafodelista"/>
        <w:ind w:left="0"/>
        <w:jc w:val="both"/>
        <w:rPr>
          <w:color w:val="auto"/>
          <w:sz w:val="22"/>
          <w:szCs w:val="22"/>
        </w:rPr>
      </w:pPr>
      <w:r w:rsidRPr="00246F94">
        <w:rPr>
          <w:color w:val="auto"/>
          <w:sz w:val="22"/>
          <w:szCs w:val="22"/>
        </w:rPr>
        <w:t>EXPEDIENTE ELECTRÓNICO DE ARCHIVO: conjunto de documentos electrónicos de archivo relacionados entre sí. / El expediente electrónico es un conjunto de documentos electrónicos que hacen parte de un mismo trámite o asunto administrativo, cualquiera que sea el tipo de información que contengan y que se encuentran vinculados entre sí para ser archivados.</w:t>
      </w:r>
    </w:p>
    <w:p w14:paraId="6D2E9527" w14:textId="77777777" w:rsidR="00246F94" w:rsidRPr="00246F94" w:rsidRDefault="00246F94" w:rsidP="00246F94">
      <w:pPr>
        <w:pStyle w:val="Prrafodelista"/>
        <w:ind w:left="0"/>
        <w:jc w:val="both"/>
        <w:rPr>
          <w:color w:val="auto"/>
          <w:sz w:val="22"/>
          <w:szCs w:val="22"/>
        </w:rPr>
      </w:pPr>
    </w:p>
    <w:p w14:paraId="12E3DA47" w14:textId="77777777" w:rsidR="00246F94" w:rsidRPr="00246F94" w:rsidRDefault="00246F94" w:rsidP="00246F94">
      <w:pPr>
        <w:pStyle w:val="Prrafodelista"/>
        <w:ind w:left="0"/>
        <w:jc w:val="both"/>
        <w:rPr>
          <w:color w:val="auto"/>
          <w:sz w:val="22"/>
          <w:szCs w:val="22"/>
        </w:rPr>
      </w:pPr>
      <w:r w:rsidRPr="00246F94">
        <w:rPr>
          <w:color w:val="auto"/>
          <w:sz w:val="22"/>
          <w:szCs w:val="22"/>
        </w:rPr>
        <w:t>INTEGRIDAD: característica técnica de seguridad de la información con la cual se salvaguarda la exactitud y totalidad de la información y los métodos de procesamiento asociados a la misma. / Hace referencia al carácter completo e inalterado del documento electrónico. Es necesario que un documento esté protegido contra modificaciones no autorizadas.</w:t>
      </w:r>
    </w:p>
    <w:p w14:paraId="4A399DE0" w14:textId="77777777" w:rsidR="00246F94" w:rsidRPr="00246F94" w:rsidRDefault="00246F94" w:rsidP="00246F94">
      <w:pPr>
        <w:pStyle w:val="Prrafodelista"/>
        <w:ind w:left="0"/>
        <w:jc w:val="both"/>
        <w:rPr>
          <w:color w:val="auto"/>
          <w:sz w:val="22"/>
          <w:szCs w:val="22"/>
        </w:rPr>
      </w:pPr>
      <w:r w:rsidRPr="00246F94">
        <w:rPr>
          <w:color w:val="auto"/>
          <w:sz w:val="22"/>
          <w:szCs w:val="22"/>
        </w:rPr>
        <w:t>Las políticas y los procedimientos de gestión de documentos deben decir qué posibles anotaciones o adiciones se pueden realizar sobre el mismo después de su creación y en qué circunstancias se pueden realizar. No obstante, cualquier modificación que se realiza debe dejar constancia para hacerle su seguimiento. Propiedad de salvaguardar la exactitud y estado completo de los documentos.</w:t>
      </w:r>
    </w:p>
    <w:p w14:paraId="507804FB" w14:textId="77777777" w:rsidR="00246F94" w:rsidRPr="00246F94" w:rsidRDefault="00246F94" w:rsidP="00246F94">
      <w:pPr>
        <w:pStyle w:val="Prrafodelista"/>
        <w:ind w:left="0"/>
        <w:jc w:val="both"/>
        <w:rPr>
          <w:color w:val="auto"/>
          <w:sz w:val="22"/>
          <w:szCs w:val="22"/>
        </w:rPr>
      </w:pPr>
    </w:p>
    <w:p w14:paraId="2763F9B6" w14:textId="77777777" w:rsidR="00246F94" w:rsidRPr="00246F94" w:rsidRDefault="00246F94" w:rsidP="00246F94">
      <w:pPr>
        <w:pStyle w:val="Prrafodelista"/>
        <w:ind w:left="0"/>
        <w:jc w:val="both"/>
        <w:rPr>
          <w:color w:val="auto"/>
          <w:sz w:val="22"/>
          <w:szCs w:val="22"/>
        </w:rPr>
      </w:pPr>
      <w:r w:rsidRPr="00246F94">
        <w:rPr>
          <w:color w:val="auto"/>
          <w:sz w:val="22"/>
          <w:szCs w:val="22"/>
        </w:rPr>
        <w:t>INTEROPERABILIDAD: la capacidad que tienen programas y/o sistemas para comunicarse y trabajar conjuntamente con otros sin ajustes o cambios especiales. / Los sistemas de gestión documental deben permitir la interoperabilidad con los otros sistemas de información, a lo largo del tiempo, basado en el principio de neutralidad tecnológica, el uso de formatos abiertos y estándares nacionales o internacionales adoptados por las autoridades o instancias competentes. /</w:t>
      </w:r>
    </w:p>
    <w:p w14:paraId="416F7D81" w14:textId="77777777" w:rsidR="00246F94" w:rsidRPr="00246F94" w:rsidRDefault="00246F94" w:rsidP="00246F94">
      <w:pPr>
        <w:pStyle w:val="Prrafodelista"/>
        <w:ind w:left="0"/>
        <w:jc w:val="both"/>
        <w:rPr>
          <w:color w:val="auto"/>
          <w:sz w:val="22"/>
          <w:szCs w:val="22"/>
        </w:rPr>
      </w:pPr>
      <w:r w:rsidRPr="00246F94">
        <w:rPr>
          <w:color w:val="auto"/>
          <w:sz w:val="22"/>
          <w:szCs w:val="22"/>
        </w:rPr>
        <w:t>Las entidades públicas deben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p w14:paraId="0037A384" w14:textId="77777777" w:rsidR="00246F94" w:rsidRPr="00246F94" w:rsidRDefault="00246F94" w:rsidP="009C6BD8">
      <w:pPr>
        <w:pStyle w:val="Prrafodelista"/>
        <w:ind w:left="0"/>
        <w:jc w:val="both"/>
        <w:rPr>
          <w:color w:val="auto"/>
          <w:sz w:val="22"/>
          <w:szCs w:val="22"/>
        </w:rPr>
      </w:pPr>
    </w:p>
    <w:p w14:paraId="5044E1C7" w14:textId="17059F62" w:rsidR="009C6BD8" w:rsidRPr="00246F94" w:rsidRDefault="009C6BD8" w:rsidP="009C6BD8">
      <w:pPr>
        <w:pStyle w:val="Prrafodelista"/>
        <w:ind w:left="0"/>
        <w:jc w:val="both"/>
        <w:rPr>
          <w:color w:val="auto"/>
          <w:sz w:val="22"/>
          <w:szCs w:val="22"/>
        </w:rPr>
      </w:pPr>
      <w:r w:rsidRPr="00246F94">
        <w:rPr>
          <w:color w:val="auto"/>
          <w:sz w:val="22"/>
          <w:szCs w:val="22"/>
        </w:rPr>
        <w:t>MICROFILMACIÓN: Técnica que permite registrar fotográficamente documentos como pequeñas imágenes en película de alta resolución.</w:t>
      </w:r>
    </w:p>
    <w:p w14:paraId="336904F2" w14:textId="77777777" w:rsidR="00246F94" w:rsidRPr="00246F94" w:rsidRDefault="00246F94" w:rsidP="009C6BD8">
      <w:pPr>
        <w:pStyle w:val="Prrafodelista"/>
        <w:ind w:left="0"/>
        <w:jc w:val="both"/>
        <w:rPr>
          <w:color w:val="auto"/>
          <w:sz w:val="22"/>
          <w:szCs w:val="22"/>
        </w:rPr>
      </w:pPr>
    </w:p>
    <w:p w14:paraId="30B88F95" w14:textId="77777777" w:rsidR="00246F94" w:rsidRPr="00246F94" w:rsidRDefault="00246F94" w:rsidP="00246F94">
      <w:pPr>
        <w:pStyle w:val="Prrafodelista"/>
        <w:ind w:left="0"/>
        <w:jc w:val="both"/>
        <w:rPr>
          <w:color w:val="auto"/>
          <w:sz w:val="22"/>
          <w:szCs w:val="22"/>
        </w:rPr>
      </w:pPr>
      <w:r w:rsidRPr="00246F94">
        <w:rPr>
          <w:color w:val="auto"/>
          <w:sz w:val="22"/>
          <w:szCs w:val="22"/>
        </w:rPr>
        <w:t>MIGRACIÓN: Proceso de mover los registros de una configuración de hardware o software a otra sin cambiar el formato. / Acción de trasladar documentos de archivo de un sistema a otro, manteniendo la autenticidad, la integridad, la fiabilidad y la disponibilidad de los mismos.</w:t>
      </w:r>
    </w:p>
    <w:p w14:paraId="5E980517" w14:textId="072A3DC4" w:rsidR="009C6BD8" w:rsidRPr="00246F94" w:rsidRDefault="009C6BD8" w:rsidP="009C6BD8">
      <w:pPr>
        <w:pStyle w:val="Prrafodelista"/>
        <w:ind w:left="0"/>
        <w:jc w:val="both"/>
        <w:rPr>
          <w:color w:val="auto"/>
          <w:sz w:val="22"/>
          <w:szCs w:val="22"/>
        </w:rPr>
      </w:pPr>
    </w:p>
    <w:p w14:paraId="09082870" w14:textId="77777777" w:rsidR="009C6BD8" w:rsidRPr="00246F94" w:rsidRDefault="009C6BD8" w:rsidP="009C6BD8">
      <w:pPr>
        <w:pStyle w:val="Prrafodelista"/>
        <w:ind w:left="0"/>
        <w:jc w:val="both"/>
        <w:rPr>
          <w:color w:val="auto"/>
          <w:sz w:val="22"/>
          <w:szCs w:val="22"/>
        </w:rPr>
      </w:pPr>
      <w:r w:rsidRPr="00246F94">
        <w:rPr>
          <w:color w:val="auto"/>
          <w:sz w:val="22"/>
          <w:szCs w:val="22"/>
        </w:rPr>
        <w:t>PRESERVACIÓN A LARGO PLAZO: conjunto de acciones y estándares aplicados a los documentos durante su gestión para garantizar su preservación en el tiempo, independientemente de su medio y forma de registro o almacenamiento.</w:t>
      </w:r>
    </w:p>
    <w:p w14:paraId="19040571" w14:textId="77777777" w:rsidR="009C6BD8" w:rsidRPr="00246F94" w:rsidRDefault="009C6BD8" w:rsidP="009C6BD8">
      <w:pPr>
        <w:pStyle w:val="Prrafodelista"/>
        <w:ind w:left="0"/>
        <w:jc w:val="both"/>
        <w:rPr>
          <w:color w:val="auto"/>
          <w:sz w:val="22"/>
          <w:szCs w:val="22"/>
        </w:rPr>
      </w:pPr>
    </w:p>
    <w:p w14:paraId="5EEF8C22" w14:textId="56AD77BE" w:rsidR="00246F94" w:rsidRPr="00246F94" w:rsidRDefault="00246F94" w:rsidP="009C6BD8">
      <w:pPr>
        <w:pStyle w:val="Prrafodelista"/>
        <w:ind w:left="0"/>
        <w:jc w:val="both"/>
        <w:rPr>
          <w:color w:val="auto"/>
          <w:sz w:val="22"/>
          <w:szCs w:val="22"/>
        </w:rPr>
      </w:pPr>
      <w:r w:rsidRPr="00246F94">
        <w:rPr>
          <w:color w:val="auto"/>
          <w:sz w:val="22"/>
          <w:szCs w:val="22"/>
        </w:rPr>
        <w:t>REPROGRAFÍA: Conjunto de técnicas, como la fotografía, el fotocopiado, la microfilmación y la digitalización, que permiten copiar o duplicar documentos originalmente consignados en papel</w:t>
      </w:r>
    </w:p>
    <w:p w14:paraId="26DFD47D" w14:textId="77777777" w:rsidR="00246F94" w:rsidRPr="00246F94" w:rsidRDefault="00246F94" w:rsidP="009C6BD8">
      <w:pPr>
        <w:pStyle w:val="Prrafodelista"/>
        <w:ind w:left="0"/>
        <w:jc w:val="both"/>
        <w:rPr>
          <w:color w:val="auto"/>
          <w:sz w:val="22"/>
          <w:szCs w:val="22"/>
        </w:rPr>
      </w:pPr>
    </w:p>
    <w:p w14:paraId="4A516EBB" w14:textId="77777777" w:rsidR="009C6BD8" w:rsidRPr="00246F94" w:rsidRDefault="009C6BD8" w:rsidP="009C6BD8">
      <w:pPr>
        <w:pStyle w:val="Prrafodelista"/>
        <w:ind w:left="0"/>
        <w:jc w:val="both"/>
        <w:rPr>
          <w:color w:val="auto"/>
          <w:sz w:val="22"/>
          <w:szCs w:val="22"/>
        </w:rPr>
      </w:pPr>
      <w:r w:rsidRPr="00246F94">
        <w:rPr>
          <w:color w:val="auto"/>
          <w:sz w:val="22"/>
          <w:szCs w:val="22"/>
        </w:rPr>
        <w:lastRenderedPageBreak/>
        <w:t>SISTEMA DE GESTIÓN DE DOCUMENTOS DE ARCHIVO: conjunto de reglas que rigen el almacenamiento, uso, permanencia y disposición do documentos de archivo y/o información acerca de ellos, así como las herramientas y mecanismos usados para implementar dichas reglas. Véase también: “sistema de gestión de documentos de archivo confiables”, “sistema de gestión documental”.</w:t>
      </w:r>
    </w:p>
    <w:p w14:paraId="3111DBFE" w14:textId="77777777" w:rsidR="009C6BD8" w:rsidRPr="00246F94" w:rsidRDefault="009C6BD8" w:rsidP="009C6BD8">
      <w:pPr>
        <w:pStyle w:val="Prrafodelista"/>
        <w:ind w:left="0"/>
        <w:jc w:val="both"/>
        <w:rPr>
          <w:color w:val="auto"/>
          <w:sz w:val="22"/>
          <w:szCs w:val="22"/>
        </w:rPr>
      </w:pPr>
    </w:p>
    <w:p w14:paraId="153173DF" w14:textId="77777777" w:rsidR="009C6BD8" w:rsidRPr="00246F94" w:rsidRDefault="009C6BD8" w:rsidP="009C6BD8">
      <w:pPr>
        <w:pStyle w:val="Prrafodelista"/>
        <w:ind w:left="0"/>
        <w:jc w:val="both"/>
        <w:rPr>
          <w:color w:val="auto"/>
          <w:sz w:val="22"/>
          <w:szCs w:val="22"/>
        </w:rPr>
      </w:pPr>
      <w:r w:rsidRPr="00246F94">
        <w:rPr>
          <w:color w:val="auto"/>
          <w:sz w:val="22"/>
          <w:szCs w:val="22"/>
        </w:rPr>
        <w:t>SISTEMA DE GESTIÓN DE DOCUMENTOS ELECTRÓNICOS DE ARCHIVO – SGDEA: herramienta informática destinada a la gestión de documentos electrónicos de archivo. También se puede utilizar en la gestión de documentos de archivo tradicionales.</w:t>
      </w:r>
    </w:p>
    <w:p w14:paraId="09B08815" w14:textId="77777777" w:rsidR="00246F94" w:rsidRDefault="00246F94" w:rsidP="009C6BD8">
      <w:pPr>
        <w:pStyle w:val="Prrafodelista"/>
        <w:ind w:left="0"/>
        <w:jc w:val="both"/>
        <w:rPr>
          <w:color w:val="auto"/>
          <w:sz w:val="22"/>
          <w:szCs w:val="22"/>
        </w:rPr>
      </w:pPr>
    </w:p>
    <w:p w14:paraId="4679194C" w14:textId="77777777" w:rsidR="009C6BD8" w:rsidRPr="00246F94" w:rsidRDefault="009C6BD8" w:rsidP="009C6BD8">
      <w:pPr>
        <w:pStyle w:val="Prrafodelista"/>
        <w:ind w:left="0"/>
        <w:jc w:val="both"/>
        <w:rPr>
          <w:color w:val="auto"/>
          <w:sz w:val="22"/>
          <w:szCs w:val="22"/>
        </w:rPr>
      </w:pPr>
      <w:r w:rsidRPr="00246F94">
        <w:rPr>
          <w:color w:val="auto"/>
          <w:sz w:val="22"/>
          <w:szCs w:val="22"/>
        </w:rPr>
        <w:t>SISTEMA INTEGRADO DE CONSERVACIÓN: conjunto de estrategias y procesos de conservación que aseguran el mantenimiento adecuado de los documentos, garantizando su integridad física y funcional en cualquier etapa del ciclo vital.</w:t>
      </w:r>
    </w:p>
    <w:p w14:paraId="2ECC52F9" w14:textId="77777777" w:rsidR="009C6BD8" w:rsidRPr="00246F94" w:rsidRDefault="009C6BD8" w:rsidP="00246F94">
      <w:pPr>
        <w:jc w:val="both"/>
        <w:rPr>
          <w:color w:val="auto"/>
          <w:sz w:val="22"/>
          <w:szCs w:val="22"/>
        </w:rPr>
      </w:pPr>
    </w:p>
    <w:p w14:paraId="52387065" w14:textId="6F97F68B" w:rsidR="00D1626C" w:rsidRDefault="009C6BD8" w:rsidP="009C6BD8">
      <w:pPr>
        <w:pStyle w:val="Prrafodelista"/>
        <w:ind w:left="0"/>
        <w:jc w:val="both"/>
        <w:rPr>
          <w:color w:val="auto"/>
          <w:sz w:val="22"/>
          <w:szCs w:val="22"/>
        </w:rPr>
      </w:pPr>
      <w:r w:rsidRPr="00246F94">
        <w:rPr>
          <w:color w:val="auto"/>
          <w:sz w:val="22"/>
          <w:szCs w:val="22"/>
        </w:rPr>
        <w:t>TRAZABILIDAD: creación, incorporación y conservación de información sobre el movimiento y el uso de documentos de archivo.</w:t>
      </w:r>
    </w:p>
    <w:p w14:paraId="5A13B918" w14:textId="77777777" w:rsidR="004E7362" w:rsidRPr="00366741" w:rsidRDefault="004E7362" w:rsidP="00346637">
      <w:pPr>
        <w:pStyle w:val="Prrafodelista"/>
        <w:ind w:left="0"/>
        <w:jc w:val="both"/>
        <w:rPr>
          <w:color w:val="auto"/>
          <w:sz w:val="22"/>
          <w:szCs w:val="22"/>
        </w:rPr>
      </w:pPr>
    </w:p>
    <w:p w14:paraId="4E059CC3" w14:textId="4E723754" w:rsidR="00D1626C" w:rsidRPr="00366741" w:rsidRDefault="00D1626C" w:rsidP="00346637">
      <w:pPr>
        <w:pStyle w:val="Prrafodelista"/>
        <w:ind w:left="0"/>
        <w:jc w:val="both"/>
        <w:rPr>
          <w:color w:val="auto"/>
          <w:sz w:val="22"/>
          <w:szCs w:val="22"/>
        </w:rPr>
      </w:pPr>
    </w:p>
    <w:p w14:paraId="485BD2C2" w14:textId="68BA9393" w:rsidR="00D1626C" w:rsidRDefault="00D1626C" w:rsidP="00346637">
      <w:pPr>
        <w:pStyle w:val="Prrafodelista"/>
        <w:ind w:left="0"/>
        <w:jc w:val="both"/>
        <w:rPr>
          <w:color w:val="auto"/>
          <w:sz w:val="22"/>
          <w:szCs w:val="22"/>
        </w:rPr>
      </w:pPr>
      <w:r w:rsidRPr="00F83595">
        <w:rPr>
          <w:b/>
          <w:color w:val="auto"/>
          <w:sz w:val="22"/>
          <w:szCs w:val="22"/>
        </w:rPr>
        <w:t>Control de versiones</w:t>
      </w:r>
      <w:r w:rsidRPr="00366741">
        <w:rPr>
          <w:color w:val="auto"/>
          <w:sz w:val="22"/>
          <w:szCs w:val="22"/>
        </w:rPr>
        <w:t xml:space="preserve"> </w:t>
      </w:r>
    </w:p>
    <w:p w14:paraId="41B0A982" w14:textId="77777777" w:rsidR="004E7362" w:rsidRPr="00366741" w:rsidRDefault="004E7362" w:rsidP="00346637">
      <w:pPr>
        <w:pStyle w:val="Prrafodelista"/>
        <w:ind w:left="0"/>
        <w:jc w:val="both"/>
        <w:rPr>
          <w:color w:val="auto"/>
          <w:sz w:val="22"/>
          <w:szCs w:val="22"/>
        </w:rPr>
      </w:pPr>
    </w:p>
    <w:p w14:paraId="2ED16001" w14:textId="2DBF3169" w:rsidR="00CB01F6" w:rsidRPr="00CB01F6" w:rsidRDefault="00CB01F6" w:rsidP="00CB01F6">
      <w:pPr>
        <w:autoSpaceDE w:val="0"/>
        <w:autoSpaceDN w:val="0"/>
        <w:adjustRightInd w:val="0"/>
        <w:rPr>
          <w:color w:val="auto"/>
          <w:sz w:val="22"/>
          <w:szCs w:val="22"/>
        </w:rPr>
      </w:pPr>
      <w:r w:rsidRPr="00CB01F6">
        <w:rPr>
          <w:color w:val="auto"/>
          <w:sz w:val="22"/>
          <w:szCs w:val="22"/>
        </w:rPr>
        <w:t>Versión 1 del 21 de diciembre de 2018</w:t>
      </w:r>
    </w:p>
    <w:p w14:paraId="62B78B12" w14:textId="77777777" w:rsidR="00D1626C" w:rsidRPr="00366741" w:rsidRDefault="00D1626C" w:rsidP="00D1626C">
      <w:pPr>
        <w:pStyle w:val="Prrafodelista"/>
        <w:jc w:val="both"/>
        <w:rPr>
          <w:color w:val="auto"/>
          <w:sz w:val="22"/>
          <w:szCs w:val="22"/>
        </w:rPr>
      </w:pPr>
    </w:p>
    <w:p w14:paraId="711321E9" w14:textId="77777777" w:rsidR="0087734E" w:rsidRDefault="0087734E" w:rsidP="00861779">
      <w:pPr>
        <w:rPr>
          <w:color w:val="auto"/>
          <w:sz w:val="22"/>
          <w:szCs w:val="22"/>
        </w:rPr>
      </w:pPr>
    </w:p>
    <w:p w14:paraId="09969979" w14:textId="1B82E64F" w:rsidR="00861779" w:rsidRPr="0087734E" w:rsidRDefault="0087734E" w:rsidP="004C449A">
      <w:pPr>
        <w:pStyle w:val="Ttulo2"/>
        <w:numPr>
          <w:ilvl w:val="1"/>
          <w:numId w:val="7"/>
        </w:numPr>
        <w:rPr>
          <w:szCs w:val="22"/>
        </w:rPr>
      </w:pPr>
      <w:bookmarkStart w:id="44" w:name="_Toc533155826"/>
      <w:r w:rsidRPr="0087734E">
        <w:rPr>
          <w:szCs w:val="22"/>
        </w:rPr>
        <w:t>Marco conceptual</w:t>
      </w:r>
      <w:bookmarkEnd w:id="44"/>
    </w:p>
    <w:p w14:paraId="42ADDAC3" w14:textId="77777777" w:rsidR="0087734E" w:rsidRPr="00861779" w:rsidRDefault="0087734E" w:rsidP="00861779">
      <w:pPr>
        <w:rPr>
          <w:color w:val="auto"/>
          <w:sz w:val="22"/>
          <w:szCs w:val="22"/>
        </w:rPr>
      </w:pPr>
    </w:p>
    <w:p w14:paraId="2212AF5C"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Según la Ley 594 de 2000 en el título IX “Conservación de Documentos”, Artículo 46 establece: “Conservación de documentos: Los archivos de la administración pública deberán implementar un Sistema Integrado de Conservación en cada una de las fases del ciclo vital de los documentos”. De igual manera el AGN mediante acuerdo No. 06 del 15 de octubre de 2014,  desarrolla los artículos 46, 47 y 48 del título de la Ley 594 de 2000 antes mencionado.</w:t>
      </w:r>
    </w:p>
    <w:p w14:paraId="41DE239B" w14:textId="77777777" w:rsidR="0087734E" w:rsidRPr="0087734E" w:rsidRDefault="0087734E" w:rsidP="0087734E">
      <w:pPr>
        <w:autoSpaceDE w:val="0"/>
        <w:autoSpaceDN w:val="0"/>
        <w:adjustRightInd w:val="0"/>
        <w:spacing w:line="276" w:lineRule="auto"/>
        <w:jc w:val="both"/>
        <w:rPr>
          <w:color w:val="auto"/>
          <w:sz w:val="22"/>
          <w:szCs w:val="22"/>
        </w:rPr>
      </w:pPr>
    </w:p>
    <w:p w14:paraId="0208BA38"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 xml:space="preserve">En ese orden de ideas, el Instituto Distrital de Patrimonio Cultural debe establecer lineamientos y procedimientos para la conservación de los documentos oficiales en sus diferentes soportes.  De igual forma se debe tener en cuenta la Ley 1712 de 2014, Ley de transparencia y de acceso a la información Pública Nacional y el decreto 2609 de 2012 en su artículo 9° “Proceso de gestión documental” numeral g), define la preservación como “el conjunto de acciones y estándares aplicados a los documentos durante su gestión para garantizar su preservación en el tiempo, independientemente de su medio y forma de registro o almacenamiento”.  En el tema de preservación de documentos electrónicos el decreto 006 de 2014 en el Capítulo III “Del Plan de Preservación Digital a Largo Plazo” se especifica la normatividad respecto a la preservación de los documentos electrónicos dentro de las entidades. </w:t>
      </w:r>
    </w:p>
    <w:p w14:paraId="0E022C86" w14:textId="77777777" w:rsidR="0087734E" w:rsidRPr="0087734E" w:rsidRDefault="0087734E" w:rsidP="0087734E">
      <w:pPr>
        <w:autoSpaceDE w:val="0"/>
        <w:autoSpaceDN w:val="0"/>
        <w:adjustRightInd w:val="0"/>
        <w:spacing w:line="276" w:lineRule="auto"/>
        <w:jc w:val="both"/>
        <w:rPr>
          <w:color w:val="auto"/>
          <w:sz w:val="22"/>
          <w:szCs w:val="22"/>
        </w:rPr>
      </w:pPr>
    </w:p>
    <w:p w14:paraId="0472C9A1"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lastRenderedPageBreak/>
        <w:t xml:space="preserve">Archivo General de la Nación. Decreto 2609. Por el cual se reglamenta el Título V de la Ley 594 de 2000, parcialmente los artículos 58 y 59 de la ley 1437 de 2011 y se dictan otras disposiciones en materia de gestión documental para todas las entidades del Estado. </w:t>
      </w:r>
    </w:p>
    <w:p w14:paraId="34BCBD2E" w14:textId="77777777" w:rsidR="00B90A16" w:rsidRDefault="00B90A16" w:rsidP="00861779">
      <w:pPr>
        <w:rPr>
          <w:color w:val="auto"/>
          <w:sz w:val="22"/>
          <w:szCs w:val="22"/>
        </w:rPr>
      </w:pPr>
    </w:p>
    <w:p w14:paraId="538B5C50" w14:textId="77777777" w:rsidR="00AC4F3D" w:rsidRDefault="00AC4F3D" w:rsidP="00861779">
      <w:pPr>
        <w:rPr>
          <w:color w:val="auto"/>
          <w:sz w:val="22"/>
          <w:szCs w:val="22"/>
        </w:rPr>
      </w:pPr>
    </w:p>
    <w:p w14:paraId="718A6DE0" w14:textId="1B96D1F3" w:rsidR="00861779" w:rsidRPr="0087734E" w:rsidRDefault="0087734E" w:rsidP="004C449A">
      <w:pPr>
        <w:pStyle w:val="Ttulo2"/>
        <w:numPr>
          <w:ilvl w:val="1"/>
          <w:numId w:val="7"/>
        </w:numPr>
        <w:rPr>
          <w:szCs w:val="22"/>
        </w:rPr>
      </w:pPr>
      <w:bookmarkStart w:id="45" w:name="_Toc533155827"/>
      <w:r w:rsidRPr="0087734E">
        <w:rPr>
          <w:szCs w:val="22"/>
        </w:rPr>
        <w:t>Estándares</w:t>
      </w:r>
      <w:bookmarkEnd w:id="45"/>
    </w:p>
    <w:p w14:paraId="5E1BB1CA" w14:textId="77777777" w:rsidR="0087734E" w:rsidRDefault="0087734E" w:rsidP="0087734E">
      <w:pPr>
        <w:autoSpaceDE w:val="0"/>
        <w:autoSpaceDN w:val="0"/>
        <w:adjustRightInd w:val="0"/>
        <w:spacing w:line="276" w:lineRule="auto"/>
        <w:jc w:val="both"/>
        <w:rPr>
          <w:color w:val="auto"/>
          <w:sz w:val="22"/>
          <w:szCs w:val="22"/>
        </w:rPr>
      </w:pPr>
    </w:p>
    <w:p w14:paraId="08486B65"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Instituto Colombiano de Normas Técnicas ICONTEC – Archivo General de la Nación. Archivado electrónico. Parte 1: Especificaciones relacionadas con el diseño y el funcionamiento de un sistema de información para la preservación de información electrónica. NTC-ISO 14641-1.</w:t>
      </w:r>
    </w:p>
    <w:p w14:paraId="5D4CA68E" w14:textId="77777777" w:rsidR="0087734E" w:rsidRPr="0087734E" w:rsidRDefault="0087734E" w:rsidP="0087734E">
      <w:pPr>
        <w:autoSpaceDE w:val="0"/>
        <w:autoSpaceDN w:val="0"/>
        <w:adjustRightInd w:val="0"/>
        <w:spacing w:line="276" w:lineRule="auto"/>
        <w:jc w:val="both"/>
        <w:rPr>
          <w:color w:val="auto"/>
          <w:sz w:val="22"/>
          <w:szCs w:val="22"/>
        </w:rPr>
      </w:pPr>
    </w:p>
    <w:p w14:paraId="609E7D83"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Instituto Colombiano de Normas Técnicas ICONTEC – Archivo General de la Nación. Archivo Electrónico. Especificaciones relacionadas con el diseño y el funcionamiento de un sistema de información para la preservación de información electrónica. Proyecto de Norma Técnica Colombiana, DE-272.</w:t>
      </w:r>
    </w:p>
    <w:p w14:paraId="3B41E1F5" w14:textId="77777777" w:rsidR="0087734E" w:rsidRPr="0087734E" w:rsidRDefault="0087734E" w:rsidP="0087734E">
      <w:pPr>
        <w:autoSpaceDE w:val="0"/>
        <w:autoSpaceDN w:val="0"/>
        <w:adjustRightInd w:val="0"/>
        <w:spacing w:line="276" w:lineRule="auto"/>
        <w:jc w:val="both"/>
        <w:rPr>
          <w:color w:val="auto"/>
          <w:sz w:val="22"/>
          <w:szCs w:val="22"/>
        </w:rPr>
      </w:pPr>
    </w:p>
    <w:p w14:paraId="698645E6"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Instituto Colombiano de Normas Técnicas ICONTEC – Archivo General de la Nación. Gestión de Documentos. Información almacenada electrónicamente. Recomendaciones para la Integridad y la Fiabilidad. Proyecto de Norma Técnica Colombiana, DE-139.</w:t>
      </w:r>
    </w:p>
    <w:p w14:paraId="5F3476D9" w14:textId="77777777" w:rsidR="0087734E" w:rsidRPr="0087734E" w:rsidRDefault="0087734E" w:rsidP="0087734E">
      <w:pPr>
        <w:autoSpaceDE w:val="0"/>
        <w:autoSpaceDN w:val="0"/>
        <w:adjustRightInd w:val="0"/>
        <w:spacing w:line="276" w:lineRule="auto"/>
        <w:jc w:val="both"/>
        <w:rPr>
          <w:color w:val="auto"/>
          <w:sz w:val="22"/>
          <w:szCs w:val="22"/>
        </w:rPr>
      </w:pPr>
    </w:p>
    <w:p w14:paraId="7AC04B0E"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Instituto Colombiano de Normas Técnicas ICONTEC – Archivo General de la Nación. Información y documentación. Proceso de conversión y migración de registros digitales, NTC-ISO 13008, 2014.</w:t>
      </w:r>
    </w:p>
    <w:p w14:paraId="3E0C4B53" w14:textId="77777777" w:rsidR="0087734E" w:rsidRPr="0087734E" w:rsidRDefault="0087734E" w:rsidP="0087734E">
      <w:pPr>
        <w:autoSpaceDE w:val="0"/>
        <w:autoSpaceDN w:val="0"/>
        <w:adjustRightInd w:val="0"/>
        <w:spacing w:line="276" w:lineRule="auto"/>
        <w:jc w:val="both"/>
        <w:rPr>
          <w:color w:val="auto"/>
          <w:sz w:val="22"/>
          <w:szCs w:val="22"/>
        </w:rPr>
      </w:pPr>
    </w:p>
    <w:p w14:paraId="78B29713"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Instituto Colombiano de Normas Técnicas ICONTEC – Archivo General de la Nación. Preservación a Largo Plazo de la Información Basada en Documentos Electrónicos. Proyecto de Norma Técnica Colombiana, DE-183. 2013.</w:t>
      </w:r>
    </w:p>
    <w:p w14:paraId="765AB1A1" w14:textId="77777777" w:rsidR="0087734E" w:rsidRPr="0087734E" w:rsidRDefault="0087734E" w:rsidP="0087734E">
      <w:pPr>
        <w:autoSpaceDE w:val="0"/>
        <w:autoSpaceDN w:val="0"/>
        <w:adjustRightInd w:val="0"/>
        <w:spacing w:line="276" w:lineRule="auto"/>
        <w:jc w:val="both"/>
        <w:rPr>
          <w:color w:val="auto"/>
          <w:sz w:val="22"/>
          <w:szCs w:val="22"/>
        </w:rPr>
      </w:pPr>
    </w:p>
    <w:p w14:paraId="105D65E7"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 xml:space="preserve">Ministerio de Comercio, Industria y Turismo. Decreto 2364 de 2012. Por medio del cual se reglamente el Artículo 7 de la Ley 527 de 1999 sobre la firma electrónica y se dictan otras disposiciones. 2012. </w:t>
      </w:r>
    </w:p>
    <w:p w14:paraId="6A1AFE7F" w14:textId="77777777" w:rsidR="0087734E" w:rsidRPr="0087734E" w:rsidRDefault="0087734E" w:rsidP="0087734E">
      <w:pPr>
        <w:autoSpaceDE w:val="0"/>
        <w:autoSpaceDN w:val="0"/>
        <w:adjustRightInd w:val="0"/>
        <w:spacing w:line="276" w:lineRule="auto"/>
        <w:jc w:val="both"/>
        <w:rPr>
          <w:color w:val="auto"/>
          <w:sz w:val="22"/>
          <w:szCs w:val="22"/>
        </w:rPr>
      </w:pPr>
    </w:p>
    <w:p w14:paraId="28A23517"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 xml:space="preserve">Ministerio de Tecnologías de la Información y las Comunicaciones. Dirección de Gobierno en Línea. Alta Consejería para el Buen Gobierno y la Eficiencia Administrativa. Departamento Administrativo de la Función Pública. Archivo General de la Nación. Cero papel en la administración pública. Guías No. 1-6., 2012. </w:t>
      </w:r>
    </w:p>
    <w:p w14:paraId="71DB7CDB" w14:textId="77777777" w:rsidR="0087734E" w:rsidRPr="0087734E" w:rsidRDefault="0087734E" w:rsidP="0087734E">
      <w:pPr>
        <w:autoSpaceDE w:val="0"/>
        <w:autoSpaceDN w:val="0"/>
        <w:adjustRightInd w:val="0"/>
        <w:spacing w:line="276" w:lineRule="auto"/>
        <w:jc w:val="both"/>
        <w:rPr>
          <w:color w:val="auto"/>
          <w:sz w:val="22"/>
          <w:szCs w:val="22"/>
        </w:rPr>
      </w:pPr>
    </w:p>
    <w:p w14:paraId="0C51E508" w14:textId="65BBA370"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Organización Internacional de Estándares ISO. Archivo Electrónico. Selección de medios de almacenamiento digital para conservación a largo plazo. ISO 17797. ISO. 2014.</w:t>
      </w:r>
    </w:p>
    <w:p w14:paraId="3CCC26F8" w14:textId="77777777" w:rsidR="0087734E" w:rsidRPr="0087734E" w:rsidRDefault="0087734E" w:rsidP="0087734E">
      <w:pPr>
        <w:autoSpaceDE w:val="0"/>
        <w:autoSpaceDN w:val="0"/>
        <w:adjustRightInd w:val="0"/>
        <w:spacing w:line="276" w:lineRule="auto"/>
        <w:jc w:val="both"/>
        <w:rPr>
          <w:color w:val="auto"/>
          <w:sz w:val="22"/>
          <w:szCs w:val="22"/>
        </w:rPr>
      </w:pPr>
    </w:p>
    <w:p w14:paraId="7EFFC15F"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lastRenderedPageBreak/>
        <w:t xml:space="preserve">Organización Internacional de Estándares ISO. Información y documentación. Directrices para la implementación de la digitalización de documentos. UNE-ISO/TR 13028, 2010. </w:t>
      </w:r>
    </w:p>
    <w:p w14:paraId="34AA4C14" w14:textId="77777777" w:rsidR="0087734E" w:rsidRPr="0087734E" w:rsidRDefault="0087734E" w:rsidP="0087734E">
      <w:pPr>
        <w:autoSpaceDE w:val="0"/>
        <w:autoSpaceDN w:val="0"/>
        <w:adjustRightInd w:val="0"/>
        <w:spacing w:line="276" w:lineRule="auto"/>
        <w:jc w:val="both"/>
        <w:rPr>
          <w:color w:val="auto"/>
          <w:sz w:val="22"/>
          <w:szCs w:val="22"/>
        </w:rPr>
      </w:pPr>
    </w:p>
    <w:p w14:paraId="04356AC5"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 xml:space="preserve">Organización Internacional de Estándares ISO. Procesos de gestión de documentos. Metadatos para la gestión de documentos Parte 2. Aspectos conceptuales y de implementación. ISO 23081-2, 2008. </w:t>
      </w:r>
    </w:p>
    <w:p w14:paraId="104DB055" w14:textId="77777777" w:rsidR="0087734E" w:rsidRPr="0087734E" w:rsidRDefault="0087734E" w:rsidP="0087734E">
      <w:pPr>
        <w:autoSpaceDE w:val="0"/>
        <w:autoSpaceDN w:val="0"/>
        <w:adjustRightInd w:val="0"/>
        <w:spacing w:line="276" w:lineRule="auto"/>
        <w:jc w:val="both"/>
        <w:rPr>
          <w:color w:val="auto"/>
          <w:sz w:val="22"/>
          <w:szCs w:val="22"/>
        </w:rPr>
      </w:pPr>
    </w:p>
    <w:p w14:paraId="0F72592A" w14:textId="77777777" w:rsidR="0087734E" w:rsidRPr="0087734E" w:rsidRDefault="0087734E" w:rsidP="0087734E">
      <w:pPr>
        <w:autoSpaceDE w:val="0"/>
        <w:autoSpaceDN w:val="0"/>
        <w:adjustRightInd w:val="0"/>
        <w:spacing w:line="276" w:lineRule="auto"/>
        <w:jc w:val="both"/>
        <w:rPr>
          <w:color w:val="auto"/>
          <w:sz w:val="22"/>
          <w:szCs w:val="22"/>
        </w:rPr>
      </w:pPr>
      <w:r w:rsidRPr="0087734E">
        <w:rPr>
          <w:color w:val="auto"/>
          <w:sz w:val="22"/>
          <w:szCs w:val="22"/>
        </w:rPr>
        <w:t>UNESCO. División de la Sociedad de la Información. Biblioteca Nacional de Australia. Directrices para la preservación del patrimonio digital, 2003.</w:t>
      </w:r>
    </w:p>
    <w:p w14:paraId="1B5C0872" w14:textId="77777777" w:rsidR="00B90A16" w:rsidRDefault="00B90A16" w:rsidP="00861779">
      <w:pPr>
        <w:rPr>
          <w:color w:val="auto"/>
          <w:sz w:val="22"/>
          <w:szCs w:val="22"/>
        </w:rPr>
      </w:pPr>
    </w:p>
    <w:p w14:paraId="0E926C7B" w14:textId="77777777" w:rsidR="00196310" w:rsidRDefault="00196310" w:rsidP="00861779">
      <w:pPr>
        <w:rPr>
          <w:color w:val="auto"/>
          <w:sz w:val="22"/>
          <w:szCs w:val="22"/>
        </w:rPr>
      </w:pPr>
    </w:p>
    <w:p w14:paraId="0D10AB61" w14:textId="77777777" w:rsidR="00AC4F3D" w:rsidRDefault="00AC4F3D" w:rsidP="00861779">
      <w:pPr>
        <w:rPr>
          <w:color w:val="auto"/>
          <w:sz w:val="22"/>
          <w:szCs w:val="22"/>
        </w:rPr>
      </w:pPr>
    </w:p>
    <w:p w14:paraId="4C33E617" w14:textId="77777777" w:rsidR="00794FE4" w:rsidRPr="00794FE4" w:rsidRDefault="00794FE4" w:rsidP="004C449A">
      <w:pPr>
        <w:pStyle w:val="Ttulo2"/>
        <w:numPr>
          <w:ilvl w:val="1"/>
          <w:numId w:val="7"/>
        </w:numPr>
        <w:rPr>
          <w:szCs w:val="22"/>
        </w:rPr>
      </w:pPr>
      <w:bookmarkStart w:id="46" w:name="_Toc533155828"/>
      <w:r w:rsidRPr="00794FE4">
        <w:rPr>
          <w:szCs w:val="22"/>
        </w:rPr>
        <w:t>Principios de preservación digital a largo plazo</w:t>
      </w:r>
      <w:bookmarkEnd w:id="46"/>
    </w:p>
    <w:p w14:paraId="223451D4" w14:textId="77777777" w:rsidR="00794FE4" w:rsidRDefault="00794FE4" w:rsidP="00861779">
      <w:pPr>
        <w:rPr>
          <w:color w:val="auto"/>
          <w:sz w:val="22"/>
          <w:szCs w:val="22"/>
        </w:rPr>
      </w:pPr>
    </w:p>
    <w:p w14:paraId="57F752FD" w14:textId="77777777" w:rsidR="00794FE4" w:rsidRPr="002963D0" w:rsidRDefault="00794FE4" w:rsidP="00794FE4"/>
    <w:p w14:paraId="4637867B" w14:textId="6A79F061" w:rsidR="00794FE4" w:rsidRPr="002963D0" w:rsidRDefault="00794FE4" w:rsidP="00794FE4">
      <w:r w:rsidRPr="002963D0">
        <w:rPr>
          <w:noProof/>
          <w:lang w:eastAsia="es-ES"/>
        </w:rPr>
        <w:drawing>
          <wp:anchor distT="0" distB="0" distL="114300" distR="114300" simplePos="0" relativeHeight="251660288" behindDoc="1" locked="0" layoutInCell="1" allowOverlap="1" wp14:anchorId="1C488728" wp14:editId="63079A45">
            <wp:simplePos x="0" y="0"/>
            <wp:positionH relativeFrom="margin">
              <wp:posOffset>1253490</wp:posOffset>
            </wp:positionH>
            <wp:positionV relativeFrom="paragraph">
              <wp:posOffset>110490</wp:posOffset>
            </wp:positionV>
            <wp:extent cx="3314700" cy="1878965"/>
            <wp:effectExtent l="0" t="0" r="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7224" t="28438" r="31511" b="9780"/>
                    <a:stretch/>
                  </pic:blipFill>
                  <pic:spPr bwMode="auto">
                    <a:xfrm>
                      <a:off x="0" y="0"/>
                      <a:ext cx="3314700" cy="1878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2EFCF7" w14:textId="77777777" w:rsidR="00794FE4" w:rsidRPr="002963D0" w:rsidRDefault="00794FE4" w:rsidP="00794FE4"/>
    <w:p w14:paraId="34AB793B" w14:textId="77777777" w:rsidR="00794FE4" w:rsidRPr="002963D0" w:rsidRDefault="00794FE4" w:rsidP="00794FE4">
      <w:pPr>
        <w:tabs>
          <w:tab w:val="left" w:pos="7608"/>
        </w:tabs>
      </w:pPr>
      <w:r w:rsidRPr="002963D0">
        <w:tab/>
      </w:r>
    </w:p>
    <w:p w14:paraId="31569CAF" w14:textId="77777777" w:rsidR="00794FE4" w:rsidRPr="002963D0" w:rsidRDefault="00794FE4" w:rsidP="00794FE4"/>
    <w:p w14:paraId="62C5ADA7" w14:textId="77777777" w:rsidR="00794FE4" w:rsidRPr="002963D0" w:rsidRDefault="00794FE4" w:rsidP="00794FE4"/>
    <w:p w14:paraId="54A3D5D4" w14:textId="77777777" w:rsidR="00794FE4" w:rsidRPr="002963D0" w:rsidRDefault="00794FE4" w:rsidP="00794FE4">
      <w:pPr>
        <w:pStyle w:val="Epgrafe"/>
      </w:pPr>
    </w:p>
    <w:p w14:paraId="2C4F1104" w14:textId="77777777" w:rsidR="00794FE4" w:rsidRPr="002963D0" w:rsidRDefault="00794FE4" w:rsidP="00794FE4">
      <w:pPr>
        <w:pStyle w:val="Epgrafe"/>
      </w:pPr>
    </w:p>
    <w:p w14:paraId="704C889D" w14:textId="77777777" w:rsidR="00794FE4" w:rsidRPr="002963D0" w:rsidRDefault="00794FE4" w:rsidP="00794FE4">
      <w:pPr>
        <w:pStyle w:val="Epgrafe"/>
      </w:pPr>
    </w:p>
    <w:p w14:paraId="4321D7C9" w14:textId="77777777" w:rsidR="00794FE4" w:rsidRPr="002963D0" w:rsidRDefault="00794FE4" w:rsidP="00794FE4">
      <w:pPr>
        <w:pStyle w:val="Epgrafe"/>
      </w:pPr>
    </w:p>
    <w:p w14:paraId="04601177" w14:textId="77777777" w:rsidR="00794FE4" w:rsidRPr="002963D0" w:rsidRDefault="00794FE4" w:rsidP="00794FE4">
      <w:pPr>
        <w:pStyle w:val="Epgrafe"/>
      </w:pPr>
    </w:p>
    <w:p w14:paraId="405B787C" w14:textId="77777777" w:rsidR="00794FE4" w:rsidRDefault="00794FE4" w:rsidP="00794FE4">
      <w:pPr>
        <w:pStyle w:val="Epgrafe"/>
        <w:rPr>
          <w:color w:val="auto"/>
        </w:rPr>
      </w:pPr>
    </w:p>
    <w:p w14:paraId="1029FD60" w14:textId="77777777" w:rsidR="00794FE4" w:rsidRPr="002963D0" w:rsidRDefault="00794FE4" w:rsidP="00794FE4">
      <w:pPr>
        <w:pStyle w:val="Epgrafe"/>
        <w:jc w:val="center"/>
        <w:rPr>
          <w:color w:val="auto"/>
        </w:rPr>
      </w:pPr>
      <w:r w:rsidRPr="002963D0">
        <w:rPr>
          <w:color w:val="auto"/>
        </w:rPr>
        <w:t>Ilustración 4. Ejes articuladores del Plan de Preservación Digital a Largo Plazo</w:t>
      </w:r>
    </w:p>
    <w:p w14:paraId="35E9F490" w14:textId="77777777" w:rsidR="00794FE4" w:rsidRPr="002963D0" w:rsidRDefault="00794FE4" w:rsidP="00794FE4"/>
    <w:p w14:paraId="3C703AB0" w14:textId="77777777" w:rsidR="00794FE4" w:rsidRPr="00794FE4" w:rsidRDefault="00794FE4" w:rsidP="00794FE4">
      <w:pPr>
        <w:pStyle w:val="Prrafodelista"/>
        <w:tabs>
          <w:tab w:val="left" w:pos="284"/>
        </w:tabs>
        <w:spacing w:line="276" w:lineRule="auto"/>
        <w:ind w:left="0"/>
        <w:jc w:val="both"/>
        <w:rPr>
          <w:color w:val="auto"/>
          <w:sz w:val="22"/>
          <w:szCs w:val="22"/>
        </w:rPr>
      </w:pPr>
      <w:bookmarkStart w:id="47" w:name="_Toc520135276"/>
    </w:p>
    <w:p w14:paraId="388851FF" w14:textId="3599CE70" w:rsidR="00794FE4" w:rsidRPr="00794FE4" w:rsidRDefault="00794FE4" w:rsidP="004C449A">
      <w:pPr>
        <w:pStyle w:val="Ttulo2"/>
        <w:numPr>
          <w:ilvl w:val="2"/>
          <w:numId w:val="7"/>
        </w:numPr>
        <w:rPr>
          <w:szCs w:val="22"/>
        </w:rPr>
      </w:pPr>
      <w:bookmarkStart w:id="48" w:name="_Toc533155829"/>
      <w:r>
        <w:rPr>
          <w:szCs w:val="22"/>
        </w:rPr>
        <w:t>Principios de Preservación</w:t>
      </w:r>
      <w:bookmarkEnd w:id="48"/>
    </w:p>
    <w:p w14:paraId="60BE783B" w14:textId="77777777" w:rsidR="00794FE4" w:rsidRPr="00794FE4" w:rsidRDefault="00794FE4" w:rsidP="00794FE4">
      <w:pPr>
        <w:pStyle w:val="Prrafodelista"/>
        <w:tabs>
          <w:tab w:val="left" w:pos="284"/>
        </w:tabs>
        <w:spacing w:line="276" w:lineRule="auto"/>
        <w:ind w:left="0"/>
        <w:jc w:val="both"/>
        <w:rPr>
          <w:color w:val="auto"/>
          <w:sz w:val="22"/>
          <w:szCs w:val="22"/>
        </w:rPr>
      </w:pPr>
    </w:p>
    <w:p w14:paraId="06174C0C" w14:textId="77777777" w:rsidR="00794FE4" w:rsidRPr="00794FE4" w:rsidRDefault="00794FE4" w:rsidP="00794FE4">
      <w:pPr>
        <w:pStyle w:val="Prrafodelista"/>
        <w:tabs>
          <w:tab w:val="left" w:pos="284"/>
        </w:tabs>
        <w:spacing w:line="276" w:lineRule="auto"/>
        <w:ind w:left="0"/>
        <w:jc w:val="both"/>
        <w:rPr>
          <w:color w:val="auto"/>
          <w:sz w:val="22"/>
          <w:szCs w:val="22"/>
        </w:rPr>
      </w:pPr>
      <w:r w:rsidRPr="00794FE4">
        <w:rPr>
          <w:color w:val="auto"/>
          <w:sz w:val="22"/>
          <w:szCs w:val="22"/>
        </w:rPr>
        <w:t>Son prerrequisito para la formulación, desarrollo y enfoque del Plan de Preservación Digital a Largo Plazo. El conjunto de flujos archivísticos es el eje que articula el circuito de vida por el que pasan los documentos electrónicos de archivo y, por ende, las etapas en que deben ser aplicadas las estrategias para su preservación.</w:t>
      </w:r>
    </w:p>
    <w:p w14:paraId="46CD2F51" w14:textId="77777777" w:rsidR="00794FE4" w:rsidRDefault="00794FE4" w:rsidP="00794FE4">
      <w:pPr>
        <w:rPr>
          <w:color w:val="auto"/>
          <w:sz w:val="22"/>
          <w:szCs w:val="22"/>
        </w:rPr>
      </w:pPr>
    </w:p>
    <w:p w14:paraId="6CF4F966" w14:textId="77777777" w:rsidR="00AC4F3D" w:rsidRDefault="00AC4F3D" w:rsidP="00794FE4">
      <w:pPr>
        <w:rPr>
          <w:color w:val="auto"/>
          <w:sz w:val="22"/>
          <w:szCs w:val="22"/>
        </w:rPr>
      </w:pPr>
    </w:p>
    <w:p w14:paraId="12A3123A" w14:textId="77777777" w:rsidR="004577DC" w:rsidRPr="00794FE4" w:rsidRDefault="004577DC" w:rsidP="00794FE4">
      <w:pPr>
        <w:rPr>
          <w:color w:val="auto"/>
          <w:sz w:val="22"/>
          <w:szCs w:val="22"/>
        </w:rPr>
      </w:pPr>
    </w:p>
    <w:p w14:paraId="489D10CA" w14:textId="77777777" w:rsidR="00794FE4" w:rsidRPr="00794FE4" w:rsidRDefault="00794FE4" w:rsidP="004C449A">
      <w:pPr>
        <w:pStyle w:val="Ttulo2"/>
        <w:numPr>
          <w:ilvl w:val="2"/>
          <w:numId w:val="7"/>
        </w:numPr>
        <w:rPr>
          <w:szCs w:val="22"/>
        </w:rPr>
      </w:pPr>
      <w:bookmarkStart w:id="49" w:name="_Toc533155830"/>
      <w:r w:rsidRPr="00794FE4">
        <w:rPr>
          <w:szCs w:val="22"/>
        </w:rPr>
        <w:t>Principio de Planeación</w:t>
      </w:r>
      <w:bookmarkEnd w:id="47"/>
      <w:bookmarkEnd w:id="49"/>
    </w:p>
    <w:p w14:paraId="4C99F178" w14:textId="77777777" w:rsidR="00794FE4" w:rsidRPr="00794FE4" w:rsidRDefault="00794FE4" w:rsidP="00794FE4">
      <w:pPr>
        <w:autoSpaceDE w:val="0"/>
        <w:autoSpaceDN w:val="0"/>
        <w:adjustRightInd w:val="0"/>
        <w:rPr>
          <w:color w:val="auto"/>
          <w:sz w:val="22"/>
          <w:szCs w:val="22"/>
        </w:rPr>
      </w:pPr>
    </w:p>
    <w:p w14:paraId="48D16B80" w14:textId="77777777" w:rsidR="00794FE4" w:rsidRPr="00794FE4" w:rsidRDefault="00794FE4" w:rsidP="00794FE4">
      <w:pPr>
        <w:autoSpaceDE w:val="0"/>
        <w:autoSpaceDN w:val="0"/>
        <w:adjustRightInd w:val="0"/>
        <w:spacing w:line="276" w:lineRule="auto"/>
        <w:jc w:val="both"/>
        <w:rPr>
          <w:color w:val="auto"/>
          <w:sz w:val="22"/>
          <w:szCs w:val="22"/>
        </w:rPr>
      </w:pPr>
      <w:r w:rsidRPr="00794FE4">
        <w:rPr>
          <w:color w:val="auto"/>
          <w:sz w:val="22"/>
          <w:szCs w:val="22"/>
        </w:rPr>
        <w:t xml:space="preserve">Los objetos digitales se componen de textos, bases de datos, imágenes fijas, programas de computador, videos y animaciones, registros sonoros, software, sitios web de igual </w:t>
      </w:r>
      <w:r w:rsidRPr="00794FE4">
        <w:rPr>
          <w:color w:val="auto"/>
          <w:sz w:val="22"/>
          <w:szCs w:val="22"/>
        </w:rPr>
        <w:lastRenderedPageBreak/>
        <w:t xml:space="preserve">forma, cada día aumentan en diferentes opciones tanto de formatos que contienen información como de dispositivos de creación.  Los objetos digitales, a diferencia de los documentos análogos, no perdurarán, ni serán accesibles o estarán disponibles debido a los cambios tecnológicos ya mencionados, es por esta razón que los documentos electrónicos de archivo, los cuales requieren de una acción planificada, desde su creación, hasta la aplicación de la disposición final, pasando por la organización archivística y mantenimiento para garantizar la accesibilidad futura. Adicionalmente, será necesario que estas evidencias documentales estén almacenadas por largos periodos de tiempo, y que durante estos espacios cronológicos, los registros permanezcan auténticos, íntegros, y utilizables para quienes los necesiten.  </w:t>
      </w:r>
    </w:p>
    <w:p w14:paraId="2515DE59" w14:textId="77777777" w:rsidR="00794FE4" w:rsidRPr="00794FE4" w:rsidRDefault="00794FE4" w:rsidP="00794FE4">
      <w:pPr>
        <w:autoSpaceDE w:val="0"/>
        <w:autoSpaceDN w:val="0"/>
        <w:adjustRightInd w:val="0"/>
        <w:spacing w:line="276" w:lineRule="auto"/>
        <w:jc w:val="both"/>
        <w:rPr>
          <w:color w:val="auto"/>
          <w:sz w:val="22"/>
          <w:szCs w:val="22"/>
        </w:rPr>
      </w:pPr>
    </w:p>
    <w:p w14:paraId="52FFD5CC" w14:textId="77777777" w:rsidR="00794FE4" w:rsidRPr="00794FE4" w:rsidRDefault="00794FE4" w:rsidP="00794FE4">
      <w:pPr>
        <w:autoSpaceDE w:val="0"/>
        <w:autoSpaceDN w:val="0"/>
        <w:adjustRightInd w:val="0"/>
        <w:spacing w:line="276" w:lineRule="auto"/>
        <w:jc w:val="both"/>
        <w:rPr>
          <w:color w:val="auto"/>
          <w:sz w:val="22"/>
          <w:szCs w:val="22"/>
        </w:rPr>
      </w:pPr>
      <w:r w:rsidRPr="00794FE4">
        <w:rPr>
          <w:color w:val="auto"/>
          <w:sz w:val="22"/>
          <w:szCs w:val="22"/>
        </w:rPr>
        <w:t xml:space="preserve">No es posible lograr Preservación Digital a Largo Plazo, sin una planeación adecuada en la creación de los documentos electrónicos de archivo.  Si bien nos referimos a preservación como la intención de conservar la información, más que el soporte, la Planeación deberá definir cómo se crean, no todos los objetos digitales son documentos de archivo y por tanto, no todos los objetos digitales merecen ser preservados. </w:t>
      </w:r>
    </w:p>
    <w:p w14:paraId="3BB9C84E" w14:textId="77777777" w:rsidR="00794FE4" w:rsidRPr="00794FE4" w:rsidRDefault="00794FE4" w:rsidP="00794FE4">
      <w:pPr>
        <w:autoSpaceDE w:val="0"/>
        <w:autoSpaceDN w:val="0"/>
        <w:adjustRightInd w:val="0"/>
        <w:spacing w:line="276" w:lineRule="auto"/>
        <w:jc w:val="both"/>
        <w:rPr>
          <w:color w:val="auto"/>
          <w:sz w:val="22"/>
          <w:szCs w:val="22"/>
        </w:rPr>
      </w:pPr>
    </w:p>
    <w:p w14:paraId="61461FF7" w14:textId="77777777" w:rsidR="00794FE4" w:rsidRPr="00794FE4" w:rsidRDefault="00794FE4" w:rsidP="00794FE4">
      <w:pPr>
        <w:pStyle w:val="Default"/>
        <w:spacing w:line="276" w:lineRule="auto"/>
        <w:jc w:val="both"/>
        <w:rPr>
          <w:rFonts w:eastAsia="Arial"/>
          <w:color w:val="auto"/>
          <w:sz w:val="22"/>
          <w:szCs w:val="22"/>
          <w:lang w:eastAsia="es-CO"/>
        </w:rPr>
      </w:pPr>
      <w:r w:rsidRPr="00794FE4">
        <w:rPr>
          <w:rFonts w:eastAsia="Arial"/>
          <w:color w:val="auto"/>
          <w:sz w:val="22"/>
          <w:szCs w:val="22"/>
          <w:lang w:eastAsia="es-CO"/>
        </w:rPr>
        <w:t xml:space="preserve">Teniendo en cuenta que en este caso se tomará, la preservación como la intención de conservar la información, más que el soporte, la planeación deberá definirse como el proceso por el cual se crean  los documentos electrónicos de archivo y se determinaran los procedimiento que debe aplicarse para aquellos que llegan al IDPC, a través de los canales de recepción formalmente definidos para la interacción con los usuarios.  De igual forma, contemplará un conjunto de variables para articularlas en el Plan de Preservación Digital a Largo Plazo, las cuales, deberán configurar acciones definidas por los procesos archivísticos, para identificar y caracterizar los tipos documentales y los expedientes correspondientes a los que se integran y aplicar sobre estos documentos, las respectivas estrategias para garantizar su preservación en el tiempo.  </w:t>
      </w:r>
    </w:p>
    <w:p w14:paraId="5A453972" w14:textId="77777777" w:rsidR="00794FE4" w:rsidRPr="00794FE4" w:rsidRDefault="00794FE4" w:rsidP="00794FE4">
      <w:pPr>
        <w:pStyle w:val="Default"/>
        <w:spacing w:line="276" w:lineRule="auto"/>
        <w:jc w:val="both"/>
        <w:rPr>
          <w:rFonts w:eastAsia="Arial"/>
          <w:color w:val="auto"/>
          <w:sz w:val="22"/>
          <w:szCs w:val="22"/>
          <w:lang w:eastAsia="es-CO"/>
        </w:rPr>
      </w:pPr>
    </w:p>
    <w:p w14:paraId="2CB9A7C7" w14:textId="77777777" w:rsidR="00794FE4" w:rsidRDefault="00794FE4" w:rsidP="00794FE4">
      <w:pPr>
        <w:spacing w:line="276" w:lineRule="auto"/>
        <w:jc w:val="both"/>
        <w:rPr>
          <w:color w:val="auto"/>
          <w:sz w:val="22"/>
          <w:szCs w:val="22"/>
        </w:rPr>
      </w:pPr>
    </w:p>
    <w:p w14:paraId="006A8CAA" w14:textId="77777777" w:rsidR="004577DC" w:rsidRPr="00794FE4" w:rsidRDefault="004577DC" w:rsidP="00794FE4">
      <w:pPr>
        <w:spacing w:line="276" w:lineRule="auto"/>
        <w:jc w:val="both"/>
        <w:rPr>
          <w:color w:val="auto"/>
          <w:sz w:val="22"/>
          <w:szCs w:val="22"/>
        </w:rPr>
      </w:pPr>
    </w:p>
    <w:p w14:paraId="69663D34" w14:textId="3B4A5999" w:rsidR="00794FE4" w:rsidRPr="00794FE4" w:rsidRDefault="00794FE4" w:rsidP="004C449A">
      <w:pPr>
        <w:pStyle w:val="Ttulo2"/>
        <w:numPr>
          <w:ilvl w:val="2"/>
          <w:numId w:val="7"/>
        </w:numPr>
        <w:rPr>
          <w:szCs w:val="22"/>
        </w:rPr>
      </w:pPr>
      <w:bookmarkStart w:id="50" w:name="_Toc520135277"/>
      <w:bookmarkStart w:id="51" w:name="_Toc533155831"/>
      <w:r w:rsidRPr="00794FE4">
        <w:rPr>
          <w:szCs w:val="22"/>
        </w:rPr>
        <w:t>Principio de Identificación</w:t>
      </w:r>
      <w:bookmarkEnd w:id="50"/>
      <w:bookmarkEnd w:id="51"/>
    </w:p>
    <w:p w14:paraId="1246F1C6" w14:textId="77777777" w:rsidR="00794FE4" w:rsidRDefault="00794FE4" w:rsidP="00794FE4">
      <w:pPr>
        <w:rPr>
          <w:color w:val="auto"/>
          <w:sz w:val="22"/>
          <w:szCs w:val="22"/>
        </w:rPr>
      </w:pPr>
    </w:p>
    <w:p w14:paraId="2E5C0ED3" w14:textId="77777777" w:rsidR="00794FE4" w:rsidRPr="00794FE4" w:rsidRDefault="00794FE4" w:rsidP="00794FE4">
      <w:pPr>
        <w:rPr>
          <w:color w:val="auto"/>
          <w:sz w:val="22"/>
          <w:szCs w:val="22"/>
        </w:rPr>
      </w:pPr>
    </w:p>
    <w:p w14:paraId="46B5F266" w14:textId="77777777" w:rsidR="00794FE4" w:rsidRPr="00794FE4" w:rsidRDefault="00794FE4" w:rsidP="00794FE4">
      <w:pPr>
        <w:autoSpaceDE w:val="0"/>
        <w:autoSpaceDN w:val="0"/>
        <w:adjustRightInd w:val="0"/>
        <w:spacing w:line="276" w:lineRule="auto"/>
        <w:jc w:val="both"/>
        <w:rPr>
          <w:color w:val="auto"/>
          <w:sz w:val="22"/>
          <w:szCs w:val="22"/>
        </w:rPr>
      </w:pPr>
      <w:r w:rsidRPr="00794FE4">
        <w:rPr>
          <w:color w:val="auto"/>
          <w:sz w:val="22"/>
          <w:szCs w:val="22"/>
        </w:rPr>
        <w:t>Es importante aclarar que no todos los objetos digitales son documentos de archivo y por tanto, no todos los objetos digitales merecen ser preservados, por lo tanto el Principio de Identificación se enfoca en filtrar las evidencias que representan un documento electrónico de archivo y sobre éstos el IDPC aplicará reglas técnicas, tecnológicas y procedimentales para su preservación digital, de acuerdo con las estrategias que se plateen durante la definición de las estrategias y actividades dentro del plan de preservación a largo plazo.</w:t>
      </w:r>
    </w:p>
    <w:p w14:paraId="4D21191B" w14:textId="77777777" w:rsidR="00794FE4" w:rsidRPr="00794FE4" w:rsidRDefault="00794FE4" w:rsidP="00794FE4">
      <w:pPr>
        <w:autoSpaceDE w:val="0"/>
        <w:autoSpaceDN w:val="0"/>
        <w:adjustRightInd w:val="0"/>
        <w:spacing w:line="276" w:lineRule="auto"/>
        <w:jc w:val="both"/>
        <w:rPr>
          <w:color w:val="auto"/>
          <w:sz w:val="22"/>
          <w:szCs w:val="22"/>
        </w:rPr>
      </w:pPr>
    </w:p>
    <w:p w14:paraId="09CD09C9" w14:textId="77777777" w:rsidR="00794FE4" w:rsidRPr="00794FE4" w:rsidRDefault="00794FE4" w:rsidP="00794FE4">
      <w:pPr>
        <w:autoSpaceDE w:val="0"/>
        <w:autoSpaceDN w:val="0"/>
        <w:adjustRightInd w:val="0"/>
        <w:spacing w:line="276" w:lineRule="auto"/>
        <w:jc w:val="both"/>
        <w:rPr>
          <w:color w:val="auto"/>
          <w:sz w:val="22"/>
          <w:szCs w:val="22"/>
        </w:rPr>
      </w:pPr>
      <w:r w:rsidRPr="00794FE4">
        <w:rPr>
          <w:color w:val="auto"/>
          <w:sz w:val="22"/>
          <w:szCs w:val="22"/>
        </w:rPr>
        <w:t xml:space="preserve">Los documentos objeto de preservación digital, los cuales serán los identificados como tipos documentales definidos por la tabla de retención documental (TRD), cuya naturaleza </w:t>
      </w:r>
      <w:r w:rsidRPr="00794FE4">
        <w:rPr>
          <w:color w:val="auto"/>
          <w:sz w:val="22"/>
          <w:szCs w:val="22"/>
        </w:rPr>
        <w:lastRenderedPageBreak/>
        <w:t>sea electrónica en el momento de su archivamiento.  Para realizar dicha identificación se debe hacer un análisis de originalidad desde cada una de las áreas y en coordinación con el área de Sistemas de Información y Tecnología, para determinar el formato de archivamiento, en las líneas de lo nacido digital o lo que el Instituto convierta a digital.</w:t>
      </w:r>
    </w:p>
    <w:p w14:paraId="19FD29DB" w14:textId="77777777" w:rsidR="00794FE4" w:rsidRDefault="00794FE4" w:rsidP="00794FE4">
      <w:pPr>
        <w:autoSpaceDE w:val="0"/>
        <w:autoSpaceDN w:val="0"/>
        <w:adjustRightInd w:val="0"/>
        <w:spacing w:line="276" w:lineRule="auto"/>
        <w:jc w:val="both"/>
        <w:rPr>
          <w:color w:val="auto"/>
          <w:sz w:val="22"/>
          <w:szCs w:val="22"/>
        </w:rPr>
      </w:pPr>
    </w:p>
    <w:p w14:paraId="0F87EF53" w14:textId="77777777" w:rsidR="00AC4F3D" w:rsidRPr="00794FE4" w:rsidRDefault="00AC4F3D" w:rsidP="00794FE4">
      <w:pPr>
        <w:autoSpaceDE w:val="0"/>
        <w:autoSpaceDN w:val="0"/>
        <w:adjustRightInd w:val="0"/>
        <w:spacing w:line="276" w:lineRule="auto"/>
        <w:jc w:val="both"/>
        <w:rPr>
          <w:color w:val="auto"/>
          <w:sz w:val="22"/>
          <w:szCs w:val="22"/>
        </w:rPr>
      </w:pPr>
    </w:p>
    <w:p w14:paraId="203B7520" w14:textId="637417F6" w:rsidR="00794FE4" w:rsidRPr="00794FE4" w:rsidRDefault="00794FE4" w:rsidP="004C449A">
      <w:pPr>
        <w:pStyle w:val="Ttulo2"/>
        <w:numPr>
          <w:ilvl w:val="2"/>
          <w:numId w:val="7"/>
        </w:numPr>
        <w:rPr>
          <w:szCs w:val="22"/>
        </w:rPr>
      </w:pPr>
      <w:bookmarkStart w:id="52" w:name="_Toc520135278"/>
      <w:bookmarkStart w:id="53" w:name="_Toc533155832"/>
      <w:r w:rsidRPr="00794FE4">
        <w:rPr>
          <w:szCs w:val="22"/>
        </w:rPr>
        <w:t>Principio de nacido digital</w:t>
      </w:r>
      <w:bookmarkEnd w:id="52"/>
      <w:bookmarkEnd w:id="53"/>
    </w:p>
    <w:p w14:paraId="240919CE" w14:textId="77777777" w:rsidR="00794FE4" w:rsidRPr="00794FE4" w:rsidRDefault="00794FE4" w:rsidP="00794FE4">
      <w:pPr>
        <w:rPr>
          <w:color w:val="auto"/>
          <w:sz w:val="22"/>
          <w:szCs w:val="22"/>
        </w:rPr>
      </w:pPr>
    </w:p>
    <w:p w14:paraId="0C2FAAC3" w14:textId="77777777" w:rsidR="00794FE4" w:rsidRPr="00794FE4" w:rsidRDefault="00794FE4" w:rsidP="00794FE4">
      <w:pPr>
        <w:spacing w:line="276" w:lineRule="auto"/>
        <w:jc w:val="both"/>
        <w:rPr>
          <w:color w:val="auto"/>
          <w:sz w:val="22"/>
          <w:szCs w:val="22"/>
        </w:rPr>
      </w:pPr>
      <w:r w:rsidRPr="00794FE4">
        <w:rPr>
          <w:color w:val="auto"/>
          <w:sz w:val="22"/>
          <w:szCs w:val="22"/>
        </w:rPr>
        <w:t>El documento digital nace o se genera a través de mecanismos informáticos, cuando la entidad desarrolla el trámite basado en el uso del formato original en que se encuentra la información y cumple con las acciones funcionales, sin conversión o migración de datos en ninguna fase archivística.  En este orden de ideas se debe considerar jurídicamente la evidencia electrónica como el “original” para el Instituto. El documento nace electrónicamente, recorre el ciclo de vida en el formato nativo, y se almacena de acuerdo con los instrumentos técnicos de retención documental.</w:t>
      </w:r>
    </w:p>
    <w:p w14:paraId="1BB6B3CA" w14:textId="77777777" w:rsidR="00794FE4" w:rsidRDefault="00794FE4" w:rsidP="00794FE4">
      <w:pPr>
        <w:jc w:val="both"/>
        <w:rPr>
          <w:color w:val="auto"/>
          <w:sz w:val="22"/>
          <w:szCs w:val="22"/>
        </w:rPr>
      </w:pPr>
    </w:p>
    <w:p w14:paraId="0CC8B890" w14:textId="77777777" w:rsidR="00AC4F3D" w:rsidRPr="00794FE4" w:rsidRDefault="00AC4F3D" w:rsidP="00794FE4">
      <w:pPr>
        <w:jc w:val="both"/>
        <w:rPr>
          <w:color w:val="auto"/>
          <w:sz w:val="22"/>
          <w:szCs w:val="22"/>
        </w:rPr>
      </w:pPr>
    </w:p>
    <w:p w14:paraId="4B1C01A8" w14:textId="77777777" w:rsidR="00794FE4" w:rsidRPr="00794FE4" w:rsidRDefault="00794FE4" w:rsidP="004C449A">
      <w:pPr>
        <w:pStyle w:val="Ttulo2"/>
        <w:numPr>
          <w:ilvl w:val="2"/>
          <w:numId w:val="7"/>
        </w:numPr>
        <w:rPr>
          <w:szCs w:val="22"/>
        </w:rPr>
      </w:pPr>
      <w:bookmarkStart w:id="54" w:name="_Toc520135279"/>
      <w:bookmarkStart w:id="55" w:name="_Toc533155833"/>
      <w:r w:rsidRPr="00794FE4">
        <w:rPr>
          <w:szCs w:val="22"/>
        </w:rPr>
        <w:t>Principio de convertido digital</w:t>
      </w:r>
      <w:bookmarkEnd w:id="54"/>
      <w:bookmarkEnd w:id="55"/>
    </w:p>
    <w:p w14:paraId="0C78697E" w14:textId="77777777" w:rsidR="00794FE4" w:rsidRPr="00794FE4" w:rsidRDefault="00794FE4" w:rsidP="00794FE4">
      <w:pPr>
        <w:spacing w:line="276" w:lineRule="auto"/>
        <w:jc w:val="both"/>
        <w:rPr>
          <w:color w:val="auto"/>
          <w:sz w:val="22"/>
          <w:szCs w:val="22"/>
        </w:rPr>
      </w:pPr>
    </w:p>
    <w:p w14:paraId="0273C9FD" w14:textId="77777777" w:rsidR="00794FE4" w:rsidRPr="00794FE4" w:rsidRDefault="00794FE4" w:rsidP="00794FE4">
      <w:pPr>
        <w:autoSpaceDE w:val="0"/>
        <w:autoSpaceDN w:val="0"/>
        <w:adjustRightInd w:val="0"/>
        <w:spacing w:line="276" w:lineRule="auto"/>
        <w:jc w:val="both"/>
        <w:rPr>
          <w:color w:val="auto"/>
          <w:sz w:val="22"/>
          <w:szCs w:val="22"/>
        </w:rPr>
      </w:pPr>
      <w:r w:rsidRPr="00794FE4">
        <w:rPr>
          <w:color w:val="auto"/>
          <w:sz w:val="22"/>
          <w:szCs w:val="22"/>
        </w:rPr>
        <w:t>Cuando un documento análogo es digitalizado, es decir la información se vuelve digital es considerada un documento electrónico de archivo por lo tanto adquiere características de originalidad.  El principio de convertido a digital anula la coexistencia de lo análogo (papel) y lo electrónico para un mismo documento, por lo tanto es importante aclarar es que el resultado final es el reemplazo del soporte análogo.  En ese orden de ideas, la existencia paralela de un mismo documento en dos formatos distintos  es un condicionamiento operativo que requiere de análisis desde el área de Gestión Jurídica, toda vez que viola la naturaleza archivística que indica que los materiales de archivo son de carácter único.</w:t>
      </w:r>
    </w:p>
    <w:p w14:paraId="2F189FC4" w14:textId="77777777" w:rsidR="00794FE4" w:rsidRDefault="00794FE4" w:rsidP="00794FE4">
      <w:pPr>
        <w:jc w:val="both"/>
        <w:rPr>
          <w:color w:val="auto"/>
          <w:sz w:val="22"/>
          <w:szCs w:val="22"/>
        </w:rPr>
      </w:pPr>
    </w:p>
    <w:p w14:paraId="0B5D2603" w14:textId="77777777" w:rsidR="00AC4F3D" w:rsidRPr="00794FE4" w:rsidRDefault="00AC4F3D" w:rsidP="00794FE4">
      <w:pPr>
        <w:jc w:val="both"/>
        <w:rPr>
          <w:color w:val="auto"/>
          <w:sz w:val="22"/>
          <w:szCs w:val="22"/>
        </w:rPr>
      </w:pPr>
    </w:p>
    <w:p w14:paraId="5EB5E62A" w14:textId="77777777" w:rsidR="00794FE4" w:rsidRPr="00794FE4" w:rsidRDefault="00794FE4" w:rsidP="004C449A">
      <w:pPr>
        <w:pStyle w:val="Ttulo2"/>
        <w:numPr>
          <w:ilvl w:val="2"/>
          <w:numId w:val="7"/>
        </w:numPr>
        <w:rPr>
          <w:szCs w:val="22"/>
        </w:rPr>
      </w:pPr>
      <w:bookmarkStart w:id="56" w:name="_Toc520135280"/>
      <w:bookmarkStart w:id="57" w:name="_Toc533155834"/>
      <w:r w:rsidRPr="00794FE4">
        <w:rPr>
          <w:szCs w:val="22"/>
        </w:rPr>
        <w:t>Principio de acceso</w:t>
      </w:r>
      <w:bookmarkEnd w:id="56"/>
      <w:bookmarkEnd w:id="57"/>
    </w:p>
    <w:p w14:paraId="034BC070" w14:textId="77777777" w:rsidR="00794FE4" w:rsidRPr="00794FE4" w:rsidRDefault="00794FE4" w:rsidP="00794FE4">
      <w:pPr>
        <w:rPr>
          <w:color w:val="auto"/>
          <w:sz w:val="22"/>
          <w:szCs w:val="22"/>
        </w:rPr>
      </w:pPr>
    </w:p>
    <w:p w14:paraId="0C2240BD" w14:textId="77777777" w:rsidR="00794FE4" w:rsidRPr="00794FE4" w:rsidRDefault="00794FE4" w:rsidP="00794FE4">
      <w:pPr>
        <w:spacing w:line="276" w:lineRule="auto"/>
        <w:jc w:val="both"/>
        <w:rPr>
          <w:color w:val="auto"/>
          <w:sz w:val="22"/>
          <w:szCs w:val="22"/>
        </w:rPr>
      </w:pPr>
      <w:r w:rsidRPr="00794FE4">
        <w:rPr>
          <w:color w:val="auto"/>
          <w:sz w:val="22"/>
          <w:szCs w:val="22"/>
        </w:rPr>
        <w:t xml:space="preserve">No se puede hablar de Preservación Digital, si se pierde el acceso a los documentos, en este orden de ideas, para acceder a los documentos electrónicos de archivo es necesario que se mantenga la capacidad de personalizar el contenido informativo de los documentos, como evidencias auténticas e íntegras, durante el periodo de tiempo necesario.   </w:t>
      </w:r>
    </w:p>
    <w:p w14:paraId="191A410C" w14:textId="77777777" w:rsidR="00794FE4" w:rsidRPr="00794FE4" w:rsidRDefault="00794FE4" w:rsidP="00794FE4">
      <w:pPr>
        <w:spacing w:line="276" w:lineRule="auto"/>
        <w:jc w:val="both"/>
        <w:rPr>
          <w:color w:val="auto"/>
          <w:sz w:val="22"/>
          <w:szCs w:val="22"/>
        </w:rPr>
      </w:pPr>
      <w:r w:rsidRPr="00794FE4">
        <w:rPr>
          <w:color w:val="auto"/>
          <w:sz w:val="22"/>
          <w:szCs w:val="22"/>
        </w:rPr>
        <w:t>Los tiempos de preservación están estimados en los instrumentos archivísticos TRD; mientras que los documentos electrónicos de archivo a los que se aplican estas retenciones, son los que están definidos en el apartado de identificación.</w:t>
      </w:r>
    </w:p>
    <w:p w14:paraId="310C73CC" w14:textId="77777777" w:rsidR="00794FE4" w:rsidRDefault="00794FE4" w:rsidP="00861779">
      <w:pPr>
        <w:rPr>
          <w:color w:val="auto"/>
          <w:sz w:val="22"/>
          <w:szCs w:val="22"/>
        </w:rPr>
      </w:pPr>
    </w:p>
    <w:p w14:paraId="77F801D0" w14:textId="77777777" w:rsidR="004577DC" w:rsidRDefault="004577DC" w:rsidP="00861779">
      <w:pPr>
        <w:rPr>
          <w:color w:val="auto"/>
          <w:sz w:val="22"/>
          <w:szCs w:val="22"/>
        </w:rPr>
      </w:pPr>
    </w:p>
    <w:p w14:paraId="21B51748" w14:textId="77777777" w:rsidR="00196310" w:rsidRDefault="00196310" w:rsidP="00861779">
      <w:pPr>
        <w:rPr>
          <w:color w:val="auto"/>
          <w:sz w:val="22"/>
          <w:szCs w:val="22"/>
        </w:rPr>
      </w:pPr>
    </w:p>
    <w:p w14:paraId="66A6300C" w14:textId="2319F2FF" w:rsidR="00861779" w:rsidRPr="001D0BB6" w:rsidRDefault="001D0BB6" w:rsidP="004C449A">
      <w:pPr>
        <w:pStyle w:val="Ttulo2"/>
        <w:numPr>
          <w:ilvl w:val="1"/>
          <w:numId w:val="7"/>
        </w:numPr>
        <w:rPr>
          <w:szCs w:val="22"/>
        </w:rPr>
      </w:pPr>
      <w:bookmarkStart w:id="58" w:name="_Toc533155835"/>
      <w:r w:rsidRPr="001D0BB6">
        <w:rPr>
          <w:szCs w:val="22"/>
        </w:rPr>
        <w:lastRenderedPageBreak/>
        <w:t>Metodología</w:t>
      </w:r>
      <w:bookmarkEnd w:id="58"/>
    </w:p>
    <w:p w14:paraId="317318A8" w14:textId="77777777" w:rsidR="00862627" w:rsidRDefault="00862627" w:rsidP="00862627">
      <w:pPr>
        <w:keepNext/>
        <w:widowControl w:val="0"/>
        <w:tabs>
          <w:tab w:val="left" w:pos="1843"/>
        </w:tabs>
        <w:spacing w:after="120"/>
        <w:jc w:val="both"/>
        <w:rPr>
          <w:color w:val="auto"/>
          <w:sz w:val="22"/>
          <w:szCs w:val="22"/>
        </w:rPr>
      </w:pPr>
    </w:p>
    <w:tbl>
      <w:tblPr>
        <w:tblStyle w:val="Tabladecuadrcula4-nfasis11"/>
        <w:tblW w:w="0" w:type="auto"/>
        <w:tblLook w:val="04A0" w:firstRow="1" w:lastRow="0" w:firstColumn="1" w:lastColumn="0" w:noHBand="0" w:noVBand="1"/>
      </w:tblPr>
      <w:tblGrid>
        <w:gridCol w:w="1585"/>
        <w:gridCol w:w="3651"/>
        <w:gridCol w:w="3651"/>
      </w:tblGrid>
      <w:tr w:rsidR="004505E8" w:rsidRPr="008320E2" w14:paraId="5982769E" w14:textId="77777777" w:rsidTr="00B312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29A5D253" w14:textId="77777777" w:rsidR="004505E8" w:rsidRPr="008320E2" w:rsidRDefault="004505E8" w:rsidP="009C6BD8">
            <w:pPr>
              <w:autoSpaceDE w:val="0"/>
              <w:autoSpaceDN w:val="0"/>
              <w:adjustRightInd w:val="0"/>
              <w:jc w:val="both"/>
              <w:rPr>
                <w:sz w:val="22"/>
                <w:szCs w:val="22"/>
              </w:rPr>
            </w:pPr>
            <w:r w:rsidRPr="008320E2">
              <w:rPr>
                <w:sz w:val="22"/>
                <w:szCs w:val="22"/>
              </w:rPr>
              <w:t>Estrategia  1:</w:t>
            </w:r>
          </w:p>
        </w:tc>
      </w:tr>
      <w:tr w:rsidR="004505E8" w:rsidRPr="008320E2" w14:paraId="094D202B" w14:textId="77777777" w:rsidTr="00B3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7D0D7BA3" w14:textId="7CAD953C" w:rsidR="004505E8" w:rsidRPr="008320E2" w:rsidRDefault="004505E8" w:rsidP="009C6BD8">
            <w:pPr>
              <w:autoSpaceDE w:val="0"/>
              <w:autoSpaceDN w:val="0"/>
              <w:adjustRightInd w:val="0"/>
              <w:jc w:val="both"/>
              <w:rPr>
                <w:sz w:val="22"/>
                <w:szCs w:val="22"/>
              </w:rPr>
            </w:pPr>
            <w:r w:rsidRPr="008320E2">
              <w:rPr>
                <w:sz w:val="22"/>
                <w:szCs w:val="22"/>
              </w:rPr>
              <w:t>Elaboración de inventario de los documentos electrónicos  y formatos en los que se encuentran</w:t>
            </w:r>
          </w:p>
        </w:tc>
      </w:tr>
      <w:tr w:rsidR="004505E8" w:rsidRPr="008320E2" w14:paraId="65F36A4A" w14:textId="77777777" w:rsidTr="00B3126B">
        <w:tc>
          <w:tcPr>
            <w:cnfStyle w:val="001000000000" w:firstRow="0" w:lastRow="0" w:firstColumn="1" w:lastColumn="0" w:oddVBand="0" w:evenVBand="0" w:oddHBand="0" w:evenHBand="0" w:firstRowFirstColumn="0" w:firstRowLastColumn="0" w:lastRowFirstColumn="0" w:lastRowLastColumn="0"/>
            <w:tcW w:w="8887" w:type="dxa"/>
            <w:gridSpan w:val="3"/>
          </w:tcPr>
          <w:p w14:paraId="484A2D53" w14:textId="60B99B59" w:rsidR="004505E8" w:rsidRPr="008320E2" w:rsidRDefault="004505E8" w:rsidP="004505E8">
            <w:pPr>
              <w:autoSpaceDE w:val="0"/>
              <w:autoSpaceDN w:val="0"/>
              <w:adjustRightInd w:val="0"/>
              <w:jc w:val="both"/>
              <w:rPr>
                <w:sz w:val="22"/>
                <w:szCs w:val="22"/>
              </w:rPr>
            </w:pPr>
            <w:r w:rsidRPr="008320E2">
              <w:rPr>
                <w:sz w:val="22"/>
                <w:szCs w:val="22"/>
              </w:rPr>
              <w:t>Objetivo:</w:t>
            </w:r>
          </w:p>
          <w:p w14:paraId="6ED7C026" w14:textId="697078DD" w:rsidR="004505E8" w:rsidRPr="008320E2" w:rsidRDefault="008320E2" w:rsidP="004505E8">
            <w:pPr>
              <w:autoSpaceDE w:val="0"/>
              <w:autoSpaceDN w:val="0"/>
              <w:adjustRightInd w:val="0"/>
              <w:jc w:val="both"/>
              <w:rPr>
                <w:sz w:val="22"/>
                <w:szCs w:val="22"/>
              </w:rPr>
            </w:pPr>
            <w:r w:rsidRPr="008320E2">
              <w:rPr>
                <w:b w:val="0"/>
                <w:bCs w:val="0"/>
                <w:color w:val="auto"/>
                <w:sz w:val="22"/>
                <w:szCs w:val="22"/>
              </w:rPr>
              <w:t>Conocer los formatos usados, medios de almacenamiento y ubicación de los documentos electrónicos</w:t>
            </w:r>
          </w:p>
        </w:tc>
      </w:tr>
      <w:tr w:rsidR="004505E8" w:rsidRPr="008320E2" w14:paraId="157C8954" w14:textId="77777777" w:rsidTr="00B31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4B898923" w14:textId="765EDB74" w:rsidR="004505E8" w:rsidRPr="008320E2" w:rsidRDefault="004505E8" w:rsidP="009C6BD8">
            <w:pPr>
              <w:autoSpaceDE w:val="0"/>
              <w:autoSpaceDN w:val="0"/>
              <w:adjustRightInd w:val="0"/>
              <w:jc w:val="both"/>
              <w:rPr>
                <w:sz w:val="22"/>
                <w:szCs w:val="22"/>
              </w:rPr>
            </w:pPr>
            <w:r w:rsidRPr="008320E2">
              <w:rPr>
                <w:sz w:val="22"/>
                <w:szCs w:val="22"/>
              </w:rPr>
              <w:t>Alcance:</w:t>
            </w:r>
          </w:p>
          <w:p w14:paraId="086D7279" w14:textId="75AEBDAF" w:rsidR="001D15E4" w:rsidRDefault="001D15E4" w:rsidP="008320E2">
            <w:pPr>
              <w:autoSpaceDE w:val="0"/>
              <w:autoSpaceDN w:val="0"/>
              <w:adjustRightInd w:val="0"/>
              <w:spacing w:line="276" w:lineRule="auto"/>
              <w:jc w:val="both"/>
              <w:rPr>
                <w:b w:val="0"/>
                <w:sz w:val="22"/>
                <w:szCs w:val="22"/>
              </w:rPr>
            </w:pPr>
            <w:r>
              <w:rPr>
                <w:b w:val="0"/>
                <w:sz w:val="22"/>
                <w:szCs w:val="22"/>
              </w:rPr>
              <w:t xml:space="preserve">Esta estrategia se enfoca en la identificación, clasificación y normalización </w:t>
            </w:r>
            <w:r w:rsidR="007C26BF">
              <w:rPr>
                <w:b w:val="0"/>
                <w:sz w:val="22"/>
                <w:szCs w:val="22"/>
              </w:rPr>
              <w:t>de los documentos electrónicos de archivos producidos el instituto para la preservación a largo plazo.</w:t>
            </w:r>
          </w:p>
          <w:p w14:paraId="40F1C0C1" w14:textId="19FC9B78" w:rsidR="004505E8" w:rsidRPr="008320E2" w:rsidRDefault="004505E8" w:rsidP="008320E2">
            <w:pPr>
              <w:autoSpaceDE w:val="0"/>
              <w:autoSpaceDN w:val="0"/>
              <w:adjustRightInd w:val="0"/>
              <w:spacing w:line="276" w:lineRule="auto"/>
              <w:jc w:val="both"/>
              <w:rPr>
                <w:sz w:val="22"/>
                <w:szCs w:val="22"/>
              </w:rPr>
            </w:pPr>
          </w:p>
        </w:tc>
      </w:tr>
      <w:tr w:rsidR="004505E8" w:rsidRPr="008320E2" w14:paraId="3F5C1D99" w14:textId="77777777" w:rsidTr="00B3126B">
        <w:tc>
          <w:tcPr>
            <w:cnfStyle w:val="001000000000" w:firstRow="0" w:lastRow="0" w:firstColumn="1" w:lastColumn="0" w:oddVBand="0" w:evenVBand="0" w:oddHBand="0" w:evenHBand="0" w:firstRowFirstColumn="0" w:firstRowLastColumn="0" w:lastRowFirstColumn="0" w:lastRowLastColumn="0"/>
            <w:tcW w:w="8887" w:type="dxa"/>
            <w:gridSpan w:val="3"/>
          </w:tcPr>
          <w:p w14:paraId="76C8927D" w14:textId="77777777" w:rsidR="004505E8" w:rsidRPr="00D17FB8" w:rsidRDefault="004505E8" w:rsidP="009C6BD8">
            <w:pPr>
              <w:autoSpaceDE w:val="0"/>
              <w:autoSpaceDN w:val="0"/>
              <w:adjustRightInd w:val="0"/>
              <w:jc w:val="both"/>
              <w:rPr>
                <w:sz w:val="22"/>
                <w:szCs w:val="22"/>
              </w:rPr>
            </w:pPr>
            <w:r w:rsidRPr="00D17FB8">
              <w:rPr>
                <w:sz w:val="22"/>
                <w:szCs w:val="22"/>
              </w:rPr>
              <w:t>Actividades:</w:t>
            </w:r>
          </w:p>
          <w:p w14:paraId="2D9C1BF3" w14:textId="23AC116D" w:rsidR="00553025" w:rsidRDefault="00553025" w:rsidP="00D17FB8">
            <w:pPr>
              <w:pStyle w:val="Textocomentario"/>
              <w:rPr>
                <w:b w:val="0"/>
                <w:sz w:val="22"/>
                <w:szCs w:val="22"/>
              </w:rPr>
            </w:pPr>
            <w:r>
              <w:rPr>
                <w:b w:val="0"/>
                <w:sz w:val="22"/>
                <w:szCs w:val="22"/>
              </w:rPr>
              <w:t>- Mesas de trabajo con diferentes áreas productoras</w:t>
            </w:r>
          </w:p>
          <w:p w14:paraId="1B253D6B" w14:textId="295AE4FE" w:rsidR="00553025" w:rsidRDefault="00553025" w:rsidP="00D17FB8">
            <w:pPr>
              <w:pStyle w:val="Textocomentario"/>
              <w:rPr>
                <w:b w:val="0"/>
                <w:sz w:val="22"/>
                <w:szCs w:val="22"/>
              </w:rPr>
            </w:pPr>
            <w:r>
              <w:rPr>
                <w:b w:val="0"/>
                <w:sz w:val="22"/>
                <w:szCs w:val="22"/>
              </w:rPr>
              <w:t>- Clasificar, normalizar</w:t>
            </w:r>
            <w:r w:rsidR="009464C0">
              <w:rPr>
                <w:b w:val="0"/>
                <w:sz w:val="22"/>
                <w:szCs w:val="22"/>
              </w:rPr>
              <w:t xml:space="preserve"> información</w:t>
            </w:r>
          </w:p>
          <w:p w14:paraId="1D0DEE10" w14:textId="1F0FBC17" w:rsidR="00553025" w:rsidRDefault="00553025" w:rsidP="009464C0">
            <w:pPr>
              <w:autoSpaceDE w:val="0"/>
              <w:autoSpaceDN w:val="0"/>
              <w:adjustRightInd w:val="0"/>
              <w:jc w:val="both"/>
              <w:rPr>
                <w:b w:val="0"/>
                <w:sz w:val="22"/>
                <w:szCs w:val="22"/>
              </w:rPr>
            </w:pPr>
            <w:r>
              <w:rPr>
                <w:b w:val="0"/>
                <w:sz w:val="22"/>
                <w:szCs w:val="22"/>
              </w:rPr>
              <w:t xml:space="preserve">- </w:t>
            </w:r>
            <w:r w:rsidRPr="00D17FB8">
              <w:rPr>
                <w:b w:val="0"/>
                <w:sz w:val="22"/>
                <w:szCs w:val="22"/>
              </w:rPr>
              <w:t>Listar totalidad de formatos</w:t>
            </w:r>
          </w:p>
          <w:p w14:paraId="761EB44E" w14:textId="77777777" w:rsidR="00D17FB8" w:rsidRPr="00D17FB8" w:rsidRDefault="004505E8" w:rsidP="00D17FB8">
            <w:pPr>
              <w:pStyle w:val="Textocomentario"/>
              <w:rPr>
                <w:b w:val="0"/>
                <w:sz w:val="22"/>
                <w:szCs w:val="22"/>
              </w:rPr>
            </w:pPr>
            <w:r w:rsidRPr="00D17FB8">
              <w:rPr>
                <w:b w:val="0"/>
                <w:sz w:val="22"/>
                <w:szCs w:val="22"/>
              </w:rPr>
              <w:t xml:space="preserve">- </w:t>
            </w:r>
            <w:r w:rsidR="00D17FB8" w:rsidRPr="00D17FB8">
              <w:rPr>
                <w:b w:val="0"/>
                <w:sz w:val="22"/>
                <w:szCs w:val="22"/>
              </w:rPr>
              <w:t>Ubicar directorios</w:t>
            </w:r>
          </w:p>
          <w:p w14:paraId="12F8130B" w14:textId="6536698A" w:rsidR="00D17FB8" w:rsidRPr="00D17FB8" w:rsidRDefault="00D17FB8" w:rsidP="00D17FB8">
            <w:pPr>
              <w:pStyle w:val="Textocomentario"/>
              <w:rPr>
                <w:b w:val="0"/>
                <w:sz w:val="22"/>
                <w:szCs w:val="22"/>
              </w:rPr>
            </w:pPr>
            <w:r>
              <w:rPr>
                <w:b w:val="0"/>
                <w:sz w:val="22"/>
                <w:szCs w:val="22"/>
              </w:rPr>
              <w:t xml:space="preserve">- </w:t>
            </w:r>
            <w:r w:rsidRPr="00D17FB8">
              <w:rPr>
                <w:b w:val="0"/>
                <w:sz w:val="22"/>
                <w:szCs w:val="22"/>
              </w:rPr>
              <w:t>Correr aplicación tipo DROID para exportar información de archivos por formatos</w:t>
            </w:r>
          </w:p>
          <w:p w14:paraId="51FF4677" w14:textId="737BB091" w:rsidR="00D17FB8" w:rsidRPr="00D17FB8" w:rsidRDefault="00D17FB8" w:rsidP="00D17FB8">
            <w:pPr>
              <w:pStyle w:val="Textocomentario"/>
              <w:rPr>
                <w:b w:val="0"/>
                <w:sz w:val="22"/>
                <w:szCs w:val="22"/>
              </w:rPr>
            </w:pPr>
            <w:r>
              <w:rPr>
                <w:b w:val="0"/>
                <w:sz w:val="22"/>
                <w:szCs w:val="22"/>
              </w:rPr>
              <w:t xml:space="preserve">- </w:t>
            </w:r>
            <w:r w:rsidRPr="00D17FB8">
              <w:rPr>
                <w:b w:val="0"/>
                <w:sz w:val="22"/>
                <w:szCs w:val="22"/>
              </w:rPr>
              <w:t>Exportar la información en hoja de cálculo</w:t>
            </w:r>
          </w:p>
          <w:p w14:paraId="493F2948" w14:textId="6B3197EB" w:rsidR="00D17FB8" w:rsidRPr="00D17FB8" w:rsidRDefault="00D17FB8" w:rsidP="00D17FB8">
            <w:pPr>
              <w:pStyle w:val="Textocomentario"/>
              <w:rPr>
                <w:b w:val="0"/>
                <w:sz w:val="22"/>
                <w:szCs w:val="22"/>
              </w:rPr>
            </w:pPr>
            <w:r>
              <w:rPr>
                <w:b w:val="0"/>
                <w:sz w:val="22"/>
                <w:szCs w:val="22"/>
              </w:rPr>
              <w:t xml:space="preserve">- </w:t>
            </w:r>
            <w:r w:rsidRPr="00D17FB8">
              <w:rPr>
                <w:b w:val="0"/>
                <w:sz w:val="22"/>
                <w:szCs w:val="22"/>
              </w:rPr>
              <w:t>Generar duplicados</w:t>
            </w:r>
          </w:p>
          <w:p w14:paraId="522061FE" w14:textId="77777777" w:rsidR="004505E8" w:rsidRPr="008320E2" w:rsidRDefault="004505E8" w:rsidP="00553025">
            <w:pPr>
              <w:autoSpaceDE w:val="0"/>
              <w:autoSpaceDN w:val="0"/>
              <w:adjustRightInd w:val="0"/>
              <w:jc w:val="both"/>
              <w:rPr>
                <w:sz w:val="22"/>
                <w:szCs w:val="22"/>
              </w:rPr>
            </w:pPr>
          </w:p>
        </w:tc>
      </w:tr>
      <w:tr w:rsidR="004505E8" w:rsidRPr="008320E2" w14:paraId="28C42388" w14:textId="77777777" w:rsidTr="00B3126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887" w:type="dxa"/>
            <w:gridSpan w:val="3"/>
          </w:tcPr>
          <w:p w14:paraId="4BE845A2" w14:textId="73CBA8D4" w:rsidR="007C4E82" w:rsidRPr="008320E2" w:rsidRDefault="007C4E82" w:rsidP="009C6BD8">
            <w:pPr>
              <w:autoSpaceDE w:val="0"/>
              <w:autoSpaceDN w:val="0"/>
              <w:adjustRightInd w:val="0"/>
              <w:jc w:val="both"/>
              <w:rPr>
                <w:sz w:val="22"/>
                <w:szCs w:val="22"/>
              </w:rPr>
            </w:pPr>
            <w:r w:rsidRPr="008320E2">
              <w:rPr>
                <w:sz w:val="22"/>
                <w:szCs w:val="22"/>
              </w:rPr>
              <w:t>Recursos:</w:t>
            </w:r>
          </w:p>
        </w:tc>
      </w:tr>
      <w:tr w:rsidR="00B3126B" w:rsidRPr="008320E2" w14:paraId="52718EE2" w14:textId="77777777" w:rsidTr="00B3126B">
        <w:trPr>
          <w:trHeight w:val="291"/>
        </w:trPr>
        <w:tc>
          <w:tcPr>
            <w:cnfStyle w:val="001000000000" w:firstRow="0" w:lastRow="0" w:firstColumn="1" w:lastColumn="0" w:oddVBand="0" w:evenVBand="0" w:oddHBand="0" w:evenHBand="0" w:firstRowFirstColumn="0" w:firstRowLastColumn="0" w:lastRowFirstColumn="0" w:lastRowLastColumn="0"/>
            <w:tcW w:w="1585" w:type="dxa"/>
          </w:tcPr>
          <w:p w14:paraId="6F17EB48" w14:textId="26D7B1FA" w:rsidR="00B3126B" w:rsidRPr="008320E2" w:rsidRDefault="00B3126B" w:rsidP="00CA5EE2">
            <w:pPr>
              <w:autoSpaceDE w:val="0"/>
              <w:autoSpaceDN w:val="0"/>
              <w:adjustRightInd w:val="0"/>
              <w:jc w:val="both"/>
              <w:rPr>
                <w:sz w:val="22"/>
                <w:szCs w:val="22"/>
              </w:rPr>
            </w:pPr>
            <w:r w:rsidRPr="008320E2">
              <w:rPr>
                <w:sz w:val="22"/>
                <w:szCs w:val="22"/>
              </w:rPr>
              <w:t>Humanos:</w:t>
            </w:r>
          </w:p>
        </w:tc>
        <w:tc>
          <w:tcPr>
            <w:tcW w:w="3651" w:type="dxa"/>
          </w:tcPr>
          <w:p w14:paraId="1678C0D5" w14:textId="02DC834F" w:rsidR="00B3126B" w:rsidRDefault="00B3126B" w:rsidP="00CA5E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Profesional Archivista</w:t>
            </w:r>
          </w:p>
          <w:p w14:paraId="49F2915D" w14:textId="77777777" w:rsidR="00B3126B" w:rsidRDefault="00B3126B" w:rsidP="008320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sidRPr="008320E2">
              <w:rPr>
                <w:sz w:val="22"/>
                <w:szCs w:val="22"/>
              </w:rPr>
              <w:t>-</w:t>
            </w:r>
            <w:r>
              <w:rPr>
                <w:sz w:val="22"/>
                <w:szCs w:val="22"/>
              </w:rPr>
              <w:t xml:space="preserve"> Ingeniero de Sistemas</w:t>
            </w:r>
          </w:p>
          <w:p w14:paraId="1D770CB9" w14:textId="386EF9AC" w:rsidR="00B3126B" w:rsidRDefault="00B3126B" w:rsidP="008320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Conservador</w:t>
            </w:r>
          </w:p>
        </w:tc>
        <w:tc>
          <w:tcPr>
            <w:tcW w:w="3651" w:type="dxa"/>
            <w:vAlign w:val="center"/>
          </w:tcPr>
          <w:p w14:paraId="3E01499B" w14:textId="4A567B3C" w:rsidR="009464C0" w:rsidRPr="008320E2" w:rsidRDefault="009464C0" w:rsidP="009464C0">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$30.000.000</w:t>
            </w:r>
          </w:p>
        </w:tc>
      </w:tr>
      <w:tr w:rsidR="00B3126B" w:rsidRPr="008320E2" w14:paraId="19D92001" w14:textId="77777777" w:rsidTr="00B312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2D8B0FDE" w14:textId="4619DA4B" w:rsidR="00B3126B" w:rsidRPr="008320E2" w:rsidRDefault="00B3126B" w:rsidP="007C4E82">
            <w:pPr>
              <w:autoSpaceDE w:val="0"/>
              <w:autoSpaceDN w:val="0"/>
              <w:adjustRightInd w:val="0"/>
              <w:jc w:val="both"/>
              <w:rPr>
                <w:sz w:val="22"/>
                <w:szCs w:val="22"/>
              </w:rPr>
            </w:pPr>
            <w:r w:rsidRPr="008320E2">
              <w:rPr>
                <w:sz w:val="22"/>
                <w:szCs w:val="22"/>
              </w:rPr>
              <w:t>Técnicos:</w:t>
            </w:r>
          </w:p>
        </w:tc>
        <w:tc>
          <w:tcPr>
            <w:tcW w:w="3651" w:type="dxa"/>
          </w:tcPr>
          <w:p w14:paraId="5376BE54" w14:textId="77777777" w:rsidR="00B3126B" w:rsidRPr="008320E2" w:rsidRDefault="00B3126B" w:rsidP="007C4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3651" w:type="dxa"/>
            <w:vAlign w:val="center"/>
          </w:tcPr>
          <w:p w14:paraId="7F69D339" w14:textId="664CB2ED" w:rsidR="00B3126B" w:rsidRPr="008320E2" w:rsidRDefault="009464C0" w:rsidP="00B3126B">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w:t>
            </w:r>
            <w:r>
              <w:rPr>
                <w:sz w:val="22"/>
                <w:szCs w:val="22"/>
                <w:lang w:val="es-CO"/>
              </w:rPr>
              <w:t>/</w:t>
            </w:r>
            <w:r>
              <w:rPr>
                <w:sz w:val="22"/>
                <w:szCs w:val="22"/>
              </w:rPr>
              <w:t>A</w:t>
            </w:r>
          </w:p>
        </w:tc>
      </w:tr>
      <w:tr w:rsidR="00B3126B" w:rsidRPr="008320E2" w14:paraId="514FE5F2" w14:textId="77777777" w:rsidTr="00B3126B">
        <w:trPr>
          <w:trHeight w:val="288"/>
        </w:trPr>
        <w:tc>
          <w:tcPr>
            <w:cnfStyle w:val="001000000000" w:firstRow="0" w:lastRow="0" w:firstColumn="1" w:lastColumn="0" w:oddVBand="0" w:evenVBand="0" w:oddHBand="0" w:evenHBand="0" w:firstRowFirstColumn="0" w:firstRowLastColumn="0" w:lastRowFirstColumn="0" w:lastRowLastColumn="0"/>
            <w:tcW w:w="1585" w:type="dxa"/>
          </w:tcPr>
          <w:p w14:paraId="6B364947" w14:textId="1A1D0302" w:rsidR="00B3126B" w:rsidRPr="008320E2" w:rsidRDefault="00B3126B" w:rsidP="007C4E82">
            <w:pPr>
              <w:autoSpaceDE w:val="0"/>
              <w:autoSpaceDN w:val="0"/>
              <w:adjustRightInd w:val="0"/>
              <w:jc w:val="both"/>
              <w:rPr>
                <w:b w:val="0"/>
                <w:bCs w:val="0"/>
                <w:sz w:val="22"/>
                <w:szCs w:val="22"/>
              </w:rPr>
            </w:pPr>
            <w:r w:rsidRPr="008320E2">
              <w:rPr>
                <w:sz w:val="22"/>
                <w:szCs w:val="22"/>
              </w:rPr>
              <w:t>Tecnológico:</w:t>
            </w:r>
          </w:p>
        </w:tc>
        <w:tc>
          <w:tcPr>
            <w:tcW w:w="3651" w:type="dxa"/>
          </w:tcPr>
          <w:p w14:paraId="1AF777F8" w14:textId="7C0EE4FF" w:rsidR="009464C0" w:rsidRPr="008320E2" w:rsidRDefault="009464C0" w:rsidP="009464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H</w:t>
            </w:r>
            <w:r w:rsidRPr="009464C0">
              <w:rPr>
                <w:sz w:val="22"/>
                <w:szCs w:val="22"/>
              </w:rPr>
              <w:t>ardware</w:t>
            </w:r>
          </w:p>
        </w:tc>
        <w:tc>
          <w:tcPr>
            <w:tcW w:w="3651" w:type="dxa"/>
            <w:vAlign w:val="center"/>
          </w:tcPr>
          <w:p w14:paraId="39AD883A" w14:textId="41795207" w:rsidR="00B3126B" w:rsidRPr="008320E2" w:rsidRDefault="009464C0" w:rsidP="00B3126B">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w:t>
            </w:r>
            <w:r>
              <w:rPr>
                <w:sz w:val="22"/>
                <w:szCs w:val="22"/>
                <w:lang w:val="es-CO"/>
              </w:rPr>
              <w:t>/</w:t>
            </w:r>
            <w:r>
              <w:rPr>
                <w:sz w:val="22"/>
                <w:szCs w:val="22"/>
              </w:rPr>
              <w:t>A</w:t>
            </w:r>
          </w:p>
        </w:tc>
      </w:tr>
      <w:tr w:rsidR="00B3126B" w:rsidRPr="008320E2" w14:paraId="7731BBBA" w14:textId="77777777" w:rsidTr="00B3126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3CE33C21" w14:textId="1534D4E2" w:rsidR="00B3126B" w:rsidRPr="008320E2" w:rsidRDefault="00B3126B" w:rsidP="007C4E82">
            <w:pPr>
              <w:autoSpaceDE w:val="0"/>
              <w:autoSpaceDN w:val="0"/>
              <w:adjustRightInd w:val="0"/>
              <w:jc w:val="both"/>
              <w:rPr>
                <w:sz w:val="22"/>
                <w:szCs w:val="22"/>
              </w:rPr>
            </w:pPr>
            <w:r w:rsidRPr="008320E2">
              <w:rPr>
                <w:sz w:val="22"/>
                <w:szCs w:val="22"/>
              </w:rPr>
              <w:t>Logísticos:</w:t>
            </w:r>
          </w:p>
        </w:tc>
        <w:tc>
          <w:tcPr>
            <w:tcW w:w="3651" w:type="dxa"/>
          </w:tcPr>
          <w:p w14:paraId="524B9A8E" w14:textId="77777777" w:rsidR="00B3126B" w:rsidRPr="008320E2" w:rsidRDefault="00B3126B" w:rsidP="007C4E8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3651" w:type="dxa"/>
            <w:vAlign w:val="center"/>
          </w:tcPr>
          <w:p w14:paraId="01355CB2" w14:textId="3F46ED9E" w:rsidR="00B3126B" w:rsidRPr="008320E2" w:rsidRDefault="009464C0" w:rsidP="00B3126B">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w:t>
            </w:r>
            <w:r>
              <w:rPr>
                <w:sz w:val="22"/>
                <w:szCs w:val="22"/>
                <w:lang w:val="es-CO"/>
              </w:rPr>
              <w:t>/</w:t>
            </w:r>
            <w:r>
              <w:rPr>
                <w:sz w:val="22"/>
                <w:szCs w:val="22"/>
              </w:rPr>
              <w:t>A</w:t>
            </w:r>
          </w:p>
        </w:tc>
      </w:tr>
    </w:tbl>
    <w:p w14:paraId="6CAE461C" w14:textId="77777777" w:rsidR="007F311A" w:rsidRDefault="007F311A" w:rsidP="00862627">
      <w:pPr>
        <w:keepNext/>
        <w:widowControl w:val="0"/>
        <w:tabs>
          <w:tab w:val="left" w:pos="1843"/>
        </w:tabs>
        <w:spacing w:after="120"/>
        <w:jc w:val="both"/>
        <w:rPr>
          <w:sz w:val="22"/>
          <w:szCs w:val="22"/>
        </w:rPr>
      </w:pPr>
    </w:p>
    <w:tbl>
      <w:tblPr>
        <w:tblStyle w:val="Tabladecuadrcula4-nfasis11"/>
        <w:tblW w:w="0" w:type="auto"/>
        <w:tblLook w:val="04A0" w:firstRow="1" w:lastRow="0" w:firstColumn="1" w:lastColumn="0" w:noHBand="0" w:noVBand="1"/>
      </w:tblPr>
      <w:tblGrid>
        <w:gridCol w:w="1585"/>
        <w:gridCol w:w="3651"/>
        <w:gridCol w:w="3651"/>
      </w:tblGrid>
      <w:tr w:rsidR="007F311A" w:rsidRPr="00BE294E" w14:paraId="16686CF4" w14:textId="77777777" w:rsidTr="00946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0F965C87" w14:textId="4E02CB8C" w:rsidR="007F311A" w:rsidRPr="00BE294E" w:rsidRDefault="007F311A" w:rsidP="006D32E0">
            <w:pPr>
              <w:autoSpaceDE w:val="0"/>
              <w:autoSpaceDN w:val="0"/>
              <w:adjustRightInd w:val="0"/>
              <w:jc w:val="both"/>
              <w:rPr>
                <w:sz w:val="22"/>
                <w:szCs w:val="22"/>
              </w:rPr>
            </w:pPr>
            <w:r w:rsidRPr="00BE294E">
              <w:rPr>
                <w:sz w:val="22"/>
                <w:szCs w:val="22"/>
              </w:rPr>
              <w:t xml:space="preserve">Estrategia  </w:t>
            </w:r>
            <w:r w:rsidR="006D32E0">
              <w:rPr>
                <w:sz w:val="22"/>
                <w:szCs w:val="22"/>
              </w:rPr>
              <w:t>2</w:t>
            </w:r>
            <w:r w:rsidRPr="00BE294E">
              <w:rPr>
                <w:sz w:val="22"/>
                <w:szCs w:val="22"/>
              </w:rPr>
              <w:t xml:space="preserve">: </w:t>
            </w:r>
          </w:p>
        </w:tc>
      </w:tr>
      <w:tr w:rsidR="007F311A" w:rsidRPr="00BE294E" w14:paraId="127C9168" w14:textId="77777777" w:rsidTr="0094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3F28922D" w14:textId="3667E376" w:rsidR="007F311A" w:rsidRPr="00BE294E" w:rsidRDefault="00E049C8" w:rsidP="009C6BD8">
            <w:pPr>
              <w:autoSpaceDE w:val="0"/>
              <w:autoSpaceDN w:val="0"/>
              <w:adjustRightInd w:val="0"/>
              <w:jc w:val="both"/>
              <w:rPr>
                <w:sz w:val="22"/>
                <w:szCs w:val="22"/>
              </w:rPr>
            </w:pPr>
            <w:r w:rsidRPr="00BE294E">
              <w:rPr>
                <w:sz w:val="22"/>
                <w:szCs w:val="22"/>
              </w:rPr>
              <w:t>Actualizar la Tabla de Retención Documental iden</w:t>
            </w:r>
            <w:r w:rsidR="009464C0">
              <w:rPr>
                <w:sz w:val="22"/>
                <w:szCs w:val="22"/>
              </w:rPr>
              <w:t>tificando documentos esenciales</w:t>
            </w:r>
            <w:r w:rsidRPr="00BE294E">
              <w:rPr>
                <w:sz w:val="22"/>
                <w:szCs w:val="22"/>
              </w:rPr>
              <w:t>, vitales y documentos electrónicos</w:t>
            </w:r>
          </w:p>
        </w:tc>
      </w:tr>
      <w:tr w:rsidR="007F311A" w:rsidRPr="00BE294E" w14:paraId="1C1BB91F" w14:textId="77777777" w:rsidTr="009464C0">
        <w:tc>
          <w:tcPr>
            <w:cnfStyle w:val="001000000000" w:firstRow="0" w:lastRow="0" w:firstColumn="1" w:lastColumn="0" w:oddVBand="0" w:evenVBand="0" w:oddHBand="0" w:evenHBand="0" w:firstRowFirstColumn="0" w:firstRowLastColumn="0" w:lastRowFirstColumn="0" w:lastRowLastColumn="0"/>
            <w:tcW w:w="8887" w:type="dxa"/>
            <w:gridSpan w:val="3"/>
          </w:tcPr>
          <w:p w14:paraId="4FE2FA14" w14:textId="77777777" w:rsidR="007F311A" w:rsidRPr="00BE294E" w:rsidRDefault="007F311A" w:rsidP="009C6BD8">
            <w:pPr>
              <w:autoSpaceDE w:val="0"/>
              <w:autoSpaceDN w:val="0"/>
              <w:adjustRightInd w:val="0"/>
              <w:jc w:val="both"/>
              <w:rPr>
                <w:sz w:val="22"/>
                <w:szCs w:val="22"/>
              </w:rPr>
            </w:pPr>
            <w:r w:rsidRPr="00BE294E">
              <w:rPr>
                <w:sz w:val="22"/>
                <w:szCs w:val="22"/>
              </w:rPr>
              <w:t>Objetivo:</w:t>
            </w:r>
          </w:p>
          <w:p w14:paraId="51A0AD0D" w14:textId="3DC9FF45" w:rsidR="007F311A" w:rsidRPr="00BE294E" w:rsidRDefault="00BE294E" w:rsidP="00BE294E">
            <w:pPr>
              <w:autoSpaceDE w:val="0"/>
              <w:autoSpaceDN w:val="0"/>
              <w:adjustRightInd w:val="0"/>
              <w:jc w:val="both"/>
              <w:rPr>
                <w:b w:val="0"/>
                <w:sz w:val="22"/>
                <w:szCs w:val="22"/>
              </w:rPr>
            </w:pPr>
            <w:r w:rsidRPr="00BE294E">
              <w:rPr>
                <w:b w:val="0"/>
                <w:sz w:val="22"/>
                <w:szCs w:val="22"/>
              </w:rPr>
              <w:t>Actualizar las Tablas de Retención Documental – TRD del instituto con el fin de racionalización de la producción documental y preservar análogos y electrónicos en ciclo vital de los documentos</w:t>
            </w:r>
          </w:p>
        </w:tc>
      </w:tr>
      <w:tr w:rsidR="007F311A" w:rsidRPr="00BE294E" w14:paraId="0E8DBC7D" w14:textId="77777777" w:rsidTr="009464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6E99953A" w14:textId="77777777" w:rsidR="007F311A" w:rsidRPr="00BE294E" w:rsidRDefault="007F311A" w:rsidP="009C6BD8">
            <w:pPr>
              <w:autoSpaceDE w:val="0"/>
              <w:autoSpaceDN w:val="0"/>
              <w:adjustRightInd w:val="0"/>
              <w:jc w:val="both"/>
              <w:rPr>
                <w:sz w:val="22"/>
                <w:szCs w:val="22"/>
              </w:rPr>
            </w:pPr>
            <w:r w:rsidRPr="00BE294E">
              <w:rPr>
                <w:sz w:val="22"/>
                <w:szCs w:val="22"/>
              </w:rPr>
              <w:t>Alcance:</w:t>
            </w:r>
          </w:p>
          <w:p w14:paraId="14FED067" w14:textId="2ABEB9B5" w:rsidR="007F311A" w:rsidRPr="00BE294E" w:rsidRDefault="00E049C8" w:rsidP="009C6BD8">
            <w:pPr>
              <w:autoSpaceDE w:val="0"/>
              <w:autoSpaceDN w:val="0"/>
              <w:adjustRightInd w:val="0"/>
              <w:jc w:val="both"/>
              <w:rPr>
                <w:b w:val="0"/>
                <w:sz w:val="22"/>
                <w:szCs w:val="22"/>
              </w:rPr>
            </w:pPr>
            <w:r w:rsidRPr="00BE294E">
              <w:rPr>
                <w:b w:val="0"/>
                <w:sz w:val="22"/>
                <w:szCs w:val="22"/>
              </w:rPr>
              <w:t>Incluir en las Tablas de Retención Documental las tipologías, subseries y series documentales, para establecer cuales corresponden a documentos esenciales, vitales, electrónicos o de conservación permanente que requiere procesos de preservación.</w:t>
            </w:r>
          </w:p>
        </w:tc>
      </w:tr>
      <w:tr w:rsidR="007F311A" w:rsidRPr="00BE294E" w14:paraId="21EF5E7A" w14:textId="77777777" w:rsidTr="009464C0">
        <w:tc>
          <w:tcPr>
            <w:cnfStyle w:val="001000000000" w:firstRow="0" w:lastRow="0" w:firstColumn="1" w:lastColumn="0" w:oddVBand="0" w:evenVBand="0" w:oddHBand="0" w:evenHBand="0" w:firstRowFirstColumn="0" w:firstRowLastColumn="0" w:lastRowFirstColumn="0" w:lastRowLastColumn="0"/>
            <w:tcW w:w="8887" w:type="dxa"/>
            <w:gridSpan w:val="3"/>
          </w:tcPr>
          <w:p w14:paraId="6E84BC4F" w14:textId="77777777" w:rsidR="007F311A" w:rsidRPr="00BE294E" w:rsidRDefault="007F311A" w:rsidP="009C6BD8">
            <w:pPr>
              <w:autoSpaceDE w:val="0"/>
              <w:autoSpaceDN w:val="0"/>
              <w:adjustRightInd w:val="0"/>
              <w:jc w:val="both"/>
              <w:rPr>
                <w:sz w:val="22"/>
                <w:szCs w:val="22"/>
              </w:rPr>
            </w:pPr>
            <w:r w:rsidRPr="00BE294E">
              <w:rPr>
                <w:sz w:val="22"/>
                <w:szCs w:val="22"/>
              </w:rPr>
              <w:t>Actividades:</w:t>
            </w:r>
          </w:p>
          <w:p w14:paraId="1FCAA20E" w14:textId="77777777" w:rsidR="006B0A80" w:rsidRPr="006B0A80" w:rsidRDefault="006B0A80" w:rsidP="006B0A80">
            <w:pPr>
              <w:autoSpaceDE w:val="0"/>
              <w:autoSpaceDN w:val="0"/>
              <w:adjustRightInd w:val="0"/>
              <w:jc w:val="both"/>
              <w:rPr>
                <w:b w:val="0"/>
                <w:sz w:val="22"/>
                <w:szCs w:val="22"/>
              </w:rPr>
            </w:pPr>
            <w:r w:rsidRPr="006B0A80">
              <w:rPr>
                <w:b w:val="0"/>
                <w:sz w:val="22"/>
                <w:szCs w:val="22"/>
              </w:rPr>
              <w:t>- Compilación de la información institucional</w:t>
            </w:r>
          </w:p>
          <w:p w14:paraId="3BB7AB0F" w14:textId="77777777" w:rsidR="006B0A80" w:rsidRPr="006B0A80" w:rsidRDefault="006B0A80" w:rsidP="006B0A80">
            <w:pPr>
              <w:autoSpaceDE w:val="0"/>
              <w:autoSpaceDN w:val="0"/>
              <w:adjustRightInd w:val="0"/>
              <w:jc w:val="both"/>
              <w:rPr>
                <w:b w:val="0"/>
                <w:sz w:val="22"/>
                <w:szCs w:val="22"/>
              </w:rPr>
            </w:pPr>
            <w:r w:rsidRPr="006B0A80">
              <w:rPr>
                <w:b w:val="0"/>
                <w:sz w:val="22"/>
                <w:szCs w:val="22"/>
              </w:rPr>
              <w:t>- Entrevista a los productores documentales</w:t>
            </w:r>
          </w:p>
          <w:p w14:paraId="102A2C3A" w14:textId="77777777" w:rsidR="006B0A80" w:rsidRPr="006B0A80" w:rsidRDefault="006B0A80" w:rsidP="006B0A80">
            <w:pPr>
              <w:autoSpaceDE w:val="0"/>
              <w:autoSpaceDN w:val="0"/>
              <w:adjustRightInd w:val="0"/>
              <w:jc w:val="both"/>
              <w:rPr>
                <w:b w:val="0"/>
                <w:sz w:val="22"/>
                <w:szCs w:val="22"/>
              </w:rPr>
            </w:pPr>
            <w:r w:rsidRPr="006B0A80">
              <w:rPr>
                <w:b w:val="0"/>
                <w:sz w:val="22"/>
                <w:szCs w:val="22"/>
              </w:rPr>
              <w:t>- Elaborar la Propuesta de la Tabla de Retención Documental</w:t>
            </w:r>
          </w:p>
          <w:p w14:paraId="3CEF7560" w14:textId="77777777" w:rsidR="006B0A80" w:rsidRPr="006B0A80" w:rsidRDefault="006B0A80" w:rsidP="006B0A80">
            <w:pPr>
              <w:autoSpaceDE w:val="0"/>
              <w:autoSpaceDN w:val="0"/>
              <w:adjustRightInd w:val="0"/>
              <w:jc w:val="both"/>
              <w:rPr>
                <w:b w:val="0"/>
                <w:sz w:val="22"/>
                <w:szCs w:val="22"/>
              </w:rPr>
            </w:pPr>
            <w:r w:rsidRPr="006B0A80">
              <w:rPr>
                <w:b w:val="0"/>
                <w:sz w:val="22"/>
                <w:szCs w:val="22"/>
              </w:rPr>
              <w:t>- Validar la TRD con el Productor documental</w:t>
            </w:r>
          </w:p>
          <w:p w14:paraId="279BBC1B" w14:textId="73FCB5EA" w:rsidR="007F311A" w:rsidRPr="006B0A80" w:rsidRDefault="006B0A80" w:rsidP="006B0A80">
            <w:pPr>
              <w:autoSpaceDE w:val="0"/>
              <w:autoSpaceDN w:val="0"/>
              <w:adjustRightInd w:val="0"/>
              <w:jc w:val="both"/>
              <w:rPr>
                <w:b w:val="0"/>
                <w:sz w:val="22"/>
                <w:szCs w:val="22"/>
              </w:rPr>
            </w:pPr>
            <w:r w:rsidRPr="006B0A80">
              <w:rPr>
                <w:b w:val="0"/>
                <w:sz w:val="22"/>
                <w:szCs w:val="22"/>
              </w:rPr>
              <w:lastRenderedPageBreak/>
              <w:t>- Presentación de la TRD al comité SIG para su aprobación</w:t>
            </w:r>
          </w:p>
          <w:p w14:paraId="43FB7CCB" w14:textId="77777777" w:rsidR="007F311A" w:rsidRPr="00BE294E" w:rsidRDefault="007F311A" w:rsidP="009C6BD8">
            <w:pPr>
              <w:autoSpaceDE w:val="0"/>
              <w:autoSpaceDN w:val="0"/>
              <w:adjustRightInd w:val="0"/>
              <w:jc w:val="both"/>
              <w:rPr>
                <w:sz w:val="22"/>
                <w:szCs w:val="22"/>
              </w:rPr>
            </w:pPr>
          </w:p>
        </w:tc>
      </w:tr>
      <w:tr w:rsidR="00B925D1" w:rsidRPr="00BE294E" w14:paraId="76B29232" w14:textId="77777777" w:rsidTr="009464C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887" w:type="dxa"/>
            <w:gridSpan w:val="3"/>
          </w:tcPr>
          <w:p w14:paraId="339BAFC3" w14:textId="77777777" w:rsidR="00B925D1" w:rsidRPr="00BE294E" w:rsidRDefault="00B925D1" w:rsidP="00C04AF3">
            <w:pPr>
              <w:autoSpaceDE w:val="0"/>
              <w:autoSpaceDN w:val="0"/>
              <w:adjustRightInd w:val="0"/>
              <w:jc w:val="both"/>
              <w:rPr>
                <w:sz w:val="22"/>
                <w:szCs w:val="22"/>
              </w:rPr>
            </w:pPr>
            <w:r w:rsidRPr="00BE294E">
              <w:rPr>
                <w:sz w:val="22"/>
                <w:szCs w:val="22"/>
              </w:rPr>
              <w:lastRenderedPageBreak/>
              <w:t>Recursos:</w:t>
            </w:r>
          </w:p>
        </w:tc>
      </w:tr>
      <w:tr w:rsidR="009464C0" w:rsidRPr="00BE294E" w14:paraId="1608B306" w14:textId="77777777" w:rsidTr="00705457">
        <w:trPr>
          <w:trHeight w:val="291"/>
        </w:trPr>
        <w:tc>
          <w:tcPr>
            <w:cnfStyle w:val="001000000000" w:firstRow="0" w:lastRow="0" w:firstColumn="1" w:lastColumn="0" w:oddVBand="0" w:evenVBand="0" w:oddHBand="0" w:evenHBand="0" w:firstRowFirstColumn="0" w:firstRowLastColumn="0" w:lastRowFirstColumn="0" w:lastRowLastColumn="0"/>
            <w:tcW w:w="1585" w:type="dxa"/>
          </w:tcPr>
          <w:p w14:paraId="3B9F7782" w14:textId="77777777" w:rsidR="009464C0" w:rsidRPr="00BE294E" w:rsidRDefault="009464C0" w:rsidP="00C04AF3">
            <w:pPr>
              <w:autoSpaceDE w:val="0"/>
              <w:autoSpaceDN w:val="0"/>
              <w:adjustRightInd w:val="0"/>
              <w:jc w:val="both"/>
              <w:rPr>
                <w:sz w:val="22"/>
                <w:szCs w:val="22"/>
              </w:rPr>
            </w:pPr>
            <w:r w:rsidRPr="00BE294E">
              <w:rPr>
                <w:sz w:val="22"/>
                <w:szCs w:val="22"/>
              </w:rPr>
              <w:t>Humanos:</w:t>
            </w:r>
          </w:p>
        </w:tc>
        <w:tc>
          <w:tcPr>
            <w:tcW w:w="3651" w:type="dxa"/>
          </w:tcPr>
          <w:p w14:paraId="5009B285" w14:textId="77777777" w:rsidR="009464C0" w:rsidRDefault="009464C0" w:rsidP="00BE29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sidRPr="00BE294E">
              <w:rPr>
                <w:sz w:val="22"/>
                <w:szCs w:val="22"/>
              </w:rPr>
              <w:t>-</w:t>
            </w:r>
            <w:r>
              <w:rPr>
                <w:sz w:val="22"/>
                <w:szCs w:val="22"/>
              </w:rPr>
              <w:t xml:space="preserve"> </w:t>
            </w:r>
            <w:r w:rsidRPr="00BE294E">
              <w:rPr>
                <w:sz w:val="22"/>
                <w:szCs w:val="22"/>
              </w:rPr>
              <w:t>Profesional Archivista</w:t>
            </w:r>
          </w:p>
          <w:p w14:paraId="312F2588" w14:textId="77777777" w:rsidR="009464C0" w:rsidRDefault="009464C0" w:rsidP="009464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Historiador</w:t>
            </w:r>
          </w:p>
          <w:p w14:paraId="38F2813D" w14:textId="78BF9D08" w:rsidR="009464C0" w:rsidRDefault="009464C0" w:rsidP="009464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Conservador</w:t>
            </w:r>
          </w:p>
          <w:p w14:paraId="14323F3B" w14:textId="69F838CF" w:rsidR="009464C0" w:rsidRDefault="009464C0" w:rsidP="00BE29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Ingeniero de Sistemas</w:t>
            </w:r>
          </w:p>
        </w:tc>
        <w:tc>
          <w:tcPr>
            <w:tcW w:w="3651" w:type="dxa"/>
            <w:vAlign w:val="center"/>
          </w:tcPr>
          <w:p w14:paraId="6FB88D11" w14:textId="4E510198" w:rsidR="009464C0" w:rsidRPr="00BE294E" w:rsidRDefault="009464C0" w:rsidP="0070545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$30.000.000</w:t>
            </w:r>
          </w:p>
        </w:tc>
      </w:tr>
      <w:tr w:rsidR="009464C0" w:rsidRPr="00BE294E" w14:paraId="0E03F09A" w14:textId="77777777" w:rsidTr="007054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66C8ABBE" w14:textId="5FAD67C3" w:rsidR="009464C0" w:rsidRPr="00BE294E" w:rsidRDefault="009464C0" w:rsidP="00C04AF3">
            <w:pPr>
              <w:autoSpaceDE w:val="0"/>
              <w:autoSpaceDN w:val="0"/>
              <w:adjustRightInd w:val="0"/>
              <w:jc w:val="both"/>
              <w:rPr>
                <w:sz w:val="22"/>
                <w:szCs w:val="22"/>
              </w:rPr>
            </w:pPr>
            <w:r w:rsidRPr="00BE294E">
              <w:rPr>
                <w:sz w:val="22"/>
                <w:szCs w:val="22"/>
              </w:rPr>
              <w:t>Técnicos:</w:t>
            </w:r>
          </w:p>
        </w:tc>
        <w:tc>
          <w:tcPr>
            <w:tcW w:w="3651" w:type="dxa"/>
          </w:tcPr>
          <w:p w14:paraId="67E1837E" w14:textId="77777777" w:rsidR="009464C0" w:rsidRPr="00BE294E" w:rsidRDefault="009464C0" w:rsidP="00BE29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3651" w:type="dxa"/>
            <w:vAlign w:val="center"/>
          </w:tcPr>
          <w:p w14:paraId="3B718B90" w14:textId="2D5CA9C4" w:rsidR="009464C0" w:rsidRPr="00BE294E" w:rsidRDefault="009464C0" w:rsidP="0070545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r>
      <w:tr w:rsidR="009464C0" w:rsidRPr="00BE294E" w14:paraId="1062BEB1" w14:textId="77777777" w:rsidTr="00705457">
        <w:trPr>
          <w:trHeight w:val="288"/>
        </w:trPr>
        <w:tc>
          <w:tcPr>
            <w:cnfStyle w:val="001000000000" w:firstRow="0" w:lastRow="0" w:firstColumn="1" w:lastColumn="0" w:oddVBand="0" w:evenVBand="0" w:oddHBand="0" w:evenHBand="0" w:firstRowFirstColumn="0" w:firstRowLastColumn="0" w:lastRowFirstColumn="0" w:lastRowLastColumn="0"/>
            <w:tcW w:w="1585" w:type="dxa"/>
          </w:tcPr>
          <w:p w14:paraId="4831FCE4" w14:textId="77777777" w:rsidR="009464C0" w:rsidRPr="00BE294E" w:rsidRDefault="009464C0" w:rsidP="00C04AF3">
            <w:pPr>
              <w:autoSpaceDE w:val="0"/>
              <w:autoSpaceDN w:val="0"/>
              <w:adjustRightInd w:val="0"/>
              <w:jc w:val="both"/>
              <w:rPr>
                <w:b w:val="0"/>
                <w:bCs w:val="0"/>
                <w:sz w:val="22"/>
                <w:szCs w:val="22"/>
              </w:rPr>
            </w:pPr>
            <w:r w:rsidRPr="00BE294E">
              <w:rPr>
                <w:sz w:val="22"/>
                <w:szCs w:val="22"/>
              </w:rPr>
              <w:t>Tecnológico:</w:t>
            </w:r>
          </w:p>
        </w:tc>
        <w:tc>
          <w:tcPr>
            <w:tcW w:w="3651" w:type="dxa"/>
          </w:tcPr>
          <w:p w14:paraId="02818216" w14:textId="77777777" w:rsidR="009464C0" w:rsidRPr="00BE294E" w:rsidRDefault="009464C0" w:rsidP="00C04AF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Computador </w:t>
            </w:r>
          </w:p>
        </w:tc>
        <w:tc>
          <w:tcPr>
            <w:tcW w:w="3651" w:type="dxa"/>
            <w:vAlign w:val="center"/>
          </w:tcPr>
          <w:p w14:paraId="40BF9277" w14:textId="56E99832" w:rsidR="009464C0" w:rsidRPr="00BE294E" w:rsidRDefault="009464C0" w:rsidP="0070545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N/A</w:t>
            </w:r>
          </w:p>
        </w:tc>
      </w:tr>
      <w:tr w:rsidR="009464C0" w:rsidRPr="00BE294E" w14:paraId="21E26829" w14:textId="77777777" w:rsidTr="007054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373A4F83" w14:textId="77777777" w:rsidR="009464C0" w:rsidRPr="00BE294E" w:rsidRDefault="009464C0" w:rsidP="00C04AF3">
            <w:pPr>
              <w:autoSpaceDE w:val="0"/>
              <w:autoSpaceDN w:val="0"/>
              <w:adjustRightInd w:val="0"/>
              <w:jc w:val="both"/>
              <w:rPr>
                <w:sz w:val="22"/>
                <w:szCs w:val="22"/>
              </w:rPr>
            </w:pPr>
            <w:r w:rsidRPr="00BE294E">
              <w:rPr>
                <w:sz w:val="22"/>
                <w:szCs w:val="22"/>
              </w:rPr>
              <w:t>Logísticos:</w:t>
            </w:r>
          </w:p>
        </w:tc>
        <w:tc>
          <w:tcPr>
            <w:tcW w:w="3651" w:type="dxa"/>
          </w:tcPr>
          <w:p w14:paraId="06439CD8" w14:textId="77777777" w:rsidR="009464C0" w:rsidRPr="00BE294E" w:rsidRDefault="009464C0" w:rsidP="00C04AF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Mesas de trabajo</w:t>
            </w:r>
          </w:p>
        </w:tc>
        <w:tc>
          <w:tcPr>
            <w:tcW w:w="3651" w:type="dxa"/>
            <w:vAlign w:val="center"/>
          </w:tcPr>
          <w:p w14:paraId="53092BCE" w14:textId="5A80A7C1" w:rsidR="009464C0" w:rsidRPr="00BE294E" w:rsidRDefault="009464C0" w:rsidP="0070545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r>
    </w:tbl>
    <w:p w14:paraId="1A601677" w14:textId="77777777" w:rsidR="004505E8" w:rsidRDefault="004505E8" w:rsidP="00862627">
      <w:pPr>
        <w:keepNext/>
        <w:widowControl w:val="0"/>
        <w:tabs>
          <w:tab w:val="left" w:pos="1843"/>
        </w:tabs>
        <w:spacing w:after="120"/>
        <w:jc w:val="both"/>
        <w:rPr>
          <w:sz w:val="22"/>
          <w:szCs w:val="22"/>
        </w:rPr>
      </w:pPr>
    </w:p>
    <w:tbl>
      <w:tblPr>
        <w:tblStyle w:val="Tabladecuadrcula4-nfasis11"/>
        <w:tblW w:w="0" w:type="auto"/>
        <w:tblLook w:val="04A0" w:firstRow="1" w:lastRow="0" w:firstColumn="1" w:lastColumn="0" w:noHBand="0" w:noVBand="1"/>
      </w:tblPr>
      <w:tblGrid>
        <w:gridCol w:w="1585"/>
        <w:gridCol w:w="3651"/>
        <w:gridCol w:w="3651"/>
      </w:tblGrid>
      <w:tr w:rsidR="007F311A" w:rsidRPr="006D32E0" w14:paraId="2569CBFE" w14:textId="77777777" w:rsidTr="00411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5442E576" w14:textId="40AF4F10" w:rsidR="007F311A" w:rsidRPr="006D32E0" w:rsidRDefault="007F311A" w:rsidP="006D32E0">
            <w:pPr>
              <w:autoSpaceDE w:val="0"/>
              <w:autoSpaceDN w:val="0"/>
              <w:adjustRightInd w:val="0"/>
              <w:jc w:val="both"/>
              <w:rPr>
                <w:sz w:val="22"/>
                <w:szCs w:val="22"/>
              </w:rPr>
            </w:pPr>
            <w:r w:rsidRPr="006D32E0">
              <w:rPr>
                <w:sz w:val="22"/>
                <w:szCs w:val="22"/>
              </w:rPr>
              <w:t xml:space="preserve">Estrategia  </w:t>
            </w:r>
            <w:r w:rsidR="006D32E0" w:rsidRPr="006D32E0">
              <w:rPr>
                <w:sz w:val="22"/>
                <w:szCs w:val="22"/>
              </w:rPr>
              <w:t>3</w:t>
            </w:r>
            <w:r w:rsidRPr="006D32E0">
              <w:rPr>
                <w:sz w:val="22"/>
                <w:szCs w:val="22"/>
              </w:rPr>
              <w:t>:</w:t>
            </w:r>
          </w:p>
        </w:tc>
      </w:tr>
      <w:tr w:rsidR="007F311A" w:rsidRPr="006D32E0" w14:paraId="7619EA4E" w14:textId="77777777" w:rsidTr="0041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66C386DE" w14:textId="68795941" w:rsidR="007F311A" w:rsidRPr="006D32E0" w:rsidRDefault="006D32E0" w:rsidP="009C6BD8">
            <w:pPr>
              <w:autoSpaceDE w:val="0"/>
              <w:autoSpaceDN w:val="0"/>
              <w:adjustRightInd w:val="0"/>
              <w:jc w:val="both"/>
              <w:rPr>
                <w:sz w:val="22"/>
                <w:szCs w:val="22"/>
              </w:rPr>
            </w:pPr>
            <w:r w:rsidRPr="006D32E0">
              <w:rPr>
                <w:sz w:val="22"/>
                <w:szCs w:val="22"/>
              </w:rPr>
              <w:t>Inventario de documentos que se tramitan por correo electrónico</w:t>
            </w:r>
          </w:p>
        </w:tc>
      </w:tr>
      <w:tr w:rsidR="007F311A" w:rsidRPr="006D32E0" w14:paraId="541B92BE" w14:textId="77777777" w:rsidTr="00411528">
        <w:tc>
          <w:tcPr>
            <w:cnfStyle w:val="001000000000" w:firstRow="0" w:lastRow="0" w:firstColumn="1" w:lastColumn="0" w:oddVBand="0" w:evenVBand="0" w:oddHBand="0" w:evenHBand="0" w:firstRowFirstColumn="0" w:firstRowLastColumn="0" w:lastRowFirstColumn="0" w:lastRowLastColumn="0"/>
            <w:tcW w:w="8887" w:type="dxa"/>
            <w:gridSpan w:val="3"/>
          </w:tcPr>
          <w:p w14:paraId="5B3EB59C" w14:textId="77777777" w:rsidR="007F311A" w:rsidRPr="006D32E0" w:rsidRDefault="007F311A" w:rsidP="009C6BD8">
            <w:pPr>
              <w:autoSpaceDE w:val="0"/>
              <w:autoSpaceDN w:val="0"/>
              <w:adjustRightInd w:val="0"/>
              <w:jc w:val="both"/>
              <w:rPr>
                <w:sz w:val="22"/>
                <w:szCs w:val="22"/>
              </w:rPr>
            </w:pPr>
            <w:r w:rsidRPr="006D32E0">
              <w:rPr>
                <w:sz w:val="22"/>
                <w:szCs w:val="22"/>
              </w:rPr>
              <w:t>Objetivo:</w:t>
            </w:r>
          </w:p>
          <w:p w14:paraId="0FCA0481" w14:textId="1CC49E21" w:rsidR="007F311A" w:rsidRPr="006D32E0" w:rsidRDefault="006D32E0" w:rsidP="00060054">
            <w:pPr>
              <w:autoSpaceDE w:val="0"/>
              <w:autoSpaceDN w:val="0"/>
              <w:adjustRightInd w:val="0"/>
              <w:jc w:val="both"/>
              <w:rPr>
                <w:b w:val="0"/>
                <w:sz w:val="22"/>
                <w:szCs w:val="22"/>
              </w:rPr>
            </w:pPr>
            <w:r>
              <w:rPr>
                <w:b w:val="0"/>
                <w:sz w:val="22"/>
                <w:szCs w:val="22"/>
              </w:rPr>
              <w:t>Identificar</w:t>
            </w:r>
            <w:r w:rsidRPr="006D32E0">
              <w:rPr>
                <w:b w:val="0"/>
                <w:sz w:val="22"/>
                <w:szCs w:val="22"/>
              </w:rPr>
              <w:t xml:space="preserve"> las </w:t>
            </w:r>
            <w:r>
              <w:rPr>
                <w:b w:val="0"/>
                <w:sz w:val="22"/>
                <w:szCs w:val="22"/>
              </w:rPr>
              <w:t>c</w:t>
            </w:r>
            <w:r w:rsidRPr="006D32E0">
              <w:rPr>
                <w:b w:val="0"/>
                <w:sz w:val="22"/>
                <w:szCs w:val="22"/>
              </w:rPr>
              <w:t xml:space="preserve">omunicaciones que se tramiten por correo electrónico y formen parte de un expediente </w:t>
            </w:r>
            <w:r w:rsidR="00060054">
              <w:rPr>
                <w:b w:val="0"/>
                <w:sz w:val="22"/>
                <w:szCs w:val="22"/>
              </w:rPr>
              <w:t>de archivo que requiera de preservación digital</w:t>
            </w:r>
          </w:p>
        </w:tc>
      </w:tr>
      <w:tr w:rsidR="007F311A" w:rsidRPr="006D32E0" w14:paraId="5DB14DED" w14:textId="77777777" w:rsidTr="00411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40D9609C" w14:textId="77777777" w:rsidR="007F311A" w:rsidRPr="006D32E0" w:rsidRDefault="007F311A" w:rsidP="009C6BD8">
            <w:pPr>
              <w:autoSpaceDE w:val="0"/>
              <w:autoSpaceDN w:val="0"/>
              <w:adjustRightInd w:val="0"/>
              <w:jc w:val="both"/>
              <w:rPr>
                <w:sz w:val="22"/>
                <w:szCs w:val="22"/>
              </w:rPr>
            </w:pPr>
            <w:r w:rsidRPr="006D32E0">
              <w:rPr>
                <w:sz w:val="22"/>
                <w:szCs w:val="22"/>
              </w:rPr>
              <w:t>Alcance:</w:t>
            </w:r>
          </w:p>
          <w:p w14:paraId="6E5C157D" w14:textId="428382F9" w:rsidR="007F311A" w:rsidRPr="006D32E0" w:rsidRDefault="006D32E0" w:rsidP="009C6BD8">
            <w:pPr>
              <w:autoSpaceDE w:val="0"/>
              <w:autoSpaceDN w:val="0"/>
              <w:adjustRightInd w:val="0"/>
              <w:jc w:val="both"/>
              <w:rPr>
                <w:b w:val="0"/>
                <w:sz w:val="22"/>
                <w:szCs w:val="22"/>
              </w:rPr>
            </w:pPr>
            <w:r>
              <w:rPr>
                <w:b w:val="0"/>
                <w:sz w:val="22"/>
                <w:szCs w:val="22"/>
              </w:rPr>
              <w:t xml:space="preserve">Realizar </w:t>
            </w:r>
            <w:r w:rsidRPr="006D32E0">
              <w:rPr>
                <w:b w:val="0"/>
                <w:sz w:val="22"/>
                <w:szCs w:val="22"/>
              </w:rPr>
              <w:t>Inventario de documentos que se tramitan por correo electrónico y que son parte o tipología de una serie documental para establecer cuales requiere de un tratamiento técnico de preservación</w:t>
            </w:r>
          </w:p>
        </w:tc>
      </w:tr>
      <w:tr w:rsidR="007F311A" w:rsidRPr="006D32E0" w14:paraId="3A11689E" w14:textId="77777777" w:rsidTr="00411528">
        <w:tc>
          <w:tcPr>
            <w:cnfStyle w:val="001000000000" w:firstRow="0" w:lastRow="0" w:firstColumn="1" w:lastColumn="0" w:oddVBand="0" w:evenVBand="0" w:oddHBand="0" w:evenHBand="0" w:firstRowFirstColumn="0" w:firstRowLastColumn="0" w:lastRowFirstColumn="0" w:lastRowLastColumn="0"/>
            <w:tcW w:w="8887" w:type="dxa"/>
            <w:gridSpan w:val="3"/>
          </w:tcPr>
          <w:p w14:paraId="76075E20" w14:textId="77777777" w:rsidR="007F311A" w:rsidRPr="006D32E0" w:rsidRDefault="007F311A" w:rsidP="009C6BD8">
            <w:pPr>
              <w:autoSpaceDE w:val="0"/>
              <w:autoSpaceDN w:val="0"/>
              <w:adjustRightInd w:val="0"/>
              <w:jc w:val="both"/>
              <w:rPr>
                <w:sz w:val="22"/>
                <w:szCs w:val="22"/>
              </w:rPr>
            </w:pPr>
            <w:r w:rsidRPr="006D32E0">
              <w:rPr>
                <w:sz w:val="22"/>
                <w:szCs w:val="22"/>
              </w:rPr>
              <w:t>Actividades:</w:t>
            </w:r>
          </w:p>
          <w:p w14:paraId="0553FE54" w14:textId="6E50DBA4" w:rsidR="00D17FB8" w:rsidRPr="006D32E0" w:rsidRDefault="006E61C8" w:rsidP="006E61C8">
            <w:pPr>
              <w:pStyle w:val="Textocomentario"/>
              <w:rPr>
                <w:b w:val="0"/>
                <w:sz w:val="22"/>
                <w:szCs w:val="22"/>
              </w:rPr>
            </w:pPr>
            <w:r w:rsidRPr="006D32E0">
              <w:rPr>
                <w:b w:val="0"/>
                <w:bCs w:val="0"/>
                <w:sz w:val="22"/>
                <w:szCs w:val="22"/>
              </w:rPr>
              <w:t>-</w:t>
            </w:r>
            <w:r w:rsidRPr="006D32E0">
              <w:rPr>
                <w:b w:val="0"/>
                <w:sz w:val="22"/>
                <w:szCs w:val="22"/>
              </w:rPr>
              <w:t xml:space="preserve"> </w:t>
            </w:r>
            <w:r w:rsidR="00D17FB8" w:rsidRPr="006D32E0">
              <w:rPr>
                <w:b w:val="0"/>
                <w:sz w:val="22"/>
                <w:szCs w:val="22"/>
              </w:rPr>
              <w:t>Identificar, a partir de la caracterización documental, el total de tipologías en cada una de las dependencias  de documentos electrónicos tramitados por correo institucional</w:t>
            </w:r>
          </w:p>
          <w:p w14:paraId="02507E8A" w14:textId="2F070E54" w:rsidR="00D17FB8" w:rsidRPr="006D32E0" w:rsidRDefault="006E61C8" w:rsidP="00D17FB8">
            <w:pPr>
              <w:pStyle w:val="Textocomentario"/>
              <w:rPr>
                <w:b w:val="0"/>
                <w:sz w:val="22"/>
                <w:szCs w:val="22"/>
              </w:rPr>
            </w:pPr>
            <w:r w:rsidRPr="006D32E0">
              <w:rPr>
                <w:b w:val="0"/>
                <w:sz w:val="22"/>
                <w:szCs w:val="22"/>
              </w:rPr>
              <w:t xml:space="preserve">- </w:t>
            </w:r>
            <w:r w:rsidR="00D17FB8" w:rsidRPr="006D32E0">
              <w:rPr>
                <w:b w:val="0"/>
                <w:sz w:val="22"/>
                <w:szCs w:val="22"/>
              </w:rPr>
              <w:t>Establecer las reglas para vincularlo a los expedientes (físico o electrónico)</w:t>
            </w:r>
          </w:p>
          <w:p w14:paraId="515B896C" w14:textId="77777777" w:rsidR="007F311A" w:rsidRDefault="006E61C8" w:rsidP="00D17FB8">
            <w:pPr>
              <w:autoSpaceDE w:val="0"/>
              <w:autoSpaceDN w:val="0"/>
              <w:adjustRightInd w:val="0"/>
              <w:jc w:val="both"/>
              <w:rPr>
                <w:b w:val="0"/>
                <w:sz w:val="22"/>
                <w:szCs w:val="22"/>
              </w:rPr>
            </w:pPr>
            <w:r w:rsidRPr="006D32E0">
              <w:rPr>
                <w:b w:val="0"/>
                <w:sz w:val="22"/>
                <w:szCs w:val="22"/>
              </w:rPr>
              <w:t xml:space="preserve">- </w:t>
            </w:r>
            <w:r w:rsidR="00D17FB8" w:rsidRPr="006D32E0">
              <w:rPr>
                <w:b w:val="0"/>
                <w:sz w:val="22"/>
                <w:szCs w:val="22"/>
              </w:rPr>
              <w:t>Exportar a XML con el resto de las tipologías</w:t>
            </w:r>
          </w:p>
          <w:p w14:paraId="71602035" w14:textId="716DE370" w:rsidR="00FA1CBB" w:rsidRPr="006D32E0" w:rsidRDefault="00FA1CBB" w:rsidP="00D17FB8">
            <w:pPr>
              <w:autoSpaceDE w:val="0"/>
              <w:autoSpaceDN w:val="0"/>
              <w:adjustRightInd w:val="0"/>
              <w:jc w:val="both"/>
              <w:rPr>
                <w:b w:val="0"/>
                <w:sz w:val="22"/>
                <w:szCs w:val="22"/>
              </w:rPr>
            </w:pPr>
            <w:r>
              <w:rPr>
                <w:b w:val="0"/>
                <w:sz w:val="22"/>
                <w:szCs w:val="22"/>
              </w:rPr>
              <w:t xml:space="preserve">- Definir estrategia para el manejo de los correos </w:t>
            </w:r>
            <w:r w:rsidR="006C252E">
              <w:rPr>
                <w:b w:val="0"/>
                <w:sz w:val="22"/>
                <w:szCs w:val="22"/>
              </w:rPr>
              <w:t>electrónicos requiera de preservación digital</w:t>
            </w:r>
          </w:p>
          <w:p w14:paraId="1F2A6FD8" w14:textId="3CBD67C9" w:rsidR="003868A5" w:rsidRPr="006D32E0" w:rsidRDefault="003868A5" w:rsidP="00D17FB8">
            <w:pPr>
              <w:autoSpaceDE w:val="0"/>
              <w:autoSpaceDN w:val="0"/>
              <w:adjustRightInd w:val="0"/>
              <w:jc w:val="both"/>
              <w:rPr>
                <w:sz w:val="22"/>
                <w:szCs w:val="22"/>
              </w:rPr>
            </w:pPr>
          </w:p>
        </w:tc>
      </w:tr>
      <w:tr w:rsidR="00FC6845" w:rsidRPr="006D32E0" w14:paraId="399A735F" w14:textId="77777777" w:rsidTr="00411528">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887" w:type="dxa"/>
            <w:gridSpan w:val="3"/>
          </w:tcPr>
          <w:p w14:paraId="3EE3860D" w14:textId="77777777" w:rsidR="00FC6845" w:rsidRPr="006D32E0" w:rsidRDefault="00FC6845" w:rsidP="00C04AF3">
            <w:pPr>
              <w:autoSpaceDE w:val="0"/>
              <w:autoSpaceDN w:val="0"/>
              <w:adjustRightInd w:val="0"/>
              <w:jc w:val="both"/>
              <w:rPr>
                <w:sz w:val="22"/>
                <w:szCs w:val="22"/>
              </w:rPr>
            </w:pPr>
            <w:r w:rsidRPr="006D32E0">
              <w:rPr>
                <w:sz w:val="22"/>
                <w:szCs w:val="22"/>
              </w:rPr>
              <w:t>Recursos:</w:t>
            </w:r>
          </w:p>
        </w:tc>
      </w:tr>
      <w:tr w:rsidR="00411528" w:rsidRPr="006D32E0" w14:paraId="2E040D06" w14:textId="77777777" w:rsidTr="00705457">
        <w:trPr>
          <w:trHeight w:val="291"/>
        </w:trPr>
        <w:tc>
          <w:tcPr>
            <w:cnfStyle w:val="001000000000" w:firstRow="0" w:lastRow="0" w:firstColumn="1" w:lastColumn="0" w:oddVBand="0" w:evenVBand="0" w:oddHBand="0" w:evenHBand="0" w:firstRowFirstColumn="0" w:firstRowLastColumn="0" w:lastRowFirstColumn="0" w:lastRowLastColumn="0"/>
            <w:tcW w:w="1585" w:type="dxa"/>
          </w:tcPr>
          <w:p w14:paraId="7548C466" w14:textId="77777777" w:rsidR="00411528" w:rsidRPr="006D32E0" w:rsidRDefault="00411528" w:rsidP="00C04AF3">
            <w:pPr>
              <w:autoSpaceDE w:val="0"/>
              <w:autoSpaceDN w:val="0"/>
              <w:adjustRightInd w:val="0"/>
              <w:jc w:val="both"/>
              <w:rPr>
                <w:sz w:val="22"/>
                <w:szCs w:val="22"/>
              </w:rPr>
            </w:pPr>
            <w:r w:rsidRPr="006D32E0">
              <w:rPr>
                <w:sz w:val="22"/>
                <w:szCs w:val="22"/>
              </w:rPr>
              <w:t>Humanos:</w:t>
            </w:r>
          </w:p>
        </w:tc>
        <w:tc>
          <w:tcPr>
            <w:tcW w:w="3651" w:type="dxa"/>
          </w:tcPr>
          <w:p w14:paraId="300AF9A5" w14:textId="77777777" w:rsidR="00411528" w:rsidRDefault="00411528" w:rsidP="00231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sidRPr="00231A29">
              <w:rPr>
                <w:sz w:val="22"/>
                <w:szCs w:val="22"/>
              </w:rPr>
              <w:t>-</w:t>
            </w:r>
            <w:r>
              <w:rPr>
                <w:sz w:val="22"/>
                <w:szCs w:val="22"/>
              </w:rPr>
              <w:t xml:space="preserve"> Ingeniero de Sistemas</w:t>
            </w:r>
          </w:p>
          <w:p w14:paraId="1AE07591" w14:textId="05375058" w:rsidR="00411528" w:rsidRDefault="00411528" w:rsidP="00231A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Profesional Archivista</w:t>
            </w:r>
          </w:p>
        </w:tc>
        <w:tc>
          <w:tcPr>
            <w:tcW w:w="3651" w:type="dxa"/>
            <w:vAlign w:val="center"/>
          </w:tcPr>
          <w:p w14:paraId="03A36270" w14:textId="33A2181A" w:rsidR="00411528" w:rsidRPr="00231A29" w:rsidRDefault="00705457" w:rsidP="0070545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$20.000.000</w:t>
            </w:r>
          </w:p>
        </w:tc>
      </w:tr>
      <w:tr w:rsidR="00411528" w:rsidRPr="006D32E0" w14:paraId="17D241C3" w14:textId="77777777" w:rsidTr="007054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6C746AB4" w14:textId="4C06C88C" w:rsidR="00411528" w:rsidRPr="006D32E0" w:rsidRDefault="00411528" w:rsidP="00C04AF3">
            <w:pPr>
              <w:autoSpaceDE w:val="0"/>
              <w:autoSpaceDN w:val="0"/>
              <w:adjustRightInd w:val="0"/>
              <w:jc w:val="both"/>
              <w:rPr>
                <w:sz w:val="22"/>
                <w:szCs w:val="22"/>
              </w:rPr>
            </w:pPr>
            <w:r w:rsidRPr="006D32E0">
              <w:rPr>
                <w:sz w:val="22"/>
                <w:szCs w:val="22"/>
              </w:rPr>
              <w:t>Técnicos:</w:t>
            </w:r>
          </w:p>
        </w:tc>
        <w:tc>
          <w:tcPr>
            <w:tcW w:w="3651" w:type="dxa"/>
          </w:tcPr>
          <w:p w14:paraId="11182F65" w14:textId="77777777" w:rsidR="00411528" w:rsidRPr="00683650" w:rsidRDefault="00411528" w:rsidP="0068365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3651" w:type="dxa"/>
            <w:vAlign w:val="center"/>
          </w:tcPr>
          <w:p w14:paraId="492E7F30" w14:textId="6C836992" w:rsidR="00411528" w:rsidRPr="00683650" w:rsidRDefault="00705457" w:rsidP="0070545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r>
      <w:tr w:rsidR="00411528" w:rsidRPr="006D32E0" w14:paraId="53760FC8" w14:textId="77777777" w:rsidTr="00705457">
        <w:trPr>
          <w:trHeight w:val="288"/>
        </w:trPr>
        <w:tc>
          <w:tcPr>
            <w:cnfStyle w:val="001000000000" w:firstRow="0" w:lastRow="0" w:firstColumn="1" w:lastColumn="0" w:oddVBand="0" w:evenVBand="0" w:oddHBand="0" w:evenHBand="0" w:firstRowFirstColumn="0" w:firstRowLastColumn="0" w:lastRowFirstColumn="0" w:lastRowLastColumn="0"/>
            <w:tcW w:w="1585" w:type="dxa"/>
          </w:tcPr>
          <w:p w14:paraId="783189D6" w14:textId="57A21687" w:rsidR="00411528" w:rsidRPr="006D32E0" w:rsidRDefault="00411528" w:rsidP="00C04AF3">
            <w:pPr>
              <w:autoSpaceDE w:val="0"/>
              <w:autoSpaceDN w:val="0"/>
              <w:adjustRightInd w:val="0"/>
              <w:jc w:val="both"/>
              <w:rPr>
                <w:b w:val="0"/>
                <w:bCs w:val="0"/>
                <w:sz w:val="22"/>
                <w:szCs w:val="22"/>
              </w:rPr>
            </w:pPr>
            <w:r w:rsidRPr="006D32E0">
              <w:rPr>
                <w:sz w:val="22"/>
                <w:szCs w:val="22"/>
              </w:rPr>
              <w:t>Tecnológico:</w:t>
            </w:r>
          </w:p>
        </w:tc>
        <w:tc>
          <w:tcPr>
            <w:tcW w:w="3651" w:type="dxa"/>
          </w:tcPr>
          <w:p w14:paraId="7D1D6E74" w14:textId="77777777" w:rsidR="00411528" w:rsidRDefault="00411528" w:rsidP="006836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sidRPr="00683650">
              <w:rPr>
                <w:sz w:val="22"/>
                <w:szCs w:val="22"/>
              </w:rPr>
              <w:t>-</w:t>
            </w:r>
            <w:r>
              <w:rPr>
                <w:sz w:val="22"/>
                <w:szCs w:val="22"/>
              </w:rPr>
              <w:t xml:space="preserve"> S</w:t>
            </w:r>
            <w:r w:rsidRPr="00683650">
              <w:rPr>
                <w:sz w:val="22"/>
                <w:szCs w:val="22"/>
              </w:rPr>
              <w:t>oftware</w:t>
            </w:r>
            <w:r>
              <w:rPr>
                <w:sz w:val="22"/>
                <w:szCs w:val="22"/>
              </w:rPr>
              <w:t xml:space="preserve"> especializados</w:t>
            </w:r>
          </w:p>
          <w:p w14:paraId="6D1FB6C7" w14:textId="6D23539F" w:rsidR="00411528" w:rsidRDefault="00411528" w:rsidP="0068365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Computador</w:t>
            </w:r>
          </w:p>
        </w:tc>
        <w:tc>
          <w:tcPr>
            <w:tcW w:w="3651" w:type="dxa"/>
            <w:vAlign w:val="center"/>
          </w:tcPr>
          <w:p w14:paraId="1F81D932" w14:textId="303F6846" w:rsidR="00411528" w:rsidRPr="004539C4" w:rsidRDefault="00705457" w:rsidP="0070545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N/A</w:t>
            </w:r>
          </w:p>
        </w:tc>
      </w:tr>
      <w:tr w:rsidR="00411528" w:rsidRPr="006D32E0" w14:paraId="6835B59D" w14:textId="77777777" w:rsidTr="007054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73484378" w14:textId="77777777" w:rsidR="00411528" w:rsidRPr="006D32E0" w:rsidRDefault="00411528" w:rsidP="00C04AF3">
            <w:pPr>
              <w:autoSpaceDE w:val="0"/>
              <w:autoSpaceDN w:val="0"/>
              <w:adjustRightInd w:val="0"/>
              <w:jc w:val="both"/>
              <w:rPr>
                <w:sz w:val="22"/>
                <w:szCs w:val="22"/>
              </w:rPr>
            </w:pPr>
            <w:r w:rsidRPr="006D32E0">
              <w:rPr>
                <w:sz w:val="22"/>
                <w:szCs w:val="22"/>
              </w:rPr>
              <w:t>Logísticos:</w:t>
            </w:r>
          </w:p>
        </w:tc>
        <w:tc>
          <w:tcPr>
            <w:tcW w:w="3651" w:type="dxa"/>
          </w:tcPr>
          <w:p w14:paraId="519806AE" w14:textId="77777777" w:rsidR="00411528" w:rsidRPr="006D32E0" w:rsidRDefault="00411528" w:rsidP="00C04AF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3651" w:type="dxa"/>
            <w:vAlign w:val="center"/>
          </w:tcPr>
          <w:p w14:paraId="36514E4D" w14:textId="0B9022CB" w:rsidR="00411528" w:rsidRPr="006D32E0" w:rsidRDefault="00705457" w:rsidP="0070545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r>
    </w:tbl>
    <w:p w14:paraId="0DFED557" w14:textId="77777777" w:rsidR="004505E8" w:rsidRDefault="004505E8" w:rsidP="00862627">
      <w:pPr>
        <w:keepNext/>
        <w:widowControl w:val="0"/>
        <w:tabs>
          <w:tab w:val="left" w:pos="1843"/>
        </w:tabs>
        <w:spacing w:after="120"/>
        <w:jc w:val="both"/>
        <w:rPr>
          <w:sz w:val="22"/>
          <w:szCs w:val="22"/>
        </w:rPr>
      </w:pPr>
    </w:p>
    <w:p w14:paraId="044B3576" w14:textId="77777777" w:rsidR="004505E8" w:rsidRDefault="004505E8" w:rsidP="00862627">
      <w:pPr>
        <w:keepNext/>
        <w:widowControl w:val="0"/>
        <w:tabs>
          <w:tab w:val="left" w:pos="1843"/>
        </w:tabs>
        <w:spacing w:after="120"/>
        <w:jc w:val="both"/>
        <w:rPr>
          <w:sz w:val="22"/>
          <w:szCs w:val="22"/>
        </w:rPr>
      </w:pPr>
    </w:p>
    <w:tbl>
      <w:tblPr>
        <w:tblStyle w:val="Tabladecuadrcula4-nfasis11"/>
        <w:tblW w:w="0" w:type="auto"/>
        <w:tblLook w:val="04A0" w:firstRow="1" w:lastRow="0" w:firstColumn="1" w:lastColumn="0" w:noHBand="0" w:noVBand="1"/>
      </w:tblPr>
      <w:tblGrid>
        <w:gridCol w:w="1585"/>
        <w:gridCol w:w="3651"/>
        <w:gridCol w:w="3651"/>
      </w:tblGrid>
      <w:tr w:rsidR="007F311A" w:rsidRPr="00DD1AF9" w14:paraId="79293B12" w14:textId="77777777" w:rsidTr="00705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319D433D" w14:textId="6DFD5B18" w:rsidR="007F311A" w:rsidRPr="00DD1AF9" w:rsidRDefault="00DD1AF9" w:rsidP="007F311A">
            <w:pPr>
              <w:autoSpaceDE w:val="0"/>
              <w:autoSpaceDN w:val="0"/>
              <w:adjustRightInd w:val="0"/>
              <w:jc w:val="both"/>
              <w:rPr>
                <w:sz w:val="22"/>
                <w:szCs w:val="22"/>
              </w:rPr>
            </w:pPr>
            <w:r w:rsidRPr="00DD1AF9">
              <w:rPr>
                <w:sz w:val="22"/>
                <w:szCs w:val="22"/>
              </w:rPr>
              <w:t>Estrategia  4</w:t>
            </w:r>
            <w:r w:rsidR="007F311A" w:rsidRPr="00DD1AF9">
              <w:rPr>
                <w:sz w:val="22"/>
                <w:szCs w:val="22"/>
              </w:rPr>
              <w:t xml:space="preserve">: </w:t>
            </w:r>
          </w:p>
        </w:tc>
      </w:tr>
      <w:tr w:rsidR="007F311A" w:rsidRPr="00DD1AF9" w14:paraId="5ADE2BB4" w14:textId="77777777" w:rsidTr="0070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3DCC1F6B" w14:textId="229D871F" w:rsidR="007F311A" w:rsidRPr="00DD1AF9" w:rsidRDefault="007F311A" w:rsidP="009C6BD8">
            <w:pPr>
              <w:autoSpaceDE w:val="0"/>
              <w:autoSpaceDN w:val="0"/>
              <w:adjustRightInd w:val="0"/>
              <w:jc w:val="both"/>
              <w:rPr>
                <w:sz w:val="22"/>
                <w:szCs w:val="22"/>
              </w:rPr>
            </w:pPr>
            <w:r w:rsidRPr="00DD1AF9">
              <w:rPr>
                <w:sz w:val="22"/>
                <w:szCs w:val="22"/>
              </w:rPr>
              <w:t>Identificación de requisitos de infraestructura necesaria para adquirir un repositorio de preservación digital</w:t>
            </w:r>
          </w:p>
        </w:tc>
      </w:tr>
      <w:tr w:rsidR="007F311A" w:rsidRPr="00DD1AF9" w14:paraId="4ED53860" w14:textId="77777777" w:rsidTr="00705457">
        <w:tc>
          <w:tcPr>
            <w:cnfStyle w:val="001000000000" w:firstRow="0" w:lastRow="0" w:firstColumn="1" w:lastColumn="0" w:oddVBand="0" w:evenVBand="0" w:oddHBand="0" w:evenHBand="0" w:firstRowFirstColumn="0" w:firstRowLastColumn="0" w:lastRowFirstColumn="0" w:lastRowLastColumn="0"/>
            <w:tcW w:w="8887" w:type="dxa"/>
            <w:gridSpan w:val="3"/>
          </w:tcPr>
          <w:p w14:paraId="183F7E72" w14:textId="77777777" w:rsidR="007F311A" w:rsidRPr="00DD1AF9" w:rsidRDefault="007F311A" w:rsidP="009C6BD8">
            <w:pPr>
              <w:autoSpaceDE w:val="0"/>
              <w:autoSpaceDN w:val="0"/>
              <w:adjustRightInd w:val="0"/>
              <w:jc w:val="both"/>
              <w:rPr>
                <w:sz w:val="22"/>
                <w:szCs w:val="22"/>
              </w:rPr>
            </w:pPr>
            <w:r w:rsidRPr="00DD1AF9">
              <w:rPr>
                <w:sz w:val="22"/>
                <w:szCs w:val="22"/>
              </w:rPr>
              <w:t>Objetivo:</w:t>
            </w:r>
          </w:p>
          <w:p w14:paraId="56E29E06" w14:textId="74F85261" w:rsidR="007F311A" w:rsidRPr="00DD1AF9" w:rsidRDefault="00A56195" w:rsidP="009C6BD8">
            <w:pPr>
              <w:autoSpaceDE w:val="0"/>
              <w:autoSpaceDN w:val="0"/>
              <w:adjustRightInd w:val="0"/>
              <w:jc w:val="both"/>
              <w:rPr>
                <w:b w:val="0"/>
                <w:sz w:val="22"/>
                <w:szCs w:val="22"/>
              </w:rPr>
            </w:pPr>
            <w:r w:rsidRPr="00DD1AF9">
              <w:rPr>
                <w:b w:val="0"/>
                <w:sz w:val="22"/>
                <w:szCs w:val="22"/>
              </w:rPr>
              <w:t>La Entidad debe abordar de manera proactiva los riesgos asociados con la preservación digital. Contemplar planes para actualizar periódicamente dispositivos de almacenamiento, medios de almacenamiento y formatos de archivo.</w:t>
            </w:r>
          </w:p>
        </w:tc>
      </w:tr>
      <w:tr w:rsidR="007F311A" w:rsidRPr="00DD1AF9" w14:paraId="2032A361" w14:textId="77777777" w:rsidTr="00705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7" w:type="dxa"/>
            <w:gridSpan w:val="3"/>
          </w:tcPr>
          <w:p w14:paraId="64E09FCD" w14:textId="77777777" w:rsidR="007F311A" w:rsidRPr="00DD1AF9" w:rsidRDefault="007F311A" w:rsidP="009C6BD8">
            <w:pPr>
              <w:autoSpaceDE w:val="0"/>
              <w:autoSpaceDN w:val="0"/>
              <w:adjustRightInd w:val="0"/>
              <w:jc w:val="both"/>
              <w:rPr>
                <w:sz w:val="22"/>
                <w:szCs w:val="22"/>
              </w:rPr>
            </w:pPr>
            <w:r w:rsidRPr="00DD1AF9">
              <w:rPr>
                <w:sz w:val="22"/>
                <w:szCs w:val="22"/>
              </w:rPr>
              <w:t>Alcance:</w:t>
            </w:r>
          </w:p>
          <w:p w14:paraId="185F6F04" w14:textId="6A9EF99C" w:rsidR="007F311A" w:rsidRPr="00DD1AF9" w:rsidRDefault="00BE26AA" w:rsidP="009C6BD8">
            <w:pPr>
              <w:autoSpaceDE w:val="0"/>
              <w:autoSpaceDN w:val="0"/>
              <w:adjustRightInd w:val="0"/>
              <w:jc w:val="both"/>
              <w:rPr>
                <w:b w:val="0"/>
                <w:sz w:val="22"/>
                <w:szCs w:val="22"/>
              </w:rPr>
            </w:pPr>
            <w:r w:rsidRPr="00DD1AF9">
              <w:rPr>
                <w:b w:val="0"/>
                <w:sz w:val="22"/>
                <w:szCs w:val="22"/>
              </w:rPr>
              <w:lastRenderedPageBreak/>
              <w:t>Formular la estrategia de preservación digital a largo plazo que se encuentra en desarrollo</w:t>
            </w:r>
          </w:p>
        </w:tc>
      </w:tr>
      <w:tr w:rsidR="007F311A" w:rsidRPr="00DD1AF9" w14:paraId="4F168D98" w14:textId="77777777" w:rsidTr="00705457">
        <w:tc>
          <w:tcPr>
            <w:cnfStyle w:val="001000000000" w:firstRow="0" w:lastRow="0" w:firstColumn="1" w:lastColumn="0" w:oddVBand="0" w:evenVBand="0" w:oddHBand="0" w:evenHBand="0" w:firstRowFirstColumn="0" w:firstRowLastColumn="0" w:lastRowFirstColumn="0" w:lastRowLastColumn="0"/>
            <w:tcW w:w="8887" w:type="dxa"/>
            <w:gridSpan w:val="3"/>
          </w:tcPr>
          <w:p w14:paraId="51B2792F" w14:textId="77777777" w:rsidR="007F311A" w:rsidRPr="00DD1AF9" w:rsidRDefault="007F311A" w:rsidP="009C6BD8">
            <w:pPr>
              <w:autoSpaceDE w:val="0"/>
              <w:autoSpaceDN w:val="0"/>
              <w:adjustRightInd w:val="0"/>
              <w:jc w:val="both"/>
              <w:rPr>
                <w:sz w:val="22"/>
                <w:szCs w:val="22"/>
              </w:rPr>
            </w:pPr>
            <w:r w:rsidRPr="00DD1AF9">
              <w:rPr>
                <w:sz w:val="22"/>
                <w:szCs w:val="22"/>
              </w:rPr>
              <w:lastRenderedPageBreak/>
              <w:t>Actividades:</w:t>
            </w:r>
          </w:p>
          <w:p w14:paraId="19E1FFD2" w14:textId="77777777" w:rsidR="003868A5" w:rsidRPr="00DD1AF9" w:rsidRDefault="007F311A" w:rsidP="003868A5">
            <w:pPr>
              <w:pStyle w:val="Textocomentario"/>
              <w:rPr>
                <w:b w:val="0"/>
                <w:sz w:val="22"/>
                <w:szCs w:val="22"/>
              </w:rPr>
            </w:pPr>
            <w:r w:rsidRPr="00DD1AF9">
              <w:rPr>
                <w:b w:val="0"/>
                <w:sz w:val="22"/>
                <w:szCs w:val="22"/>
              </w:rPr>
              <w:t xml:space="preserve">- </w:t>
            </w:r>
            <w:r w:rsidR="003868A5" w:rsidRPr="00DD1AF9">
              <w:rPr>
                <w:b w:val="0"/>
                <w:sz w:val="22"/>
                <w:szCs w:val="22"/>
              </w:rPr>
              <w:t>Evaluación de requisitos funcionales y requisitos del sistema</w:t>
            </w:r>
          </w:p>
          <w:p w14:paraId="0E1FE6E5" w14:textId="18C4E23A" w:rsidR="003868A5" w:rsidRPr="00DD1AF9" w:rsidRDefault="003868A5" w:rsidP="003868A5">
            <w:pPr>
              <w:pStyle w:val="Textocomentario"/>
              <w:rPr>
                <w:b w:val="0"/>
                <w:sz w:val="22"/>
                <w:szCs w:val="22"/>
              </w:rPr>
            </w:pPr>
            <w:r w:rsidRPr="00DD1AF9">
              <w:rPr>
                <w:b w:val="0"/>
                <w:sz w:val="22"/>
                <w:szCs w:val="22"/>
              </w:rPr>
              <w:t>- Dimensionar el espacio para el almacenamiento de los documentos electrónicos</w:t>
            </w:r>
          </w:p>
          <w:p w14:paraId="78E99D3B" w14:textId="54277B53" w:rsidR="003868A5" w:rsidRDefault="003868A5" w:rsidP="003868A5">
            <w:pPr>
              <w:pStyle w:val="Textocomentario"/>
              <w:rPr>
                <w:b w:val="0"/>
                <w:sz w:val="22"/>
                <w:szCs w:val="22"/>
              </w:rPr>
            </w:pPr>
            <w:r w:rsidRPr="00DD1AF9">
              <w:rPr>
                <w:b w:val="0"/>
                <w:sz w:val="22"/>
                <w:szCs w:val="22"/>
              </w:rPr>
              <w:t>- Definición de la herramienta (software de preservación)</w:t>
            </w:r>
          </w:p>
          <w:p w14:paraId="08BE0DDC" w14:textId="66D52F74" w:rsidR="006C252E" w:rsidRPr="00DD1AF9" w:rsidRDefault="006C252E" w:rsidP="003868A5">
            <w:pPr>
              <w:pStyle w:val="Textocomentario"/>
              <w:rPr>
                <w:b w:val="0"/>
                <w:sz w:val="22"/>
                <w:szCs w:val="22"/>
              </w:rPr>
            </w:pPr>
            <w:r>
              <w:rPr>
                <w:b w:val="0"/>
                <w:sz w:val="22"/>
                <w:szCs w:val="22"/>
              </w:rPr>
              <w:t>- Definición de roles para gestión</w:t>
            </w:r>
          </w:p>
          <w:p w14:paraId="46DFDBB6" w14:textId="09B2F819" w:rsidR="007F311A" w:rsidRPr="00DD1AF9" w:rsidRDefault="003868A5" w:rsidP="003868A5">
            <w:pPr>
              <w:autoSpaceDE w:val="0"/>
              <w:autoSpaceDN w:val="0"/>
              <w:adjustRightInd w:val="0"/>
              <w:jc w:val="both"/>
              <w:rPr>
                <w:b w:val="0"/>
                <w:sz w:val="22"/>
                <w:szCs w:val="22"/>
              </w:rPr>
            </w:pPr>
            <w:r w:rsidRPr="00DD1AF9">
              <w:rPr>
                <w:b w:val="0"/>
                <w:sz w:val="22"/>
                <w:szCs w:val="22"/>
              </w:rPr>
              <w:t>- Adquisición o contratación del servicio (el repositorio)</w:t>
            </w:r>
          </w:p>
          <w:p w14:paraId="7DD0D209" w14:textId="77777777" w:rsidR="007F311A" w:rsidRPr="00DD1AF9" w:rsidRDefault="007F311A" w:rsidP="009C6BD8">
            <w:pPr>
              <w:autoSpaceDE w:val="0"/>
              <w:autoSpaceDN w:val="0"/>
              <w:adjustRightInd w:val="0"/>
              <w:jc w:val="both"/>
              <w:rPr>
                <w:sz w:val="22"/>
                <w:szCs w:val="22"/>
              </w:rPr>
            </w:pPr>
          </w:p>
        </w:tc>
      </w:tr>
      <w:tr w:rsidR="00392379" w:rsidRPr="00DD1AF9" w14:paraId="209F4F1C" w14:textId="77777777" w:rsidTr="0070545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887" w:type="dxa"/>
            <w:gridSpan w:val="3"/>
          </w:tcPr>
          <w:p w14:paraId="09D73880" w14:textId="77777777" w:rsidR="00392379" w:rsidRPr="00DD1AF9" w:rsidRDefault="00392379" w:rsidP="00C04AF3">
            <w:pPr>
              <w:autoSpaceDE w:val="0"/>
              <w:autoSpaceDN w:val="0"/>
              <w:adjustRightInd w:val="0"/>
              <w:jc w:val="both"/>
              <w:rPr>
                <w:sz w:val="22"/>
                <w:szCs w:val="22"/>
              </w:rPr>
            </w:pPr>
            <w:r w:rsidRPr="00DD1AF9">
              <w:rPr>
                <w:sz w:val="22"/>
                <w:szCs w:val="22"/>
              </w:rPr>
              <w:t>Recursos:</w:t>
            </w:r>
          </w:p>
        </w:tc>
      </w:tr>
      <w:tr w:rsidR="00705457" w:rsidRPr="00DD1AF9" w14:paraId="01B306AB" w14:textId="77777777" w:rsidTr="00705457">
        <w:trPr>
          <w:trHeight w:val="291"/>
        </w:trPr>
        <w:tc>
          <w:tcPr>
            <w:cnfStyle w:val="001000000000" w:firstRow="0" w:lastRow="0" w:firstColumn="1" w:lastColumn="0" w:oddVBand="0" w:evenVBand="0" w:oddHBand="0" w:evenHBand="0" w:firstRowFirstColumn="0" w:firstRowLastColumn="0" w:lastRowFirstColumn="0" w:lastRowLastColumn="0"/>
            <w:tcW w:w="1585" w:type="dxa"/>
          </w:tcPr>
          <w:p w14:paraId="1AAA9906" w14:textId="77777777" w:rsidR="00705457" w:rsidRPr="00DD1AF9" w:rsidRDefault="00705457" w:rsidP="00C04AF3">
            <w:pPr>
              <w:autoSpaceDE w:val="0"/>
              <w:autoSpaceDN w:val="0"/>
              <w:adjustRightInd w:val="0"/>
              <w:jc w:val="both"/>
              <w:rPr>
                <w:sz w:val="22"/>
                <w:szCs w:val="22"/>
              </w:rPr>
            </w:pPr>
            <w:r w:rsidRPr="00DD1AF9">
              <w:rPr>
                <w:sz w:val="22"/>
                <w:szCs w:val="22"/>
              </w:rPr>
              <w:t>Humanos:</w:t>
            </w:r>
          </w:p>
        </w:tc>
        <w:tc>
          <w:tcPr>
            <w:tcW w:w="3651" w:type="dxa"/>
          </w:tcPr>
          <w:p w14:paraId="61202B63" w14:textId="77777777" w:rsidR="00705457" w:rsidRPr="007E30C3" w:rsidRDefault="00705457" w:rsidP="007E30C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sidRPr="007E30C3">
              <w:rPr>
                <w:sz w:val="22"/>
                <w:szCs w:val="22"/>
              </w:rPr>
              <w:t>-</w:t>
            </w:r>
            <w:r>
              <w:rPr>
                <w:sz w:val="22"/>
                <w:szCs w:val="22"/>
              </w:rPr>
              <w:t xml:space="preserve"> </w:t>
            </w:r>
            <w:r w:rsidRPr="007E30C3">
              <w:rPr>
                <w:sz w:val="22"/>
                <w:szCs w:val="22"/>
              </w:rPr>
              <w:t>Ingeniero de Sistemas</w:t>
            </w:r>
          </w:p>
        </w:tc>
        <w:tc>
          <w:tcPr>
            <w:tcW w:w="3651" w:type="dxa"/>
            <w:vAlign w:val="center"/>
          </w:tcPr>
          <w:p w14:paraId="1DBD4955" w14:textId="00EDDE4C" w:rsidR="00705457" w:rsidRPr="007E30C3" w:rsidRDefault="00705457" w:rsidP="0070545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$10.000.000</w:t>
            </w:r>
          </w:p>
        </w:tc>
      </w:tr>
      <w:tr w:rsidR="00705457" w:rsidRPr="00DD1AF9" w14:paraId="26389439" w14:textId="77777777" w:rsidTr="007054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4C1377DB" w14:textId="77777777" w:rsidR="00705457" w:rsidRPr="00DD1AF9" w:rsidRDefault="00705457" w:rsidP="00C04AF3">
            <w:pPr>
              <w:autoSpaceDE w:val="0"/>
              <w:autoSpaceDN w:val="0"/>
              <w:adjustRightInd w:val="0"/>
              <w:jc w:val="both"/>
              <w:rPr>
                <w:sz w:val="22"/>
                <w:szCs w:val="22"/>
              </w:rPr>
            </w:pPr>
            <w:r w:rsidRPr="00DD1AF9">
              <w:rPr>
                <w:sz w:val="22"/>
                <w:szCs w:val="22"/>
              </w:rPr>
              <w:t>Técnicos:</w:t>
            </w:r>
          </w:p>
        </w:tc>
        <w:tc>
          <w:tcPr>
            <w:tcW w:w="3651" w:type="dxa"/>
          </w:tcPr>
          <w:p w14:paraId="0DED144E" w14:textId="77777777" w:rsidR="00705457" w:rsidRPr="00DD1AF9" w:rsidRDefault="00705457" w:rsidP="00C04AF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3651" w:type="dxa"/>
            <w:vAlign w:val="center"/>
          </w:tcPr>
          <w:p w14:paraId="21E9ED12" w14:textId="4075C70D" w:rsidR="00705457" w:rsidRPr="00DD1AF9" w:rsidRDefault="00705457" w:rsidP="0070545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r>
      <w:tr w:rsidR="00705457" w:rsidRPr="00DD1AF9" w14:paraId="3E2B8010" w14:textId="77777777" w:rsidTr="00705457">
        <w:trPr>
          <w:trHeight w:val="288"/>
        </w:trPr>
        <w:tc>
          <w:tcPr>
            <w:cnfStyle w:val="001000000000" w:firstRow="0" w:lastRow="0" w:firstColumn="1" w:lastColumn="0" w:oddVBand="0" w:evenVBand="0" w:oddHBand="0" w:evenHBand="0" w:firstRowFirstColumn="0" w:firstRowLastColumn="0" w:lastRowFirstColumn="0" w:lastRowLastColumn="0"/>
            <w:tcW w:w="1585" w:type="dxa"/>
          </w:tcPr>
          <w:p w14:paraId="639B0986" w14:textId="77777777" w:rsidR="00705457" w:rsidRPr="00DD1AF9" w:rsidRDefault="00705457" w:rsidP="00C04AF3">
            <w:pPr>
              <w:autoSpaceDE w:val="0"/>
              <w:autoSpaceDN w:val="0"/>
              <w:adjustRightInd w:val="0"/>
              <w:jc w:val="both"/>
              <w:rPr>
                <w:b w:val="0"/>
                <w:bCs w:val="0"/>
                <w:sz w:val="22"/>
                <w:szCs w:val="22"/>
              </w:rPr>
            </w:pPr>
            <w:r w:rsidRPr="00DD1AF9">
              <w:rPr>
                <w:sz w:val="22"/>
                <w:szCs w:val="22"/>
              </w:rPr>
              <w:t>Tecnológico:</w:t>
            </w:r>
          </w:p>
        </w:tc>
        <w:tc>
          <w:tcPr>
            <w:tcW w:w="3651" w:type="dxa"/>
          </w:tcPr>
          <w:p w14:paraId="2F0D4BB9" w14:textId="77777777" w:rsidR="00705457" w:rsidRPr="00DD1AF9" w:rsidRDefault="00705457" w:rsidP="00C04AF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N/A</w:t>
            </w:r>
          </w:p>
        </w:tc>
        <w:tc>
          <w:tcPr>
            <w:tcW w:w="3651" w:type="dxa"/>
            <w:vAlign w:val="center"/>
          </w:tcPr>
          <w:p w14:paraId="4DC94A12" w14:textId="01621578" w:rsidR="00705457" w:rsidRPr="00DD1AF9" w:rsidRDefault="00705457" w:rsidP="00705457">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N/A</w:t>
            </w:r>
          </w:p>
        </w:tc>
      </w:tr>
      <w:tr w:rsidR="00705457" w:rsidRPr="00DD1AF9" w14:paraId="0B8F1B5A" w14:textId="77777777" w:rsidTr="007054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dxa"/>
          </w:tcPr>
          <w:p w14:paraId="25DCB264" w14:textId="77777777" w:rsidR="00705457" w:rsidRPr="00DD1AF9" w:rsidRDefault="00705457" w:rsidP="00C04AF3">
            <w:pPr>
              <w:autoSpaceDE w:val="0"/>
              <w:autoSpaceDN w:val="0"/>
              <w:adjustRightInd w:val="0"/>
              <w:jc w:val="both"/>
              <w:rPr>
                <w:sz w:val="22"/>
                <w:szCs w:val="22"/>
              </w:rPr>
            </w:pPr>
            <w:r w:rsidRPr="00DD1AF9">
              <w:rPr>
                <w:sz w:val="22"/>
                <w:szCs w:val="22"/>
              </w:rPr>
              <w:t>Logísticos:</w:t>
            </w:r>
          </w:p>
        </w:tc>
        <w:tc>
          <w:tcPr>
            <w:tcW w:w="3651" w:type="dxa"/>
          </w:tcPr>
          <w:p w14:paraId="04CB28EE" w14:textId="77777777" w:rsidR="00705457" w:rsidRPr="00DD1AF9" w:rsidRDefault="00705457" w:rsidP="00C04AF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c>
          <w:tcPr>
            <w:tcW w:w="3651" w:type="dxa"/>
            <w:vAlign w:val="center"/>
          </w:tcPr>
          <w:p w14:paraId="1EB4723C" w14:textId="2ADE5012" w:rsidR="00705457" w:rsidRPr="00DD1AF9" w:rsidRDefault="00705457" w:rsidP="00705457">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w:t>
            </w:r>
          </w:p>
        </w:tc>
      </w:tr>
    </w:tbl>
    <w:p w14:paraId="544EB4F3" w14:textId="77777777" w:rsidR="004505E8" w:rsidRDefault="004505E8" w:rsidP="00862627">
      <w:pPr>
        <w:keepNext/>
        <w:widowControl w:val="0"/>
        <w:tabs>
          <w:tab w:val="left" w:pos="1843"/>
        </w:tabs>
        <w:spacing w:after="120"/>
        <w:jc w:val="both"/>
        <w:rPr>
          <w:sz w:val="22"/>
          <w:szCs w:val="22"/>
        </w:rPr>
      </w:pPr>
    </w:p>
    <w:p w14:paraId="6A80BA3F" w14:textId="77777777" w:rsidR="004505E8" w:rsidRDefault="004505E8" w:rsidP="00862627">
      <w:pPr>
        <w:keepNext/>
        <w:widowControl w:val="0"/>
        <w:tabs>
          <w:tab w:val="left" w:pos="1843"/>
        </w:tabs>
        <w:spacing w:after="120"/>
        <w:jc w:val="both"/>
        <w:rPr>
          <w:sz w:val="22"/>
          <w:szCs w:val="22"/>
        </w:rPr>
      </w:pPr>
    </w:p>
    <w:p w14:paraId="37734445" w14:textId="6D864736" w:rsidR="005B12B1" w:rsidRPr="002978BA" w:rsidRDefault="002978BA" w:rsidP="004C449A">
      <w:pPr>
        <w:pStyle w:val="Ttulo2"/>
        <w:numPr>
          <w:ilvl w:val="1"/>
          <w:numId w:val="7"/>
        </w:numPr>
        <w:rPr>
          <w:szCs w:val="22"/>
        </w:rPr>
      </w:pPr>
      <w:bookmarkStart w:id="59" w:name="_Toc533155836"/>
      <w:r w:rsidRPr="002978BA">
        <w:rPr>
          <w:szCs w:val="22"/>
        </w:rPr>
        <w:t>Cooperación</w:t>
      </w:r>
      <w:bookmarkEnd w:id="59"/>
    </w:p>
    <w:p w14:paraId="0AB68E81" w14:textId="77777777" w:rsidR="005B12B1" w:rsidRDefault="005B12B1" w:rsidP="005B12B1">
      <w:pPr>
        <w:rPr>
          <w:color w:val="auto"/>
          <w:sz w:val="22"/>
          <w:szCs w:val="22"/>
        </w:rPr>
      </w:pPr>
    </w:p>
    <w:p w14:paraId="6D5F6317" w14:textId="77777777" w:rsidR="002978BA" w:rsidRPr="002978BA" w:rsidRDefault="002978BA" w:rsidP="002978BA">
      <w:pPr>
        <w:jc w:val="both"/>
        <w:rPr>
          <w:color w:val="auto"/>
          <w:sz w:val="22"/>
          <w:szCs w:val="22"/>
        </w:rPr>
      </w:pPr>
      <w:r w:rsidRPr="002978BA">
        <w:rPr>
          <w:color w:val="auto"/>
          <w:sz w:val="22"/>
          <w:szCs w:val="22"/>
        </w:rPr>
        <w:t xml:space="preserve">Mantener un modelo colaborativo y multidisciplinario que tenga en cuenta los documentos electrónicos de archivo de la Entidad, la infraestructura tecnológica, así como estándares y mejores prácticas. </w:t>
      </w:r>
    </w:p>
    <w:p w14:paraId="0083A355" w14:textId="77777777" w:rsidR="002978BA" w:rsidRDefault="002978BA" w:rsidP="005B12B1">
      <w:pPr>
        <w:rPr>
          <w:color w:val="auto"/>
          <w:sz w:val="22"/>
          <w:szCs w:val="22"/>
        </w:rPr>
      </w:pPr>
    </w:p>
    <w:p w14:paraId="4E63EE45" w14:textId="77777777" w:rsidR="003656F6" w:rsidRPr="003656F6" w:rsidRDefault="003656F6" w:rsidP="003656F6">
      <w:pPr>
        <w:jc w:val="both"/>
        <w:rPr>
          <w:color w:val="auto"/>
          <w:sz w:val="22"/>
          <w:szCs w:val="22"/>
        </w:rPr>
      </w:pPr>
      <w:r w:rsidRPr="003656F6">
        <w:rPr>
          <w:color w:val="auto"/>
          <w:sz w:val="22"/>
          <w:szCs w:val="22"/>
        </w:rPr>
        <w:t>La entidad debe fomentar una cultura de retroalimentación con otras entidades distritales de diferentes sectores que sean pioneras en el desarrollo de buenas prácticas en preservación digital a largo plazo, por la misma función que cumplen, con el fin de obtener el conocimiento de cómo han logrado el desarrollo y articulación de sus procesos relacionados con los planes de conservación de documentos.</w:t>
      </w:r>
    </w:p>
    <w:p w14:paraId="58B235DE" w14:textId="77777777" w:rsidR="005B12B1" w:rsidRDefault="005B12B1" w:rsidP="005B12B1">
      <w:pPr>
        <w:rPr>
          <w:color w:val="auto"/>
          <w:sz w:val="22"/>
          <w:szCs w:val="22"/>
        </w:rPr>
      </w:pPr>
    </w:p>
    <w:p w14:paraId="26CD077C" w14:textId="77777777" w:rsidR="00FA02B5" w:rsidRPr="005B12B1" w:rsidRDefault="00FA02B5" w:rsidP="005B12B1">
      <w:pPr>
        <w:rPr>
          <w:color w:val="auto"/>
          <w:sz w:val="22"/>
          <w:szCs w:val="22"/>
        </w:rPr>
      </w:pPr>
    </w:p>
    <w:p w14:paraId="42317B3C" w14:textId="26F8CC31" w:rsidR="005B12B1" w:rsidRPr="00FA02B5" w:rsidRDefault="00FA02B5" w:rsidP="004C449A">
      <w:pPr>
        <w:pStyle w:val="Ttulo2"/>
        <w:numPr>
          <w:ilvl w:val="1"/>
          <w:numId w:val="7"/>
        </w:numPr>
        <w:rPr>
          <w:szCs w:val="22"/>
        </w:rPr>
      </w:pPr>
      <w:bookmarkStart w:id="60" w:name="_Toc533155837"/>
      <w:r w:rsidRPr="00FA02B5">
        <w:rPr>
          <w:szCs w:val="22"/>
        </w:rPr>
        <w:t>Limitaciones de la entidad</w:t>
      </w:r>
      <w:bookmarkEnd w:id="60"/>
    </w:p>
    <w:p w14:paraId="0C2417EA" w14:textId="77777777" w:rsidR="005B12B1" w:rsidRDefault="005B12B1" w:rsidP="005B12B1">
      <w:pPr>
        <w:rPr>
          <w:color w:val="auto"/>
          <w:sz w:val="22"/>
          <w:szCs w:val="22"/>
        </w:rPr>
      </w:pPr>
    </w:p>
    <w:p w14:paraId="141F1500" w14:textId="77777777" w:rsidR="005B12B1" w:rsidRPr="005B12B1" w:rsidRDefault="005B12B1" w:rsidP="005B12B1">
      <w:pPr>
        <w:spacing w:line="276" w:lineRule="auto"/>
        <w:jc w:val="both"/>
        <w:rPr>
          <w:color w:val="auto"/>
          <w:sz w:val="22"/>
          <w:szCs w:val="22"/>
        </w:rPr>
      </w:pPr>
      <w:r w:rsidRPr="005B12B1">
        <w:rPr>
          <w:color w:val="auto"/>
          <w:sz w:val="22"/>
          <w:szCs w:val="22"/>
        </w:rPr>
        <w:t xml:space="preserve">Actualmente el IDPC, no cuenta con estándares, procedimientos, lineamientos o políticas sobre la producción y disposición final de los documentos electrónicos.  Debido principalmente porque es un tema interdisciplinario y las áreas en cuestión no lo han contemplado dentro de su programación.  Adicionalmente, no cuenta con los recursos técnicos necesarios para realizarlo, actualmente tiene la herramienta Orfeo, dentro de la cual se están creando los documentos quedando un soporte digital con metadatos básicos que entrega la herramienta, sin embargo aquellos que se imprimen para firma y se digitalizan no tienen dichos metadatos.   </w:t>
      </w:r>
    </w:p>
    <w:p w14:paraId="077550E2" w14:textId="77777777" w:rsidR="005B12B1" w:rsidRPr="005B12B1" w:rsidRDefault="005B12B1" w:rsidP="005B12B1">
      <w:pPr>
        <w:spacing w:line="276" w:lineRule="auto"/>
        <w:jc w:val="both"/>
        <w:rPr>
          <w:color w:val="auto"/>
          <w:sz w:val="22"/>
          <w:szCs w:val="22"/>
        </w:rPr>
      </w:pPr>
    </w:p>
    <w:p w14:paraId="3AACA433" w14:textId="77777777" w:rsidR="005B12B1" w:rsidRPr="005B12B1" w:rsidRDefault="005B12B1" w:rsidP="005B12B1">
      <w:pPr>
        <w:spacing w:line="276" w:lineRule="auto"/>
        <w:jc w:val="both"/>
        <w:rPr>
          <w:color w:val="auto"/>
          <w:sz w:val="22"/>
          <w:szCs w:val="22"/>
        </w:rPr>
      </w:pPr>
      <w:r w:rsidRPr="005B12B1">
        <w:rPr>
          <w:color w:val="auto"/>
          <w:sz w:val="22"/>
          <w:szCs w:val="22"/>
        </w:rPr>
        <w:t xml:space="preserve">En el área de gestión de sistemas y ciencias de la información no se cuenta con un  profesional ingeniero de sistemas que asuma la tarea como el responsable del almacenamiento permanente de los materiales documentales y aplicación de las políticas de mantenimiento para el aseguramiento auténtico e íntegro de los documentos </w:t>
      </w:r>
      <w:r w:rsidRPr="005B12B1">
        <w:rPr>
          <w:color w:val="auto"/>
          <w:sz w:val="22"/>
          <w:szCs w:val="22"/>
        </w:rPr>
        <w:lastRenderedPageBreak/>
        <w:t>electrónicos de archivo.  De igual manera tampoco cuenta con los recursos físicos y tecnológicos para el almacenamiento de dicha información.</w:t>
      </w:r>
    </w:p>
    <w:p w14:paraId="47C96B10" w14:textId="77777777" w:rsidR="005B12B1" w:rsidRDefault="005B12B1" w:rsidP="005B12B1">
      <w:pPr>
        <w:rPr>
          <w:color w:val="auto"/>
          <w:sz w:val="22"/>
          <w:szCs w:val="22"/>
        </w:rPr>
      </w:pPr>
    </w:p>
    <w:p w14:paraId="391BBD2A" w14:textId="77777777" w:rsidR="00701AC6" w:rsidRDefault="00701AC6" w:rsidP="005B12B1">
      <w:pPr>
        <w:rPr>
          <w:color w:val="auto"/>
          <w:sz w:val="22"/>
          <w:szCs w:val="22"/>
        </w:rPr>
      </w:pPr>
    </w:p>
    <w:p w14:paraId="7834D510" w14:textId="77777777" w:rsidR="00701AC6" w:rsidRDefault="00701AC6" w:rsidP="005B12B1">
      <w:pPr>
        <w:rPr>
          <w:color w:val="auto"/>
          <w:sz w:val="22"/>
          <w:szCs w:val="22"/>
        </w:rPr>
      </w:pPr>
    </w:p>
    <w:p w14:paraId="1DDEBABB" w14:textId="77777777" w:rsidR="00701AC6" w:rsidRDefault="00701AC6" w:rsidP="005B12B1">
      <w:pPr>
        <w:rPr>
          <w:color w:val="auto"/>
          <w:sz w:val="22"/>
          <w:szCs w:val="22"/>
        </w:rPr>
      </w:pPr>
    </w:p>
    <w:p w14:paraId="04AE4B6A" w14:textId="77777777" w:rsidR="00701AC6" w:rsidRDefault="00701AC6" w:rsidP="005B12B1">
      <w:pPr>
        <w:rPr>
          <w:color w:val="auto"/>
          <w:sz w:val="22"/>
          <w:szCs w:val="22"/>
        </w:rPr>
      </w:pPr>
    </w:p>
    <w:p w14:paraId="2D8FCCD1" w14:textId="77777777" w:rsidR="00701AC6" w:rsidRDefault="00701AC6" w:rsidP="005B12B1">
      <w:pPr>
        <w:rPr>
          <w:color w:val="auto"/>
          <w:sz w:val="22"/>
          <w:szCs w:val="22"/>
        </w:rPr>
      </w:pPr>
    </w:p>
    <w:p w14:paraId="00B14752" w14:textId="77777777" w:rsidR="00701AC6" w:rsidRDefault="00701AC6" w:rsidP="005B12B1">
      <w:pPr>
        <w:rPr>
          <w:color w:val="auto"/>
          <w:sz w:val="22"/>
          <w:szCs w:val="22"/>
        </w:rPr>
      </w:pPr>
    </w:p>
    <w:p w14:paraId="2C09BCA7" w14:textId="77777777" w:rsidR="00701AC6" w:rsidRDefault="00701AC6" w:rsidP="005B12B1">
      <w:pPr>
        <w:rPr>
          <w:color w:val="auto"/>
          <w:sz w:val="22"/>
          <w:szCs w:val="22"/>
        </w:rPr>
      </w:pPr>
    </w:p>
    <w:p w14:paraId="0C971E6D" w14:textId="77777777" w:rsidR="00701AC6" w:rsidRDefault="00701AC6" w:rsidP="005B12B1">
      <w:pPr>
        <w:rPr>
          <w:color w:val="auto"/>
          <w:sz w:val="22"/>
          <w:szCs w:val="22"/>
        </w:rPr>
      </w:pPr>
    </w:p>
    <w:p w14:paraId="1C76ECB7" w14:textId="77777777" w:rsidR="00701AC6" w:rsidRDefault="00701AC6" w:rsidP="005B12B1">
      <w:pPr>
        <w:rPr>
          <w:color w:val="auto"/>
          <w:sz w:val="22"/>
          <w:szCs w:val="22"/>
        </w:rPr>
      </w:pPr>
    </w:p>
    <w:p w14:paraId="1963F1A7" w14:textId="77777777" w:rsidR="00701AC6" w:rsidRDefault="00701AC6" w:rsidP="005B12B1">
      <w:pPr>
        <w:rPr>
          <w:color w:val="auto"/>
          <w:sz w:val="22"/>
          <w:szCs w:val="22"/>
        </w:rPr>
      </w:pPr>
    </w:p>
    <w:p w14:paraId="2A3A423D" w14:textId="77777777" w:rsidR="00701AC6" w:rsidRDefault="00701AC6" w:rsidP="005B12B1">
      <w:pPr>
        <w:rPr>
          <w:color w:val="auto"/>
          <w:sz w:val="22"/>
          <w:szCs w:val="22"/>
        </w:rPr>
      </w:pPr>
    </w:p>
    <w:p w14:paraId="180BE096" w14:textId="77777777" w:rsidR="00701AC6" w:rsidRDefault="00701AC6" w:rsidP="005B12B1">
      <w:pPr>
        <w:rPr>
          <w:color w:val="auto"/>
          <w:sz w:val="22"/>
          <w:szCs w:val="22"/>
        </w:rPr>
      </w:pPr>
    </w:p>
    <w:p w14:paraId="1AB3A217" w14:textId="77777777" w:rsidR="00701AC6" w:rsidRDefault="00701AC6" w:rsidP="005B12B1">
      <w:pPr>
        <w:rPr>
          <w:color w:val="auto"/>
          <w:sz w:val="22"/>
          <w:szCs w:val="22"/>
        </w:rPr>
      </w:pPr>
    </w:p>
    <w:p w14:paraId="785E020A" w14:textId="77777777" w:rsidR="00701AC6" w:rsidRDefault="00701AC6" w:rsidP="005B12B1">
      <w:pPr>
        <w:rPr>
          <w:color w:val="auto"/>
          <w:sz w:val="22"/>
          <w:szCs w:val="22"/>
        </w:rPr>
      </w:pPr>
    </w:p>
    <w:p w14:paraId="49812C3C" w14:textId="77777777" w:rsidR="00701AC6" w:rsidRDefault="00701AC6" w:rsidP="005B12B1">
      <w:pPr>
        <w:rPr>
          <w:color w:val="auto"/>
          <w:sz w:val="22"/>
          <w:szCs w:val="22"/>
        </w:rPr>
      </w:pPr>
    </w:p>
    <w:p w14:paraId="7B8ADFEC" w14:textId="77777777" w:rsidR="00701AC6" w:rsidRDefault="00701AC6" w:rsidP="005B12B1">
      <w:pPr>
        <w:rPr>
          <w:color w:val="auto"/>
          <w:sz w:val="22"/>
          <w:szCs w:val="22"/>
        </w:rPr>
      </w:pPr>
    </w:p>
    <w:p w14:paraId="19BD50AE" w14:textId="77777777" w:rsidR="00701AC6" w:rsidRDefault="00701AC6" w:rsidP="005B12B1">
      <w:pPr>
        <w:rPr>
          <w:color w:val="auto"/>
          <w:sz w:val="22"/>
          <w:szCs w:val="22"/>
        </w:rPr>
      </w:pPr>
    </w:p>
    <w:p w14:paraId="0ECCE514" w14:textId="77777777" w:rsidR="00701AC6" w:rsidRDefault="00701AC6" w:rsidP="005B12B1">
      <w:pPr>
        <w:rPr>
          <w:color w:val="auto"/>
          <w:sz w:val="22"/>
          <w:szCs w:val="22"/>
        </w:rPr>
      </w:pPr>
    </w:p>
    <w:p w14:paraId="657CD6C7" w14:textId="77777777" w:rsidR="00701AC6" w:rsidRDefault="00701AC6" w:rsidP="005B12B1">
      <w:pPr>
        <w:rPr>
          <w:color w:val="auto"/>
          <w:sz w:val="22"/>
          <w:szCs w:val="22"/>
        </w:rPr>
      </w:pPr>
    </w:p>
    <w:p w14:paraId="01487813" w14:textId="77777777" w:rsidR="00701AC6" w:rsidRDefault="00701AC6" w:rsidP="005B12B1">
      <w:pPr>
        <w:rPr>
          <w:color w:val="auto"/>
          <w:sz w:val="22"/>
          <w:szCs w:val="22"/>
        </w:rPr>
      </w:pPr>
    </w:p>
    <w:p w14:paraId="543313F8" w14:textId="77777777" w:rsidR="00701AC6" w:rsidRDefault="00701AC6" w:rsidP="005B12B1">
      <w:pPr>
        <w:rPr>
          <w:color w:val="auto"/>
          <w:sz w:val="22"/>
          <w:szCs w:val="22"/>
        </w:rPr>
      </w:pPr>
    </w:p>
    <w:p w14:paraId="4691EB3C" w14:textId="77777777" w:rsidR="00701AC6" w:rsidRDefault="00701AC6" w:rsidP="005B12B1">
      <w:pPr>
        <w:rPr>
          <w:color w:val="auto"/>
          <w:sz w:val="22"/>
          <w:szCs w:val="22"/>
        </w:rPr>
      </w:pPr>
    </w:p>
    <w:p w14:paraId="66FA2F71" w14:textId="77777777" w:rsidR="00701AC6" w:rsidRDefault="00701AC6" w:rsidP="005B12B1">
      <w:pPr>
        <w:rPr>
          <w:color w:val="auto"/>
          <w:sz w:val="22"/>
          <w:szCs w:val="22"/>
        </w:rPr>
      </w:pPr>
    </w:p>
    <w:p w14:paraId="26FAE94E" w14:textId="77777777" w:rsidR="00701AC6" w:rsidRDefault="00701AC6" w:rsidP="005B12B1">
      <w:pPr>
        <w:rPr>
          <w:color w:val="auto"/>
          <w:sz w:val="22"/>
          <w:szCs w:val="22"/>
        </w:rPr>
      </w:pPr>
    </w:p>
    <w:p w14:paraId="02D5145B" w14:textId="77777777" w:rsidR="00701AC6" w:rsidRDefault="00701AC6" w:rsidP="005B12B1">
      <w:pPr>
        <w:rPr>
          <w:color w:val="auto"/>
          <w:sz w:val="22"/>
          <w:szCs w:val="22"/>
        </w:rPr>
      </w:pPr>
    </w:p>
    <w:p w14:paraId="0C861E42" w14:textId="77777777" w:rsidR="004577DC" w:rsidRDefault="004577DC" w:rsidP="005B12B1">
      <w:pPr>
        <w:rPr>
          <w:color w:val="auto"/>
          <w:sz w:val="22"/>
          <w:szCs w:val="22"/>
        </w:rPr>
      </w:pPr>
    </w:p>
    <w:p w14:paraId="10436F2F" w14:textId="77777777" w:rsidR="004577DC" w:rsidRDefault="004577DC" w:rsidP="005B12B1">
      <w:pPr>
        <w:rPr>
          <w:color w:val="auto"/>
          <w:sz w:val="22"/>
          <w:szCs w:val="22"/>
        </w:rPr>
      </w:pPr>
    </w:p>
    <w:p w14:paraId="060D0574" w14:textId="77777777" w:rsidR="004577DC" w:rsidRDefault="004577DC" w:rsidP="005B12B1">
      <w:pPr>
        <w:rPr>
          <w:color w:val="auto"/>
          <w:sz w:val="22"/>
          <w:szCs w:val="22"/>
        </w:rPr>
      </w:pPr>
    </w:p>
    <w:p w14:paraId="3C96E4C8" w14:textId="77777777" w:rsidR="004577DC" w:rsidRDefault="004577DC" w:rsidP="005B12B1">
      <w:pPr>
        <w:rPr>
          <w:color w:val="auto"/>
          <w:sz w:val="22"/>
          <w:szCs w:val="22"/>
        </w:rPr>
      </w:pPr>
    </w:p>
    <w:p w14:paraId="03D3A03E" w14:textId="77777777" w:rsidR="004577DC" w:rsidRDefault="004577DC" w:rsidP="005B12B1">
      <w:pPr>
        <w:rPr>
          <w:color w:val="auto"/>
          <w:sz w:val="22"/>
          <w:szCs w:val="22"/>
        </w:rPr>
      </w:pPr>
    </w:p>
    <w:p w14:paraId="68B72291" w14:textId="77777777" w:rsidR="004577DC" w:rsidRDefault="004577DC" w:rsidP="005B12B1">
      <w:pPr>
        <w:rPr>
          <w:color w:val="auto"/>
          <w:sz w:val="22"/>
          <w:szCs w:val="22"/>
        </w:rPr>
      </w:pPr>
    </w:p>
    <w:p w14:paraId="54B60FC8" w14:textId="77777777" w:rsidR="004577DC" w:rsidRDefault="004577DC" w:rsidP="005B12B1">
      <w:pPr>
        <w:rPr>
          <w:color w:val="auto"/>
          <w:sz w:val="22"/>
          <w:szCs w:val="22"/>
        </w:rPr>
      </w:pPr>
    </w:p>
    <w:p w14:paraId="67885634" w14:textId="77777777" w:rsidR="004577DC" w:rsidRDefault="004577DC" w:rsidP="005B12B1">
      <w:pPr>
        <w:rPr>
          <w:color w:val="auto"/>
          <w:sz w:val="22"/>
          <w:szCs w:val="22"/>
        </w:rPr>
      </w:pPr>
    </w:p>
    <w:p w14:paraId="745FEDF7" w14:textId="77777777" w:rsidR="004577DC" w:rsidRDefault="004577DC" w:rsidP="005B12B1">
      <w:pPr>
        <w:rPr>
          <w:color w:val="auto"/>
          <w:sz w:val="22"/>
          <w:szCs w:val="22"/>
        </w:rPr>
      </w:pPr>
    </w:p>
    <w:p w14:paraId="1F391E35" w14:textId="77777777" w:rsidR="004577DC" w:rsidRDefault="004577DC" w:rsidP="005B12B1">
      <w:pPr>
        <w:rPr>
          <w:color w:val="auto"/>
          <w:sz w:val="22"/>
          <w:szCs w:val="22"/>
        </w:rPr>
      </w:pPr>
    </w:p>
    <w:p w14:paraId="6D48AC4C" w14:textId="77777777" w:rsidR="004577DC" w:rsidRDefault="004577DC" w:rsidP="005B12B1">
      <w:pPr>
        <w:rPr>
          <w:color w:val="auto"/>
          <w:sz w:val="22"/>
          <w:szCs w:val="22"/>
        </w:rPr>
      </w:pPr>
    </w:p>
    <w:p w14:paraId="1806BFAC" w14:textId="77777777" w:rsidR="004577DC" w:rsidRDefault="004577DC" w:rsidP="005B12B1">
      <w:pPr>
        <w:rPr>
          <w:color w:val="auto"/>
          <w:sz w:val="22"/>
          <w:szCs w:val="22"/>
        </w:rPr>
      </w:pPr>
    </w:p>
    <w:p w14:paraId="55F3D7DD" w14:textId="77777777" w:rsidR="004577DC" w:rsidRDefault="004577DC" w:rsidP="005B12B1">
      <w:pPr>
        <w:rPr>
          <w:color w:val="auto"/>
          <w:sz w:val="22"/>
          <w:szCs w:val="22"/>
        </w:rPr>
      </w:pPr>
    </w:p>
    <w:p w14:paraId="06AD23D6" w14:textId="77777777" w:rsidR="004577DC" w:rsidRDefault="004577DC" w:rsidP="005B12B1">
      <w:pPr>
        <w:rPr>
          <w:color w:val="auto"/>
          <w:sz w:val="22"/>
          <w:szCs w:val="22"/>
        </w:rPr>
      </w:pPr>
    </w:p>
    <w:p w14:paraId="3B448775" w14:textId="77777777" w:rsidR="004577DC" w:rsidRDefault="004577DC" w:rsidP="005B12B1">
      <w:pPr>
        <w:rPr>
          <w:color w:val="auto"/>
          <w:sz w:val="22"/>
          <w:szCs w:val="22"/>
        </w:rPr>
      </w:pPr>
    </w:p>
    <w:p w14:paraId="437A9151" w14:textId="77777777" w:rsidR="00701AC6" w:rsidRDefault="00701AC6" w:rsidP="005B12B1">
      <w:pPr>
        <w:rPr>
          <w:color w:val="auto"/>
          <w:sz w:val="22"/>
          <w:szCs w:val="22"/>
        </w:rPr>
      </w:pPr>
    </w:p>
    <w:p w14:paraId="5025BB5A" w14:textId="77777777" w:rsidR="00701AC6" w:rsidRDefault="00701AC6" w:rsidP="005B12B1">
      <w:pPr>
        <w:rPr>
          <w:color w:val="auto"/>
          <w:sz w:val="22"/>
          <w:szCs w:val="22"/>
        </w:rPr>
      </w:pPr>
    </w:p>
    <w:p w14:paraId="440E86E7" w14:textId="77777777" w:rsidR="00862627" w:rsidRPr="007F423A" w:rsidRDefault="00862627" w:rsidP="00862627">
      <w:pPr>
        <w:keepNext/>
        <w:widowControl w:val="0"/>
        <w:tabs>
          <w:tab w:val="left" w:pos="1843"/>
        </w:tabs>
        <w:spacing w:after="120"/>
        <w:jc w:val="both"/>
      </w:pPr>
    </w:p>
    <w:p w14:paraId="7C5A175E" w14:textId="77777777" w:rsidR="00862627" w:rsidRDefault="00862627" w:rsidP="004C449A">
      <w:pPr>
        <w:pStyle w:val="Ttulo1"/>
        <w:numPr>
          <w:ilvl w:val="0"/>
          <w:numId w:val="7"/>
        </w:numPr>
      </w:pPr>
      <w:bookmarkStart w:id="61" w:name="_Toc532893881"/>
      <w:bookmarkStart w:id="62" w:name="_Toc533155838"/>
      <w:r>
        <w:t>CRONOGRAMA</w:t>
      </w:r>
      <w:bookmarkEnd w:id="61"/>
      <w:bookmarkEnd w:id="62"/>
    </w:p>
    <w:p w14:paraId="273F6DFB" w14:textId="77777777" w:rsidR="00862627" w:rsidRPr="00A404E7" w:rsidRDefault="00862627" w:rsidP="00862627">
      <w:pPr>
        <w:rPr>
          <w:b/>
          <w:color w:val="2E74B5" w:themeColor="accent1" w:themeShade="BF"/>
          <w:sz w:val="24"/>
          <w:szCs w:val="24"/>
        </w:rPr>
      </w:pPr>
      <w:r w:rsidRPr="00A404E7">
        <w:rPr>
          <w:b/>
          <w:color w:val="2E74B5" w:themeColor="accent1" w:themeShade="BF"/>
          <w:sz w:val="24"/>
          <w:szCs w:val="24"/>
        </w:rPr>
        <w:t>__________________________________________________________________</w:t>
      </w:r>
    </w:p>
    <w:p w14:paraId="476B0156" w14:textId="77777777" w:rsidR="00862627" w:rsidRDefault="00862627" w:rsidP="00862627">
      <w:pPr>
        <w:jc w:val="both"/>
      </w:pPr>
    </w:p>
    <w:p w14:paraId="6F1F2132" w14:textId="77777777" w:rsidR="00862627" w:rsidRDefault="00862627" w:rsidP="00862627">
      <w:pPr>
        <w:jc w:val="both"/>
        <w:rPr>
          <w:sz w:val="22"/>
          <w:szCs w:val="22"/>
        </w:rPr>
      </w:pPr>
    </w:p>
    <w:tbl>
      <w:tblPr>
        <w:tblStyle w:val="Tablaconcuadrcula"/>
        <w:tblW w:w="9781" w:type="dxa"/>
        <w:tblInd w:w="-601" w:type="dxa"/>
        <w:tblLayout w:type="fixed"/>
        <w:tblLook w:val="04A0" w:firstRow="1" w:lastRow="0" w:firstColumn="1" w:lastColumn="0" w:noHBand="0" w:noVBand="1"/>
      </w:tblPr>
      <w:tblGrid>
        <w:gridCol w:w="2977"/>
        <w:gridCol w:w="567"/>
        <w:gridCol w:w="567"/>
        <w:gridCol w:w="567"/>
        <w:gridCol w:w="567"/>
        <w:gridCol w:w="567"/>
        <w:gridCol w:w="567"/>
        <w:gridCol w:w="567"/>
        <w:gridCol w:w="567"/>
        <w:gridCol w:w="567"/>
        <w:gridCol w:w="567"/>
        <w:gridCol w:w="567"/>
        <w:gridCol w:w="567"/>
      </w:tblGrid>
      <w:tr w:rsidR="0018425E" w:rsidRPr="001A6042" w14:paraId="3555CA2C" w14:textId="77777777" w:rsidTr="000D67C0">
        <w:trPr>
          <w:tblHeader/>
        </w:trPr>
        <w:tc>
          <w:tcPr>
            <w:tcW w:w="9781" w:type="dxa"/>
            <w:gridSpan w:val="13"/>
            <w:shd w:val="clear" w:color="auto" w:fill="9CC2E5" w:themeFill="accent1" w:themeFillTint="99"/>
          </w:tcPr>
          <w:p w14:paraId="3A9D0857" w14:textId="77777777" w:rsidR="0018425E" w:rsidRPr="001A6042" w:rsidRDefault="0018425E" w:rsidP="00C04AF3">
            <w:pPr>
              <w:pStyle w:val="Default"/>
              <w:jc w:val="center"/>
              <w:rPr>
                <w:sz w:val="18"/>
                <w:szCs w:val="18"/>
              </w:rPr>
            </w:pPr>
            <w:r w:rsidRPr="001A6042">
              <w:rPr>
                <w:b/>
                <w:bCs/>
                <w:sz w:val="18"/>
                <w:szCs w:val="18"/>
              </w:rPr>
              <w:t>CRONOGRAMA DE ACTIVIDADES 2019</w:t>
            </w:r>
          </w:p>
        </w:tc>
      </w:tr>
      <w:tr w:rsidR="0018425E" w:rsidRPr="001A6042" w14:paraId="3EC56B3E" w14:textId="77777777" w:rsidTr="000D67C0">
        <w:trPr>
          <w:tblHeader/>
        </w:trPr>
        <w:tc>
          <w:tcPr>
            <w:tcW w:w="9781" w:type="dxa"/>
            <w:gridSpan w:val="13"/>
            <w:shd w:val="clear" w:color="auto" w:fill="9CC2E5" w:themeFill="accent1" w:themeFillTint="99"/>
          </w:tcPr>
          <w:p w14:paraId="3739C849" w14:textId="77777777" w:rsidR="0018425E" w:rsidRPr="001A6042" w:rsidRDefault="0018425E" w:rsidP="00C04AF3">
            <w:pPr>
              <w:pStyle w:val="Default"/>
              <w:jc w:val="center"/>
              <w:rPr>
                <w:b/>
                <w:bCs/>
                <w:sz w:val="18"/>
                <w:szCs w:val="18"/>
              </w:rPr>
            </w:pPr>
            <w:r w:rsidRPr="001A6042">
              <w:rPr>
                <w:b/>
                <w:bCs/>
                <w:sz w:val="18"/>
                <w:szCs w:val="18"/>
              </w:rPr>
              <w:t>PLAN DE CONSERVACIÓN DOCUMENTAL</w:t>
            </w:r>
          </w:p>
        </w:tc>
      </w:tr>
      <w:tr w:rsidR="0018425E" w:rsidRPr="001A6042" w14:paraId="09889EC1" w14:textId="77777777" w:rsidTr="000D67C0">
        <w:trPr>
          <w:tblHeader/>
        </w:trPr>
        <w:tc>
          <w:tcPr>
            <w:tcW w:w="2977" w:type="dxa"/>
            <w:shd w:val="clear" w:color="auto" w:fill="9CC2E5" w:themeFill="accent1" w:themeFillTint="99"/>
          </w:tcPr>
          <w:p w14:paraId="36AFF161" w14:textId="77777777" w:rsidR="0018425E" w:rsidRPr="001A6042" w:rsidRDefault="0018425E" w:rsidP="00C04AF3">
            <w:pPr>
              <w:rPr>
                <w:sz w:val="18"/>
                <w:szCs w:val="18"/>
              </w:rPr>
            </w:pPr>
          </w:p>
        </w:tc>
        <w:tc>
          <w:tcPr>
            <w:tcW w:w="567" w:type="dxa"/>
            <w:shd w:val="clear" w:color="auto" w:fill="9CC2E5" w:themeFill="accent1" w:themeFillTint="99"/>
          </w:tcPr>
          <w:p w14:paraId="16CBF77F" w14:textId="77777777" w:rsidR="0018425E" w:rsidRPr="001A6042" w:rsidRDefault="0018425E" w:rsidP="00C04AF3">
            <w:pPr>
              <w:pStyle w:val="Default"/>
              <w:rPr>
                <w:sz w:val="18"/>
                <w:szCs w:val="18"/>
              </w:rPr>
            </w:pPr>
            <w:r w:rsidRPr="001A6042">
              <w:rPr>
                <w:b/>
                <w:bCs/>
                <w:sz w:val="18"/>
                <w:szCs w:val="18"/>
              </w:rPr>
              <w:t>Ene</w:t>
            </w:r>
          </w:p>
        </w:tc>
        <w:tc>
          <w:tcPr>
            <w:tcW w:w="567" w:type="dxa"/>
            <w:shd w:val="clear" w:color="auto" w:fill="9CC2E5" w:themeFill="accent1" w:themeFillTint="99"/>
          </w:tcPr>
          <w:p w14:paraId="29E29423" w14:textId="77777777" w:rsidR="0018425E" w:rsidRPr="001A6042" w:rsidRDefault="0018425E" w:rsidP="00C04AF3">
            <w:pPr>
              <w:pStyle w:val="Default"/>
              <w:rPr>
                <w:sz w:val="18"/>
                <w:szCs w:val="18"/>
              </w:rPr>
            </w:pPr>
            <w:r w:rsidRPr="001A6042">
              <w:rPr>
                <w:b/>
                <w:bCs/>
                <w:sz w:val="18"/>
                <w:szCs w:val="18"/>
              </w:rPr>
              <w:t>Feb</w:t>
            </w:r>
          </w:p>
        </w:tc>
        <w:tc>
          <w:tcPr>
            <w:tcW w:w="567" w:type="dxa"/>
            <w:shd w:val="clear" w:color="auto" w:fill="9CC2E5" w:themeFill="accent1" w:themeFillTint="99"/>
          </w:tcPr>
          <w:p w14:paraId="7459C3C0" w14:textId="77777777" w:rsidR="0018425E" w:rsidRPr="001A6042" w:rsidRDefault="0018425E" w:rsidP="00C04AF3">
            <w:pPr>
              <w:pStyle w:val="Default"/>
              <w:rPr>
                <w:sz w:val="18"/>
                <w:szCs w:val="18"/>
              </w:rPr>
            </w:pPr>
            <w:r w:rsidRPr="001A6042">
              <w:rPr>
                <w:b/>
                <w:bCs/>
                <w:sz w:val="18"/>
                <w:szCs w:val="18"/>
              </w:rPr>
              <w:t>Mar</w:t>
            </w:r>
          </w:p>
        </w:tc>
        <w:tc>
          <w:tcPr>
            <w:tcW w:w="567" w:type="dxa"/>
            <w:shd w:val="clear" w:color="auto" w:fill="9CC2E5" w:themeFill="accent1" w:themeFillTint="99"/>
          </w:tcPr>
          <w:p w14:paraId="32B79011" w14:textId="77777777" w:rsidR="0018425E" w:rsidRPr="001A6042" w:rsidRDefault="0018425E" w:rsidP="00C04AF3">
            <w:pPr>
              <w:pStyle w:val="Default"/>
              <w:rPr>
                <w:sz w:val="18"/>
                <w:szCs w:val="18"/>
              </w:rPr>
            </w:pPr>
            <w:r w:rsidRPr="001A6042">
              <w:rPr>
                <w:b/>
                <w:bCs/>
                <w:sz w:val="18"/>
                <w:szCs w:val="18"/>
              </w:rPr>
              <w:t>Abr</w:t>
            </w:r>
          </w:p>
        </w:tc>
        <w:tc>
          <w:tcPr>
            <w:tcW w:w="567" w:type="dxa"/>
            <w:shd w:val="clear" w:color="auto" w:fill="9CC2E5" w:themeFill="accent1" w:themeFillTint="99"/>
          </w:tcPr>
          <w:p w14:paraId="471EA4A2" w14:textId="77777777" w:rsidR="0018425E" w:rsidRPr="001A6042" w:rsidRDefault="0018425E" w:rsidP="00C04AF3">
            <w:pPr>
              <w:pStyle w:val="Default"/>
              <w:rPr>
                <w:sz w:val="18"/>
                <w:szCs w:val="18"/>
              </w:rPr>
            </w:pPr>
            <w:r w:rsidRPr="001A6042">
              <w:rPr>
                <w:b/>
                <w:bCs/>
                <w:sz w:val="18"/>
                <w:szCs w:val="18"/>
              </w:rPr>
              <w:t>May</w:t>
            </w:r>
          </w:p>
        </w:tc>
        <w:tc>
          <w:tcPr>
            <w:tcW w:w="567" w:type="dxa"/>
            <w:shd w:val="clear" w:color="auto" w:fill="9CC2E5" w:themeFill="accent1" w:themeFillTint="99"/>
          </w:tcPr>
          <w:p w14:paraId="7D9EA720" w14:textId="77777777" w:rsidR="0018425E" w:rsidRPr="001A6042" w:rsidRDefault="0018425E" w:rsidP="00C04AF3">
            <w:pPr>
              <w:pStyle w:val="Default"/>
              <w:rPr>
                <w:sz w:val="18"/>
                <w:szCs w:val="18"/>
              </w:rPr>
            </w:pPr>
            <w:r w:rsidRPr="001A6042">
              <w:rPr>
                <w:b/>
                <w:bCs/>
                <w:sz w:val="18"/>
                <w:szCs w:val="18"/>
              </w:rPr>
              <w:t>Jun</w:t>
            </w:r>
          </w:p>
        </w:tc>
        <w:tc>
          <w:tcPr>
            <w:tcW w:w="567" w:type="dxa"/>
            <w:shd w:val="clear" w:color="auto" w:fill="9CC2E5" w:themeFill="accent1" w:themeFillTint="99"/>
          </w:tcPr>
          <w:p w14:paraId="4A7E7361" w14:textId="77777777" w:rsidR="0018425E" w:rsidRPr="001A6042" w:rsidRDefault="0018425E" w:rsidP="00C04AF3">
            <w:pPr>
              <w:pStyle w:val="Default"/>
              <w:rPr>
                <w:sz w:val="18"/>
                <w:szCs w:val="18"/>
              </w:rPr>
            </w:pPr>
            <w:r w:rsidRPr="001A6042">
              <w:rPr>
                <w:b/>
                <w:bCs/>
                <w:sz w:val="18"/>
                <w:szCs w:val="18"/>
              </w:rPr>
              <w:t>Jul</w:t>
            </w:r>
          </w:p>
        </w:tc>
        <w:tc>
          <w:tcPr>
            <w:tcW w:w="567" w:type="dxa"/>
            <w:shd w:val="clear" w:color="auto" w:fill="9CC2E5" w:themeFill="accent1" w:themeFillTint="99"/>
          </w:tcPr>
          <w:p w14:paraId="701D3AB5" w14:textId="77777777" w:rsidR="0018425E" w:rsidRPr="001A6042" w:rsidRDefault="0018425E" w:rsidP="00C04AF3">
            <w:pPr>
              <w:pStyle w:val="Default"/>
              <w:rPr>
                <w:sz w:val="18"/>
                <w:szCs w:val="18"/>
              </w:rPr>
            </w:pPr>
            <w:r w:rsidRPr="001A6042">
              <w:rPr>
                <w:b/>
                <w:bCs/>
                <w:sz w:val="18"/>
                <w:szCs w:val="18"/>
              </w:rPr>
              <w:t>Ago</w:t>
            </w:r>
          </w:p>
        </w:tc>
        <w:tc>
          <w:tcPr>
            <w:tcW w:w="567" w:type="dxa"/>
            <w:shd w:val="clear" w:color="auto" w:fill="9CC2E5" w:themeFill="accent1" w:themeFillTint="99"/>
          </w:tcPr>
          <w:p w14:paraId="2C62363B" w14:textId="77777777" w:rsidR="0018425E" w:rsidRPr="001A6042" w:rsidRDefault="0018425E" w:rsidP="00C04AF3">
            <w:pPr>
              <w:pStyle w:val="Default"/>
              <w:rPr>
                <w:sz w:val="18"/>
                <w:szCs w:val="18"/>
              </w:rPr>
            </w:pPr>
            <w:r w:rsidRPr="001A6042">
              <w:rPr>
                <w:b/>
                <w:bCs/>
                <w:sz w:val="18"/>
                <w:szCs w:val="18"/>
              </w:rPr>
              <w:t>Sep</w:t>
            </w:r>
          </w:p>
        </w:tc>
        <w:tc>
          <w:tcPr>
            <w:tcW w:w="567" w:type="dxa"/>
            <w:shd w:val="clear" w:color="auto" w:fill="9CC2E5" w:themeFill="accent1" w:themeFillTint="99"/>
          </w:tcPr>
          <w:p w14:paraId="4EC72E4E" w14:textId="77777777" w:rsidR="0018425E" w:rsidRPr="001A6042" w:rsidRDefault="0018425E" w:rsidP="00C04AF3">
            <w:pPr>
              <w:pStyle w:val="Default"/>
              <w:rPr>
                <w:sz w:val="18"/>
                <w:szCs w:val="18"/>
              </w:rPr>
            </w:pPr>
            <w:r w:rsidRPr="001A6042">
              <w:rPr>
                <w:b/>
                <w:bCs/>
                <w:sz w:val="18"/>
                <w:szCs w:val="18"/>
              </w:rPr>
              <w:t>Oct</w:t>
            </w:r>
          </w:p>
        </w:tc>
        <w:tc>
          <w:tcPr>
            <w:tcW w:w="567" w:type="dxa"/>
            <w:shd w:val="clear" w:color="auto" w:fill="9CC2E5" w:themeFill="accent1" w:themeFillTint="99"/>
          </w:tcPr>
          <w:p w14:paraId="4A483B01" w14:textId="77777777" w:rsidR="0018425E" w:rsidRPr="001A6042" w:rsidRDefault="0018425E" w:rsidP="00C04AF3">
            <w:pPr>
              <w:pStyle w:val="Default"/>
              <w:rPr>
                <w:sz w:val="18"/>
                <w:szCs w:val="18"/>
              </w:rPr>
            </w:pPr>
            <w:r w:rsidRPr="001A6042">
              <w:rPr>
                <w:b/>
                <w:bCs/>
                <w:sz w:val="18"/>
                <w:szCs w:val="18"/>
              </w:rPr>
              <w:t>Nov</w:t>
            </w:r>
          </w:p>
        </w:tc>
        <w:tc>
          <w:tcPr>
            <w:tcW w:w="567" w:type="dxa"/>
            <w:shd w:val="clear" w:color="auto" w:fill="9CC2E5" w:themeFill="accent1" w:themeFillTint="99"/>
          </w:tcPr>
          <w:p w14:paraId="500C78F1" w14:textId="77777777" w:rsidR="0018425E" w:rsidRPr="001A6042" w:rsidRDefault="0018425E" w:rsidP="00C04AF3">
            <w:pPr>
              <w:pStyle w:val="Default"/>
              <w:rPr>
                <w:sz w:val="18"/>
                <w:szCs w:val="18"/>
              </w:rPr>
            </w:pPr>
            <w:r w:rsidRPr="001A6042">
              <w:rPr>
                <w:b/>
                <w:bCs/>
                <w:sz w:val="18"/>
                <w:szCs w:val="18"/>
              </w:rPr>
              <w:t>Dic</w:t>
            </w:r>
          </w:p>
        </w:tc>
      </w:tr>
      <w:tr w:rsidR="0018425E" w:rsidRPr="001A6042" w14:paraId="61E8C1F9" w14:textId="77777777" w:rsidTr="00C04AF3">
        <w:tc>
          <w:tcPr>
            <w:tcW w:w="9781" w:type="dxa"/>
            <w:gridSpan w:val="13"/>
            <w:shd w:val="clear" w:color="auto" w:fill="9CC2E5" w:themeFill="accent1" w:themeFillTint="99"/>
          </w:tcPr>
          <w:p w14:paraId="593F067D" w14:textId="77777777" w:rsidR="0018425E" w:rsidRPr="001A6042" w:rsidRDefault="0018425E" w:rsidP="00C04AF3">
            <w:pPr>
              <w:rPr>
                <w:sz w:val="18"/>
                <w:szCs w:val="18"/>
              </w:rPr>
            </w:pPr>
            <w:r w:rsidRPr="001A6042">
              <w:rPr>
                <w:sz w:val="18"/>
                <w:szCs w:val="18"/>
              </w:rPr>
              <w:t>Capacitación y sensibilización</w:t>
            </w:r>
          </w:p>
        </w:tc>
      </w:tr>
      <w:tr w:rsidR="0018425E" w:rsidRPr="001A6042" w14:paraId="33EFC042" w14:textId="77777777" w:rsidTr="00F3263B">
        <w:tc>
          <w:tcPr>
            <w:tcW w:w="2977" w:type="dxa"/>
          </w:tcPr>
          <w:p w14:paraId="3966621F" w14:textId="30F027A5" w:rsidR="0018425E" w:rsidRPr="00F3263B" w:rsidRDefault="00F3263B" w:rsidP="00C04AF3">
            <w:pPr>
              <w:rPr>
                <w:sz w:val="18"/>
                <w:szCs w:val="18"/>
              </w:rPr>
            </w:pPr>
            <w:r w:rsidRPr="00F3263B">
              <w:rPr>
                <w:color w:val="auto"/>
                <w:sz w:val="18"/>
                <w:szCs w:val="18"/>
              </w:rPr>
              <w:t>Preparar la presentación con la temática especifica</w:t>
            </w:r>
          </w:p>
        </w:tc>
        <w:tc>
          <w:tcPr>
            <w:tcW w:w="567" w:type="dxa"/>
          </w:tcPr>
          <w:p w14:paraId="27CF11FC" w14:textId="77777777" w:rsidR="0018425E" w:rsidRPr="001A6042" w:rsidRDefault="0018425E" w:rsidP="00C04AF3">
            <w:pPr>
              <w:rPr>
                <w:sz w:val="18"/>
                <w:szCs w:val="18"/>
              </w:rPr>
            </w:pPr>
          </w:p>
        </w:tc>
        <w:tc>
          <w:tcPr>
            <w:tcW w:w="567" w:type="dxa"/>
            <w:shd w:val="clear" w:color="auto" w:fill="AEAAAA" w:themeFill="background2" w:themeFillShade="BF"/>
          </w:tcPr>
          <w:p w14:paraId="4DF1B867" w14:textId="77777777" w:rsidR="0018425E" w:rsidRPr="001A6042" w:rsidRDefault="0018425E" w:rsidP="00C04AF3">
            <w:pPr>
              <w:rPr>
                <w:sz w:val="18"/>
                <w:szCs w:val="18"/>
              </w:rPr>
            </w:pPr>
          </w:p>
        </w:tc>
        <w:tc>
          <w:tcPr>
            <w:tcW w:w="567" w:type="dxa"/>
          </w:tcPr>
          <w:p w14:paraId="4D3C28AD" w14:textId="77777777" w:rsidR="0018425E" w:rsidRPr="001A6042" w:rsidRDefault="0018425E" w:rsidP="00C04AF3">
            <w:pPr>
              <w:rPr>
                <w:sz w:val="18"/>
                <w:szCs w:val="18"/>
              </w:rPr>
            </w:pPr>
          </w:p>
        </w:tc>
        <w:tc>
          <w:tcPr>
            <w:tcW w:w="567" w:type="dxa"/>
          </w:tcPr>
          <w:p w14:paraId="17F145D9" w14:textId="77777777" w:rsidR="0018425E" w:rsidRPr="001A6042" w:rsidRDefault="0018425E" w:rsidP="00C04AF3">
            <w:pPr>
              <w:rPr>
                <w:sz w:val="18"/>
                <w:szCs w:val="18"/>
              </w:rPr>
            </w:pPr>
          </w:p>
        </w:tc>
        <w:tc>
          <w:tcPr>
            <w:tcW w:w="567" w:type="dxa"/>
          </w:tcPr>
          <w:p w14:paraId="1E1156DF" w14:textId="77777777" w:rsidR="0018425E" w:rsidRPr="001A6042" w:rsidRDefault="0018425E" w:rsidP="00C04AF3">
            <w:pPr>
              <w:rPr>
                <w:sz w:val="18"/>
                <w:szCs w:val="18"/>
              </w:rPr>
            </w:pPr>
          </w:p>
        </w:tc>
        <w:tc>
          <w:tcPr>
            <w:tcW w:w="567" w:type="dxa"/>
          </w:tcPr>
          <w:p w14:paraId="1A3E75F7" w14:textId="77777777" w:rsidR="0018425E" w:rsidRPr="001A6042" w:rsidRDefault="0018425E" w:rsidP="00C04AF3">
            <w:pPr>
              <w:rPr>
                <w:sz w:val="18"/>
                <w:szCs w:val="18"/>
              </w:rPr>
            </w:pPr>
          </w:p>
        </w:tc>
        <w:tc>
          <w:tcPr>
            <w:tcW w:w="567" w:type="dxa"/>
          </w:tcPr>
          <w:p w14:paraId="69404D1C" w14:textId="77777777" w:rsidR="0018425E" w:rsidRPr="001A6042" w:rsidRDefault="0018425E" w:rsidP="00C04AF3">
            <w:pPr>
              <w:rPr>
                <w:sz w:val="18"/>
                <w:szCs w:val="18"/>
              </w:rPr>
            </w:pPr>
          </w:p>
        </w:tc>
        <w:tc>
          <w:tcPr>
            <w:tcW w:w="567" w:type="dxa"/>
          </w:tcPr>
          <w:p w14:paraId="62DB16D8" w14:textId="77777777" w:rsidR="0018425E" w:rsidRPr="001A6042" w:rsidRDefault="0018425E" w:rsidP="00C04AF3">
            <w:pPr>
              <w:rPr>
                <w:sz w:val="18"/>
                <w:szCs w:val="18"/>
              </w:rPr>
            </w:pPr>
          </w:p>
        </w:tc>
        <w:tc>
          <w:tcPr>
            <w:tcW w:w="567" w:type="dxa"/>
          </w:tcPr>
          <w:p w14:paraId="0A0836FC" w14:textId="77777777" w:rsidR="0018425E" w:rsidRPr="001A6042" w:rsidRDefault="0018425E" w:rsidP="00C04AF3">
            <w:pPr>
              <w:rPr>
                <w:sz w:val="18"/>
                <w:szCs w:val="18"/>
              </w:rPr>
            </w:pPr>
          </w:p>
        </w:tc>
        <w:tc>
          <w:tcPr>
            <w:tcW w:w="567" w:type="dxa"/>
          </w:tcPr>
          <w:p w14:paraId="78322534" w14:textId="77777777" w:rsidR="0018425E" w:rsidRPr="001A6042" w:rsidRDefault="0018425E" w:rsidP="00C04AF3">
            <w:pPr>
              <w:rPr>
                <w:sz w:val="18"/>
                <w:szCs w:val="18"/>
              </w:rPr>
            </w:pPr>
          </w:p>
        </w:tc>
        <w:tc>
          <w:tcPr>
            <w:tcW w:w="567" w:type="dxa"/>
          </w:tcPr>
          <w:p w14:paraId="36CA3CEB" w14:textId="77777777" w:rsidR="0018425E" w:rsidRPr="001A6042" w:rsidRDefault="0018425E" w:rsidP="00C04AF3">
            <w:pPr>
              <w:rPr>
                <w:sz w:val="18"/>
                <w:szCs w:val="18"/>
              </w:rPr>
            </w:pPr>
          </w:p>
        </w:tc>
        <w:tc>
          <w:tcPr>
            <w:tcW w:w="567" w:type="dxa"/>
          </w:tcPr>
          <w:p w14:paraId="078FD51F" w14:textId="77777777" w:rsidR="0018425E" w:rsidRPr="001A6042" w:rsidRDefault="0018425E" w:rsidP="00C04AF3">
            <w:pPr>
              <w:rPr>
                <w:sz w:val="18"/>
                <w:szCs w:val="18"/>
              </w:rPr>
            </w:pPr>
          </w:p>
        </w:tc>
      </w:tr>
      <w:tr w:rsidR="0018425E" w:rsidRPr="001A6042" w14:paraId="780843E1" w14:textId="77777777" w:rsidTr="00F3263B">
        <w:tc>
          <w:tcPr>
            <w:tcW w:w="2977" w:type="dxa"/>
          </w:tcPr>
          <w:p w14:paraId="0FAF6E15" w14:textId="2A140554" w:rsidR="0018425E" w:rsidRPr="00F3263B" w:rsidRDefault="00F3263B" w:rsidP="00C04AF3">
            <w:pPr>
              <w:rPr>
                <w:color w:val="auto"/>
                <w:sz w:val="18"/>
                <w:szCs w:val="18"/>
              </w:rPr>
            </w:pPr>
            <w:r w:rsidRPr="00F3263B">
              <w:rPr>
                <w:color w:val="auto"/>
                <w:sz w:val="18"/>
                <w:szCs w:val="18"/>
              </w:rPr>
              <w:t>Definir la metodología de trabajo, tipo taller o presentación magistral o práctica.</w:t>
            </w:r>
          </w:p>
        </w:tc>
        <w:tc>
          <w:tcPr>
            <w:tcW w:w="567" w:type="dxa"/>
          </w:tcPr>
          <w:p w14:paraId="581EE7C1" w14:textId="77777777" w:rsidR="0018425E" w:rsidRPr="001A6042" w:rsidRDefault="0018425E" w:rsidP="00C04AF3">
            <w:pPr>
              <w:rPr>
                <w:sz w:val="18"/>
                <w:szCs w:val="18"/>
              </w:rPr>
            </w:pPr>
          </w:p>
        </w:tc>
        <w:tc>
          <w:tcPr>
            <w:tcW w:w="567" w:type="dxa"/>
            <w:shd w:val="clear" w:color="auto" w:fill="AEAAAA" w:themeFill="background2" w:themeFillShade="BF"/>
          </w:tcPr>
          <w:p w14:paraId="34ADC5EF" w14:textId="77777777" w:rsidR="0018425E" w:rsidRPr="001A6042" w:rsidRDefault="0018425E" w:rsidP="00C04AF3">
            <w:pPr>
              <w:rPr>
                <w:sz w:val="18"/>
                <w:szCs w:val="18"/>
              </w:rPr>
            </w:pPr>
          </w:p>
        </w:tc>
        <w:tc>
          <w:tcPr>
            <w:tcW w:w="567" w:type="dxa"/>
          </w:tcPr>
          <w:p w14:paraId="098F2E1B" w14:textId="77777777" w:rsidR="0018425E" w:rsidRPr="001A6042" w:rsidRDefault="0018425E" w:rsidP="00C04AF3">
            <w:pPr>
              <w:rPr>
                <w:sz w:val="18"/>
                <w:szCs w:val="18"/>
              </w:rPr>
            </w:pPr>
          </w:p>
        </w:tc>
        <w:tc>
          <w:tcPr>
            <w:tcW w:w="567" w:type="dxa"/>
          </w:tcPr>
          <w:p w14:paraId="54E871D6" w14:textId="77777777" w:rsidR="0018425E" w:rsidRPr="001A6042" w:rsidRDefault="0018425E" w:rsidP="00C04AF3">
            <w:pPr>
              <w:rPr>
                <w:sz w:val="18"/>
                <w:szCs w:val="18"/>
              </w:rPr>
            </w:pPr>
          </w:p>
        </w:tc>
        <w:tc>
          <w:tcPr>
            <w:tcW w:w="567" w:type="dxa"/>
          </w:tcPr>
          <w:p w14:paraId="74640923" w14:textId="77777777" w:rsidR="0018425E" w:rsidRPr="001A6042" w:rsidRDefault="0018425E" w:rsidP="00C04AF3">
            <w:pPr>
              <w:rPr>
                <w:sz w:val="18"/>
                <w:szCs w:val="18"/>
              </w:rPr>
            </w:pPr>
          </w:p>
        </w:tc>
        <w:tc>
          <w:tcPr>
            <w:tcW w:w="567" w:type="dxa"/>
          </w:tcPr>
          <w:p w14:paraId="3CBF8138" w14:textId="77777777" w:rsidR="0018425E" w:rsidRPr="001A6042" w:rsidRDefault="0018425E" w:rsidP="00C04AF3">
            <w:pPr>
              <w:rPr>
                <w:sz w:val="18"/>
                <w:szCs w:val="18"/>
              </w:rPr>
            </w:pPr>
          </w:p>
        </w:tc>
        <w:tc>
          <w:tcPr>
            <w:tcW w:w="567" w:type="dxa"/>
          </w:tcPr>
          <w:p w14:paraId="19CD24C7" w14:textId="77777777" w:rsidR="0018425E" w:rsidRPr="001A6042" w:rsidRDefault="0018425E" w:rsidP="00C04AF3">
            <w:pPr>
              <w:rPr>
                <w:sz w:val="18"/>
                <w:szCs w:val="18"/>
              </w:rPr>
            </w:pPr>
          </w:p>
        </w:tc>
        <w:tc>
          <w:tcPr>
            <w:tcW w:w="567" w:type="dxa"/>
          </w:tcPr>
          <w:p w14:paraId="6E089B31" w14:textId="77777777" w:rsidR="0018425E" w:rsidRPr="001A6042" w:rsidRDefault="0018425E" w:rsidP="00C04AF3">
            <w:pPr>
              <w:rPr>
                <w:sz w:val="18"/>
                <w:szCs w:val="18"/>
              </w:rPr>
            </w:pPr>
          </w:p>
        </w:tc>
        <w:tc>
          <w:tcPr>
            <w:tcW w:w="567" w:type="dxa"/>
          </w:tcPr>
          <w:p w14:paraId="5B3689C8" w14:textId="77777777" w:rsidR="0018425E" w:rsidRPr="001A6042" w:rsidRDefault="0018425E" w:rsidP="00C04AF3">
            <w:pPr>
              <w:rPr>
                <w:sz w:val="18"/>
                <w:szCs w:val="18"/>
              </w:rPr>
            </w:pPr>
          </w:p>
        </w:tc>
        <w:tc>
          <w:tcPr>
            <w:tcW w:w="567" w:type="dxa"/>
          </w:tcPr>
          <w:p w14:paraId="5650958C" w14:textId="77777777" w:rsidR="0018425E" w:rsidRPr="001A6042" w:rsidRDefault="0018425E" w:rsidP="00C04AF3">
            <w:pPr>
              <w:rPr>
                <w:sz w:val="18"/>
                <w:szCs w:val="18"/>
              </w:rPr>
            </w:pPr>
          </w:p>
        </w:tc>
        <w:tc>
          <w:tcPr>
            <w:tcW w:w="567" w:type="dxa"/>
          </w:tcPr>
          <w:p w14:paraId="6C85F82B" w14:textId="77777777" w:rsidR="0018425E" w:rsidRPr="001A6042" w:rsidRDefault="0018425E" w:rsidP="00C04AF3">
            <w:pPr>
              <w:rPr>
                <w:sz w:val="18"/>
                <w:szCs w:val="18"/>
              </w:rPr>
            </w:pPr>
          </w:p>
        </w:tc>
        <w:tc>
          <w:tcPr>
            <w:tcW w:w="567" w:type="dxa"/>
          </w:tcPr>
          <w:p w14:paraId="6A8E816E" w14:textId="77777777" w:rsidR="0018425E" w:rsidRPr="001A6042" w:rsidRDefault="0018425E" w:rsidP="00C04AF3">
            <w:pPr>
              <w:rPr>
                <w:sz w:val="18"/>
                <w:szCs w:val="18"/>
              </w:rPr>
            </w:pPr>
          </w:p>
        </w:tc>
      </w:tr>
      <w:tr w:rsidR="0018425E" w:rsidRPr="001A6042" w14:paraId="23C89952" w14:textId="77777777" w:rsidTr="00F3263B">
        <w:tc>
          <w:tcPr>
            <w:tcW w:w="2977" w:type="dxa"/>
          </w:tcPr>
          <w:p w14:paraId="702116A8" w14:textId="7221C761" w:rsidR="0018425E" w:rsidRPr="00F3263B" w:rsidRDefault="00F3263B" w:rsidP="00C04AF3">
            <w:pPr>
              <w:rPr>
                <w:color w:val="auto"/>
                <w:sz w:val="18"/>
                <w:szCs w:val="18"/>
              </w:rPr>
            </w:pPr>
            <w:r w:rsidRPr="00F3263B">
              <w:rPr>
                <w:color w:val="auto"/>
                <w:sz w:val="18"/>
                <w:szCs w:val="18"/>
              </w:rPr>
              <w:t>Solicitar los espacios físicos e insumos, tecnológicos necesarios para realizar las capacitaciones</w:t>
            </w:r>
          </w:p>
        </w:tc>
        <w:tc>
          <w:tcPr>
            <w:tcW w:w="567" w:type="dxa"/>
          </w:tcPr>
          <w:p w14:paraId="406F180D" w14:textId="77777777" w:rsidR="0018425E" w:rsidRPr="001A6042" w:rsidRDefault="0018425E" w:rsidP="00C04AF3">
            <w:pPr>
              <w:rPr>
                <w:sz w:val="18"/>
                <w:szCs w:val="18"/>
              </w:rPr>
            </w:pPr>
          </w:p>
        </w:tc>
        <w:tc>
          <w:tcPr>
            <w:tcW w:w="567" w:type="dxa"/>
          </w:tcPr>
          <w:p w14:paraId="00FA8FA8" w14:textId="77777777" w:rsidR="0018425E" w:rsidRPr="001A6042" w:rsidRDefault="0018425E" w:rsidP="00C04AF3">
            <w:pPr>
              <w:rPr>
                <w:sz w:val="18"/>
                <w:szCs w:val="18"/>
              </w:rPr>
            </w:pPr>
          </w:p>
        </w:tc>
        <w:tc>
          <w:tcPr>
            <w:tcW w:w="567" w:type="dxa"/>
            <w:shd w:val="clear" w:color="auto" w:fill="AEAAAA" w:themeFill="background2" w:themeFillShade="BF"/>
          </w:tcPr>
          <w:p w14:paraId="2765C6D9" w14:textId="77777777" w:rsidR="0018425E" w:rsidRPr="001A6042" w:rsidRDefault="0018425E" w:rsidP="00C04AF3">
            <w:pPr>
              <w:rPr>
                <w:sz w:val="18"/>
                <w:szCs w:val="18"/>
              </w:rPr>
            </w:pPr>
          </w:p>
        </w:tc>
        <w:tc>
          <w:tcPr>
            <w:tcW w:w="567" w:type="dxa"/>
          </w:tcPr>
          <w:p w14:paraId="068A29C2" w14:textId="77777777" w:rsidR="0018425E" w:rsidRPr="001A6042" w:rsidRDefault="0018425E" w:rsidP="00C04AF3">
            <w:pPr>
              <w:rPr>
                <w:sz w:val="18"/>
                <w:szCs w:val="18"/>
              </w:rPr>
            </w:pPr>
          </w:p>
        </w:tc>
        <w:tc>
          <w:tcPr>
            <w:tcW w:w="567" w:type="dxa"/>
          </w:tcPr>
          <w:p w14:paraId="7D70BBEC" w14:textId="77777777" w:rsidR="0018425E" w:rsidRPr="001A6042" w:rsidRDefault="0018425E" w:rsidP="00C04AF3">
            <w:pPr>
              <w:rPr>
                <w:sz w:val="18"/>
                <w:szCs w:val="18"/>
              </w:rPr>
            </w:pPr>
          </w:p>
        </w:tc>
        <w:tc>
          <w:tcPr>
            <w:tcW w:w="567" w:type="dxa"/>
          </w:tcPr>
          <w:p w14:paraId="68E63705" w14:textId="77777777" w:rsidR="0018425E" w:rsidRPr="001A6042" w:rsidRDefault="0018425E" w:rsidP="00C04AF3">
            <w:pPr>
              <w:rPr>
                <w:sz w:val="18"/>
                <w:szCs w:val="18"/>
              </w:rPr>
            </w:pPr>
          </w:p>
        </w:tc>
        <w:tc>
          <w:tcPr>
            <w:tcW w:w="567" w:type="dxa"/>
          </w:tcPr>
          <w:p w14:paraId="62D99ACC" w14:textId="77777777" w:rsidR="0018425E" w:rsidRPr="001A6042" w:rsidRDefault="0018425E" w:rsidP="00C04AF3">
            <w:pPr>
              <w:rPr>
                <w:sz w:val="18"/>
                <w:szCs w:val="18"/>
              </w:rPr>
            </w:pPr>
          </w:p>
        </w:tc>
        <w:tc>
          <w:tcPr>
            <w:tcW w:w="567" w:type="dxa"/>
          </w:tcPr>
          <w:p w14:paraId="51147819" w14:textId="77777777" w:rsidR="0018425E" w:rsidRPr="001A6042" w:rsidRDefault="0018425E" w:rsidP="00C04AF3">
            <w:pPr>
              <w:rPr>
                <w:sz w:val="18"/>
                <w:szCs w:val="18"/>
              </w:rPr>
            </w:pPr>
          </w:p>
        </w:tc>
        <w:tc>
          <w:tcPr>
            <w:tcW w:w="567" w:type="dxa"/>
          </w:tcPr>
          <w:p w14:paraId="195037D1" w14:textId="77777777" w:rsidR="0018425E" w:rsidRPr="001A6042" w:rsidRDefault="0018425E" w:rsidP="00C04AF3">
            <w:pPr>
              <w:rPr>
                <w:sz w:val="18"/>
                <w:szCs w:val="18"/>
              </w:rPr>
            </w:pPr>
          </w:p>
        </w:tc>
        <w:tc>
          <w:tcPr>
            <w:tcW w:w="567" w:type="dxa"/>
          </w:tcPr>
          <w:p w14:paraId="357A1382" w14:textId="77777777" w:rsidR="0018425E" w:rsidRPr="001A6042" w:rsidRDefault="0018425E" w:rsidP="00C04AF3">
            <w:pPr>
              <w:rPr>
                <w:sz w:val="18"/>
                <w:szCs w:val="18"/>
              </w:rPr>
            </w:pPr>
          </w:p>
        </w:tc>
        <w:tc>
          <w:tcPr>
            <w:tcW w:w="567" w:type="dxa"/>
          </w:tcPr>
          <w:p w14:paraId="274B401D" w14:textId="77777777" w:rsidR="0018425E" w:rsidRPr="001A6042" w:rsidRDefault="0018425E" w:rsidP="00C04AF3">
            <w:pPr>
              <w:rPr>
                <w:sz w:val="18"/>
                <w:szCs w:val="18"/>
              </w:rPr>
            </w:pPr>
          </w:p>
        </w:tc>
        <w:tc>
          <w:tcPr>
            <w:tcW w:w="567" w:type="dxa"/>
          </w:tcPr>
          <w:p w14:paraId="0CE762DE" w14:textId="77777777" w:rsidR="0018425E" w:rsidRPr="001A6042" w:rsidRDefault="0018425E" w:rsidP="00C04AF3">
            <w:pPr>
              <w:rPr>
                <w:sz w:val="18"/>
                <w:szCs w:val="18"/>
              </w:rPr>
            </w:pPr>
          </w:p>
        </w:tc>
      </w:tr>
      <w:tr w:rsidR="0018425E" w:rsidRPr="001A6042" w14:paraId="72CAE35B" w14:textId="77777777" w:rsidTr="00F3263B">
        <w:tc>
          <w:tcPr>
            <w:tcW w:w="2977" w:type="dxa"/>
          </w:tcPr>
          <w:p w14:paraId="61AE9AE1" w14:textId="6A5C77F5" w:rsidR="0018425E" w:rsidRPr="00F3263B" w:rsidRDefault="00F3263B" w:rsidP="00F3263B">
            <w:pPr>
              <w:rPr>
                <w:color w:val="auto"/>
                <w:sz w:val="18"/>
                <w:szCs w:val="18"/>
              </w:rPr>
            </w:pPr>
            <w:r w:rsidRPr="00F3263B">
              <w:rPr>
                <w:color w:val="auto"/>
                <w:sz w:val="18"/>
                <w:szCs w:val="18"/>
              </w:rPr>
              <w:t>Articular con el área de talento humano, las capacitaciones diseñadas con el Plan Anual de Capacitaciones</w:t>
            </w:r>
          </w:p>
        </w:tc>
        <w:tc>
          <w:tcPr>
            <w:tcW w:w="567" w:type="dxa"/>
          </w:tcPr>
          <w:p w14:paraId="02789D82" w14:textId="77777777" w:rsidR="0018425E" w:rsidRPr="001A6042" w:rsidRDefault="0018425E" w:rsidP="00C04AF3">
            <w:pPr>
              <w:rPr>
                <w:sz w:val="18"/>
                <w:szCs w:val="18"/>
              </w:rPr>
            </w:pPr>
          </w:p>
        </w:tc>
        <w:tc>
          <w:tcPr>
            <w:tcW w:w="567" w:type="dxa"/>
            <w:shd w:val="clear" w:color="auto" w:fill="AEAAAA" w:themeFill="background2" w:themeFillShade="BF"/>
          </w:tcPr>
          <w:p w14:paraId="683F29B0" w14:textId="77777777" w:rsidR="0018425E" w:rsidRPr="001A6042" w:rsidRDefault="0018425E" w:rsidP="00C04AF3">
            <w:pPr>
              <w:rPr>
                <w:sz w:val="18"/>
                <w:szCs w:val="18"/>
              </w:rPr>
            </w:pPr>
          </w:p>
        </w:tc>
        <w:tc>
          <w:tcPr>
            <w:tcW w:w="567" w:type="dxa"/>
            <w:shd w:val="clear" w:color="auto" w:fill="AEAAAA" w:themeFill="background2" w:themeFillShade="BF"/>
          </w:tcPr>
          <w:p w14:paraId="5A2F3E3F" w14:textId="77777777" w:rsidR="0018425E" w:rsidRPr="001A6042" w:rsidRDefault="0018425E" w:rsidP="00C04AF3">
            <w:pPr>
              <w:rPr>
                <w:sz w:val="18"/>
                <w:szCs w:val="18"/>
              </w:rPr>
            </w:pPr>
          </w:p>
        </w:tc>
        <w:tc>
          <w:tcPr>
            <w:tcW w:w="567" w:type="dxa"/>
          </w:tcPr>
          <w:p w14:paraId="6173EAA6" w14:textId="77777777" w:rsidR="0018425E" w:rsidRPr="001A6042" w:rsidRDefault="0018425E" w:rsidP="00C04AF3">
            <w:pPr>
              <w:rPr>
                <w:sz w:val="18"/>
                <w:szCs w:val="18"/>
              </w:rPr>
            </w:pPr>
          </w:p>
        </w:tc>
        <w:tc>
          <w:tcPr>
            <w:tcW w:w="567" w:type="dxa"/>
          </w:tcPr>
          <w:p w14:paraId="36FDD47F" w14:textId="77777777" w:rsidR="0018425E" w:rsidRPr="001A6042" w:rsidRDefault="0018425E" w:rsidP="00C04AF3">
            <w:pPr>
              <w:rPr>
                <w:sz w:val="18"/>
                <w:szCs w:val="18"/>
              </w:rPr>
            </w:pPr>
          </w:p>
        </w:tc>
        <w:tc>
          <w:tcPr>
            <w:tcW w:w="567" w:type="dxa"/>
          </w:tcPr>
          <w:p w14:paraId="42CDDF15" w14:textId="77777777" w:rsidR="0018425E" w:rsidRPr="001A6042" w:rsidRDefault="0018425E" w:rsidP="00C04AF3">
            <w:pPr>
              <w:rPr>
                <w:sz w:val="18"/>
                <w:szCs w:val="18"/>
              </w:rPr>
            </w:pPr>
          </w:p>
        </w:tc>
        <w:tc>
          <w:tcPr>
            <w:tcW w:w="567" w:type="dxa"/>
          </w:tcPr>
          <w:p w14:paraId="6EF40563" w14:textId="77777777" w:rsidR="0018425E" w:rsidRPr="001A6042" w:rsidRDefault="0018425E" w:rsidP="00C04AF3">
            <w:pPr>
              <w:rPr>
                <w:sz w:val="18"/>
                <w:szCs w:val="18"/>
              </w:rPr>
            </w:pPr>
          </w:p>
        </w:tc>
        <w:tc>
          <w:tcPr>
            <w:tcW w:w="567" w:type="dxa"/>
          </w:tcPr>
          <w:p w14:paraId="227FA239" w14:textId="77777777" w:rsidR="0018425E" w:rsidRPr="001A6042" w:rsidRDefault="0018425E" w:rsidP="00C04AF3">
            <w:pPr>
              <w:rPr>
                <w:sz w:val="18"/>
                <w:szCs w:val="18"/>
              </w:rPr>
            </w:pPr>
          </w:p>
        </w:tc>
        <w:tc>
          <w:tcPr>
            <w:tcW w:w="567" w:type="dxa"/>
          </w:tcPr>
          <w:p w14:paraId="157F36E8" w14:textId="77777777" w:rsidR="0018425E" w:rsidRPr="001A6042" w:rsidRDefault="0018425E" w:rsidP="00C04AF3">
            <w:pPr>
              <w:rPr>
                <w:sz w:val="18"/>
                <w:szCs w:val="18"/>
              </w:rPr>
            </w:pPr>
          </w:p>
        </w:tc>
        <w:tc>
          <w:tcPr>
            <w:tcW w:w="567" w:type="dxa"/>
          </w:tcPr>
          <w:p w14:paraId="4C6A1FB9" w14:textId="77777777" w:rsidR="0018425E" w:rsidRPr="001A6042" w:rsidRDefault="0018425E" w:rsidP="00C04AF3">
            <w:pPr>
              <w:rPr>
                <w:sz w:val="18"/>
                <w:szCs w:val="18"/>
              </w:rPr>
            </w:pPr>
          </w:p>
        </w:tc>
        <w:tc>
          <w:tcPr>
            <w:tcW w:w="567" w:type="dxa"/>
          </w:tcPr>
          <w:p w14:paraId="1E4FD3F3" w14:textId="77777777" w:rsidR="0018425E" w:rsidRPr="001A6042" w:rsidRDefault="0018425E" w:rsidP="00C04AF3">
            <w:pPr>
              <w:rPr>
                <w:sz w:val="18"/>
                <w:szCs w:val="18"/>
              </w:rPr>
            </w:pPr>
          </w:p>
        </w:tc>
        <w:tc>
          <w:tcPr>
            <w:tcW w:w="567" w:type="dxa"/>
          </w:tcPr>
          <w:p w14:paraId="7782DFA6" w14:textId="77777777" w:rsidR="0018425E" w:rsidRPr="001A6042" w:rsidRDefault="0018425E" w:rsidP="00C04AF3">
            <w:pPr>
              <w:rPr>
                <w:sz w:val="18"/>
                <w:szCs w:val="18"/>
              </w:rPr>
            </w:pPr>
          </w:p>
        </w:tc>
      </w:tr>
      <w:tr w:rsidR="00F3263B" w:rsidRPr="001A6042" w14:paraId="3DE906CF" w14:textId="77777777" w:rsidTr="00F3263B">
        <w:tc>
          <w:tcPr>
            <w:tcW w:w="2977" w:type="dxa"/>
          </w:tcPr>
          <w:p w14:paraId="6C81043B" w14:textId="6B8E0600" w:rsidR="00F3263B" w:rsidRPr="001A6042" w:rsidRDefault="00F3263B" w:rsidP="00C04AF3">
            <w:pPr>
              <w:rPr>
                <w:sz w:val="18"/>
                <w:szCs w:val="18"/>
              </w:rPr>
            </w:pPr>
            <w:r w:rsidRPr="00F3263B">
              <w:rPr>
                <w:color w:val="auto"/>
                <w:sz w:val="18"/>
                <w:szCs w:val="18"/>
              </w:rPr>
              <w:t>Convocar a los participantes definidos previamente a las jornadas de capacitación.</w:t>
            </w:r>
          </w:p>
        </w:tc>
        <w:tc>
          <w:tcPr>
            <w:tcW w:w="6804" w:type="dxa"/>
            <w:gridSpan w:val="12"/>
            <w:vAlign w:val="center"/>
          </w:tcPr>
          <w:p w14:paraId="5D69C64B" w14:textId="453E9A35" w:rsidR="00F3263B" w:rsidRPr="001A6042" w:rsidRDefault="00F3263B" w:rsidP="00F3263B">
            <w:pPr>
              <w:rPr>
                <w:sz w:val="18"/>
                <w:szCs w:val="18"/>
              </w:rPr>
            </w:pPr>
            <w:r w:rsidRPr="00F3263B">
              <w:rPr>
                <w:color w:val="auto"/>
                <w:sz w:val="18"/>
                <w:szCs w:val="18"/>
              </w:rPr>
              <w:t>Dependiendo de las fechas</w:t>
            </w:r>
          </w:p>
        </w:tc>
      </w:tr>
      <w:tr w:rsidR="0018425E" w:rsidRPr="001A6042" w14:paraId="39177836" w14:textId="77777777" w:rsidTr="00C04AF3">
        <w:tc>
          <w:tcPr>
            <w:tcW w:w="9781" w:type="dxa"/>
            <w:gridSpan w:val="13"/>
            <w:shd w:val="clear" w:color="auto" w:fill="9CC2E5" w:themeFill="accent1" w:themeFillTint="99"/>
          </w:tcPr>
          <w:p w14:paraId="3ABB28C2" w14:textId="77777777" w:rsidR="0018425E" w:rsidRPr="001A6042" w:rsidRDefault="0018425E" w:rsidP="00C04AF3">
            <w:pPr>
              <w:rPr>
                <w:sz w:val="18"/>
                <w:szCs w:val="18"/>
              </w:rPr>
            </w:pPr>
            <w:r w:rsidRPr="001A6042">
              <w:rPr>
                <w:sz w:val="18"/>
                <w:szCs w:val="18"/>
              </w:rPr>
              <w:t>Inspección y mantenimiento de sistemas de almacenamiento e instalaciones físicas</w:t>
            </w:r>
          </w:p>
        </w:tc>
      </w:tr>
      <w:tr w:rsidR="0018425E" w:rsidRPr="001A6042" w14:paraId="74F1B875" w14:textId="77777777" w:rsidTr="00F6087F">
        <w:tc>
          <w:tcPr>
            <w:tcW w:w="2977" w:type="dxa"/>
          </w:tcPr>
          <w:p w14:paraId="546B925F" w14:textId="7E8530BE" w:rsidR="0018425E" w:rsidRPr="001A6042" w:rsidRDefault="00F3263B" w:rsidP="00F3263B">
            <w:pPr>
              <w:rPr>
                <w:sz w:val="18"/>
                <w:szCs w:val="18"/>
              </w:rPr>
            </w:pPr>
            <w:r w:rsidRPr="00F3263B">
              <w:rPr>
                <w:color w:val="auto"/>
                <w:sz w:val="18"/>
                <w:szCs w:val="18"/>
              </w:rPr>
              <w:t>Identificación de depósitos o locales de archivo</w:t>
            </w:r>
          </w:p>
        </w:tc>
        <w:tc>
          <w:tcPr>
            <w:tcW w:w="567" w:type="dxa"/>
          </w:tcPr>
          <w:p w14:paraId="3DDB2FC9" w14:textId="77777777" w:rsidR="0018425E" w:rsidRPr="001A6042" w:rsidRDefault="0018425E" w:rsidP="00C04AF3">
            <w:pPr>
              <w:rPr>
                <w:sz w:val="18"/>
                <w:szCs w:val="18"/>
              </w:rPr>
            </w:pPr>
          </w:p>
        </w:tc>
        <w:tc>
          <w:tcPr>
            <w:tcW w:w="567" w:type="dxa"/>
          </w:tcPr>
          <w:p w14:paraId="1CC513BA" w14:textId="77777777" w:rsidR="0018425E" w:rsidRPr="001A6042" w:rsidRDefault="0018425E" w:rsidP="00C04AF3">
            <w:pPr>
              <w:rPr>
                <w:sz w:val="18"/>
                <w:szCs w:val="18"/>
              </w:rPr>
            </w:pPr>
          </w:p>
        </w:tc>
        <w:tc>
          <w:tcPr>
            <w:tcW w:w="567" w:type="dxa"/>
            <w:shd w:val="clear" w:color="auto" w:fill="AEAAAA" w:themeFill="background2" w:themeFillShade="BF"/>
          </w:tcPr>
          <w:p w14:paraId="4F929B04" w14:textId="77777777" w:rsidR="0018425E" w:rsidRPr="001A6042" w:rsidRDefault="0018425E" w:rsidP="00C04AF3">
            <w:pPr>
              <w:rPr>
                <w:sz w:val="18"/>
                <w:szCs w:val="18"/>
              </w:rPr>
            </w:pPr>
          </w:p>
        </w:tc>
        <w:tc>
          <w:tcPr>
            <w:tcW w:w="567" w:type="dxa"/>
          </w:tcPr>
          <w:p w14:paraId="4651B721" w14:textId="77777777" w:rsidR="0018425E" w:rsidRPr="001A6042" w:rsidRDefault="0018425E" w:rsidP="00C04AF3">
            <w:pPr>
              <w:rPr>
                <w:sz w:val="18"/>
                <w:szCs w:val="18"/>
              </w:rPr>
            </w:pPr>
          </w:p>
        </w:tc>
        <w:tc>
          <w:tcPr>
            <w:tcW w:w="567" w:type="dxa"/>
          </w:tcPr>
          <w:p w14:paraId="47EB3C30" w14:textId="77777777" w:rsidR="0018425E" w:rsidRPr="001A6042" w:rsidRDefault="0018425E" w:rsidP="00C04AF3">
            <w:pPr>
              <w:rPr>
                <w:sz w:val="18"/>
                <w:szCs w:val="18"/>
              </w:rPr>
            </w:pPr>
          </w:p>
        </w:tc>
        <w:tc>
          <w:tcPr>
            <w:tcW w:w="567" w:type="dxa"/>
          </w:tcPr>
          <w:p w14:paraId="2670D70E" w14:textId="77777777" w:rsidR="0018425E" w:rsidRPr="001A6042" w:rsidRDefault="0018425E" w:rsidP="00C04AF3">
            <w:pPr>
              <w:rPr>
                <w:sz w:val="18"/>
                <w:szCs w:val="18"/>
              </w:rPr>
            </w:pPr>
          </w:p>
        </w:tc>
        <w:tc>
          <w:tcPr>
            <w:tcW w:w="567" w:type="dxa"/>
          </w:tcPr>
          <w:p w14:paraId="51F6F0DA" w14:textId="77777777" w:rsidR="0018425E" w:rsidRPr="001A6042" w:rsidRDefault="0018425E" w:rsidP="00C04AF3">
            <w:pPr>
              <w:rPr>
                <w:sz w:val="18"/>
                <w:szCs w:val="18"/>
              </w:rPr>
            </w:pPr>
          </w:p>
        </w:tc>
        <w:tc>
          <w:tcPr>
            <w:tcW w:w="567" w:type="dxa"/>
          </w:tcPr>
          <w:p w14:paraId="0982C0F4" w14:textId="77777777" w:rsidR="0018425E" w:rsidRPr="001A6042" w:rsidRDefault="0018425E" w:rsidP="00C04AF3">
            <w:pPr>
              <w:rPr>
                <w:sz w:val="18"/>
                <w:szCs w:val="18"/>
              </w:rPr>
            </w:pPr>
          </w:p>
        </w:tc>
        <w:tc>
          <w:tcPr>
            <w:tcW w:w="567" w:type="dxa"/>
          </w:tcPr>
          <w:p w14:paraId="7830F760" w14:textId="77777777" w:rsidR="0018425E" w:rsidRPr="001A6042" w:rsidRDefault="0018425E" w:rsidP="00C04AF3">
            <w:pPr>
              <w:rPr>
                <w:sz w:val="18"/>
                <w:szCs w:val="18"/>
              </w:rPr>
            </w:pPr>
          </w:p>
        </w:tc>
        <w:tc>
          <w:tcPr>
            <w:tcW w:w="567" w:type="dxa"/>
          </w:tcPr>
          <w:p w14:paraId="098F1A8F" w14:textId="77777777" w:rsidR="0018425E" w:rsidRPr="001A6042" w:rsidRDefault="0018425E" w:rsidP="00C04AF3">
            <w:pPr>
              <w:rPr>
                <w:sz w:val="18"/>
                <w:szCs w:val="18"/>
              </w:rPr>
            </w:pPr>
          </w:p>
        </w:tc>
        <w:tc>
          <w:tcPr>
            <w:tcW w:w="567" w:type="dxa"/>
          </w:tcPr>
          <w:p w14:paraId="51FA9D04" w14:textId="77777777" w:rsidR="0018425E" w:rsidRPr="001A6042" w:rsidRDefault="0018425E" w:rsidP="00C04AF3">
            <w:pPr>
              <w:rPr>
                <w:sz w:val="18"/>
                <w:szCs w:val="18"/>
              </w:rPr>
            </w:pPr>
          </w:p>
        </w:tc>
        <w:tc>
          <w:tcPr>
            <w:tcW w:w="567" w:type="dxa"/>
          </w:tcPr>
          <w:p w14:paraId="16667DB8" w14:textId="77777777" w:rsidR="0018425E" w:rsidRPr="001A6042" w:rsidRDefault="0018425E" w:rsidP="00C04AF3">
            <w:pPr>
              <w:rPr>
                <w:sz w:val="18"/>
                <w:szCs w:val="18"/>
              </w:rPr>
            </w:pPr>
          </w:p>
        </w:tc>
      </w:tr>
      <w:tr w:rsidR="0018425E" w:rsidRPr="001A6042" w14:paraId="370D8648" w14:textId="77777777" w:rsidTr="00F6087F">
        <w:tc>
          <w:tcPr>
            <w:tcW w:w="2977" w:type="dxa"/>
          </w:tcPr>
          <w:p w14:paraId="783E5EAE" w14:textId="52E9B71D" w:rsidR="0018425E" w:rsidRPr="00F6087F" w:rsidRDefault="00F6087F" w:rsidP="00C04AF3">
            <w:pPr>
              <w:rPr>
                <w:color w:val="auto"/>
                <w:sz w:val="18"/>
                <w:szCs w:val="18"/>
              </w:rPr>
            </w:pPr>
            <w:r w:rsidRPr="00F6087F">
              <w:rPr>
                <w:color w:val="auto"/>
                <w:sz w:val="18"/>
                <w:szCs w:val="18"/>
              </w:rPr>
              <w:t>Levantamiento de planos o croquis, que incluyan redes de servicios</w:t>
            </w:r>
          </w:p>
        </w:tc>
        <w:tc>
          <w:tcPr>
            <w:tcW w:w="567" w:type="dxa"/>
          </w:tcPr>
          <w:p w14:paraId="0BC334EC" w14:textId="77777777" w:rsidR="0018425E" w:rsidRPr="001A6042" w:rsidRDefault="0018425E" w:rsidP="00C04AF3">
            <w:pPr>
              <w:rPr>
                <w:sz w:val="18"/>
                <w:szCs w:val="18"/>
              </w:rPr>
            </w:pPr>
          </w:p>
        </w:tc>
        <w:tc>
          <w:tcPr>
            <w:tcW w:w="567" w:type="dxa"/>
          </w:tcPr>
          <w:p w14:paraId="5AD1F103" w14:textId="77777777" w:rsidR="0018425E" w:rsidRPr="001A6042" w:rsidRDefault="0018425E" w:rsidP="00C04AF3">
            <w:pPr>
              <w:rPr>
                <w:sz w:val="18"/>
                <w:szCs w:val="18"/>
              </w:rPr>
            </w:pPr>
          </w:p>
        </w:tc>
        <w:tc>
          <w:tcPr>
            <w:tcW w:w="567" w:type="dxa"/>
            <w:shd w:val="clear" w:color="auto" w:fill="AEAAAA" w:themeFill="background2" w:themeFillShade="BF"/>
          </w:tcPr>
          <w:p w14:paraId="4317F188" w14:textId="77777777" w:rsidR="0018425E" w:rsidRPr="001A6042" w:rsidRDefault="0018425E" w:rsidP="00C04AF3">
            <w:pPr>
              <w:rPr>
                <w:sz w:val="18"/>
                <w:szCs w:val="18"/>
              </w:rPr>
            </w:pPr>
          </w:p>
        </w:tc>
        <w:tc>
          <w:tcPr>
            <w:tcW w:w="567" w:type="dxa"/>
            <w:shd w:val="clear" w:color="auto" w:fill="AEAAAA" w:themeFill="background2" w:themeFillShade="BF"/>
          </w:tcPr>
          <w:p w14:paraId="0899C866" w14:textId="77777777" w:rsidR="0018425E" w:rsidRPr="001A6042" w:rsidRDefault="0018425E" w:rsidP="00C04AF3">
            <w:pPr>
              <w:rPr>
                <w:sz w:val="18"/>
                <w:szCs w:val="18"/>
              </w:rPr>
            </w:pPr>
          </w:p>
        </w:tc>
        <w:tc>
          <w:tcPr>
            <w:tcW w:w="567" w:type="dxa"/>
          </w:tcPr>
          <w:p w14:paraId="0EA9AA4E" w14:textId="77777777" w:rsidR="0018425E" w:rsidRPr="001A6042" w:rsidRDefault="0018425E" w:rsidP="00C04AF3">
            <w:pPr>
              <w:rPr>
                <w:sz w:val="18"/>
                <w:szCs w:val="18"/>
              </w:rPr>
            </w:pPr>
          </w:p>
        </w:tc>
        <w:tc>
          <w:tcPr>
            <w:tcW w:w="567" w:type="dxa"/>
          </w:tcPr>
          <w:p w14:paraId="1DF71D1F" w14:textId="77777777" w:rsidR="0018425E" w:rsidRPr="001A6042" w:rsidRDefault="0018425E" w:rsidP="00C04AF3">
            <w:pPr>
              <w:rPr>
                <w:sz w:val="18"/>
                <w:szCs w:val="18"/>
              </w:rPr>
            </w:pPr>
          </w:p>
        </w:tc>
        <w:tc>
          <w:tcPr>
            <w:tcW w:w="567" w:type="dxa"/>
          </w:tcPr>
          <w:p w14:paraId="2C24FD3D" w14:textId="77777777" w:rsidR="0018425E" w:rsidRPr="001A6042" w:rsidRDefault="0018425E" w:rsidP="00C04AF3">
            <w:pPr>
              <w:rPr>
                <w:sz w:val="18"/>
                <w:szCs w:val="18"/>
              </w:rPr>
            </w:pPr>
          </w:p>
        </w:tc>
        <w:tc>
          <w:tcPr>
            <w:tcW w:w="567" w:type="dxa"/>
          </w:tcPr>
          <w:p w14:paraId="2213D1DF" w14:textId="77777777" w:rsidR="0018425E" w:rsidRPr="001A6042" w:rsidRDefault="0018425E" w:rsidP="00C04AF3">
            <w:pPr>
              <w:rPr>
                <w:sz w:val="18"/>
                <w:szCs w:val="18"/>
              </w:rPr>
            </w:pPr>
          </w:p>
        </w:tc>
        <w:tc>
          <w:tcPr>
            <w:tcW w:w="567" w:type="dxa"/>
          </w:tcPr>
          <w:p w14:paraId="6D672124" w14:textId="77777777" w:rsidR="0018425E" w:rsidRPr="001A6042" w:rsidRDefault="0018425E" w:rsidP="00C04AF3">
            <w:pPr>
              <w:rPr>
                <w:sz w:val="18"/>
                <w:szCs w:val="18"/>
              </w:rPr>
            </w:pPr>
          </w:p>
        </w:tc>
        <w:tc>
          <w:tcPr>
            <w:tcW w:w="567" w:type="dxa"/>
          </w:tcPr>
          <w:p w14:paraId="286F46B5" w14:textId="77777777" w:rsidR="0018425E" w:rsidRPr="001A6042" w:rsidRDefault="0018425E" w:rsidP="00C04AF3">
            <w:pPr>
              <w:rPr>
                <w:sz w:val="18"/>
                <w:szCs w:val="18"/>
              </w:rPr>
            </w:pPr>
          </w:p>
        </w:tc>
        <w:tc>
          <w:tcPr>
            <w:tcW w:w="567" w:type="dxa"/>
          </w:tcPr>
          <w:p w14:paraId="4FF8657F" w14:textId="77777777" w:rsidR="0018425E" w:rsidRPr="001A6042" w:rsidRDefault="0018425E" w:rsidP="00C04AF3">
            <w:pPr>
              <w:rPr>
                <w:sz w:val="18"/>
                <w:szCs w:val="18"/>
              </w:rPr>
            </w:pPr>
          </w:p>
        </w:tc>
        <w:tc>
          <w:tcPr>
            <w:tcW w:w="567" w:type="dxa"/>
          </w:tcPr>
          <w:p w14:paraId="075A8784" w14:textId="77777777" w:rsidR="0018425E" w:rsidRPr="001A6042" w:rsidRDefault="0018425E" w:rsidP="00C04AF3">
            <w:pPr>
              <w:rPr>
                <w:sz w:val="18"/>
                <w:szCs w:val="18"/>
              </w:rPr>
            </w:pPr>
          </w:p>
        </w:tc>
      </w:tr>
      <w:tr w:rsidR="0018425E" w:rsidRPr="001A6042" w14:paraId="6C336CF9" w14:textId="77777777" w:rsidTr="00F6087F">
        <w:tc>
          <w:tcPr>
            <w:tcW w:w="2977" w:type="dxa"/>
          </w:tcPr>
          <w:p w14:paraId="1CE53BE5" w14:textId="5F963585" w:rsidR="0018425E" w:rsidRPr="00F6087F" w:rsidRDefault="00F6087F" w:rsidP="00C04AF3">
            <w:pPr>
              <w:rPr>
                <w:color w:val="auto"/>
                <w:sz w:val="18"/>
                <w:szCs w:val="18"/>
              </w:rPr>
            </w:pPr>
            <w:r w:rsidRPr="00F6087F">
              <w:rPr>
                <w:color w:val="auto"/>
                <w:sz w:val="18"/>
                <w:szCs w:val="18"/>
              </w:rPr>
              <w:t>Elaboración de un formato de inspección de áreas o instalaciones y de inspección de mobiliario</w:t>
            </w:r>
          </w:p>
        </w:tc>
        <w:tc>
          <w:tcPr>
            <w:tcW w:w="567" w:type="dxa"/>
          </w:tcPr>
          <w:p w14:paraId="21377B76" w14:textId="77777777" w:rsidR="0018425E" w:rsidRPr="001A6042" w:rsidRDefault="0018425E" w:rsidP="00C04AF3">
            <w:pPr>
              <w:rPr>
                <w:sz w:val="18"/>
                <w:szCs w:val="18"/>
              </w:rPr>
            </w:pPr>
          </w:p>
        </w:tc>
        <w:tc>
          <w:tcPr>
            <w:tcW w:w="567" w:type="dxa"/>
          </w:tcPr>
          <w:p w14:paraId="68882B57" w14:textId="77777777" w:rsidR="0018425E" w:rsidRPr="001A6042" w:rsidRDefault="0018425E" w:rsidP="00C04AF3">
            <w:pPr>
              <w:rPr>
                <w:sz w:val="18"/>
                <w:szCs w:val="18"/>
              </w:rPr>
            </w:pPr>
          </w:p>
        </w:tc>
        <w:tc>
          <w:tcPr>
            <w:tcW w:w="567" w:type="dxa"/>
          </w:tcPr>
          <w:p w14:paraId="4AF3A1C4" w14:textId="77777777" w:rsidR="0018425E" w:rsidRPr="001A6042" w:rsidRDefault="0018425E" w:rsidP="00C04AF3">
            <w:pPr>
              <w:rPr>
                <w:sz w:val="18"/>
                <w:szCs w:val="18"/>
              </w:rPr>
            </w:pPr>
          </w:p>
        </w:tc>
        <w:tc>
          <w:tcPr>
            <w:tcW w:w="567" w:type="dxa"/>
            <w:shd w:val="clear" w:color="auto" w:fill="AEAAAA" w:themeFill="background2" w:themeFillShade="BF"/>
          </w:tcPr>
          <w:p w14:paraId="7F91AB06" w14:textId="77777777" w:rsidR="0018425E" w:rsidRPr="001A6042" w:rsidRDefault="0018425E" w:rsidP="00C04AF3">
            <w:pPr>
              <w:rPr>
                <w:sz w:val="18"/>
                <w:szCs w:val="18"/>
              </w:rPr>
            </w:pPr>
          </w:p>
        </w:tc>
        <w:tc>
          <w:tcPr>
            <w:tcW w:w="567" w:type="dxa"/>
          </w:tcPr>
          <w:p w14:paraId="125B08AF" w14:textId="77777777" w:rsidR="0018425E" w:rsidRPr="001A6042" w:rsidRDefault="0018425E" w:rsidP="00C04AF3">
            <w:pPr>
              <w:rPr>
                <w:sz w:val="18"/>
                <w:szCs w:val="18"/>
              </w:rPr>
            </w:pPr>
          </w:p>
        </w:tc>
        <w:tc>
          <w:tcPr>
            <w:tcW w:w="567" w:type="dxa"/>
          </w:tcPr>
          <w:p w14:paraId="4968CCA8" w14:textId="77777777" w:rsidR="0018425E" w:rsidRPr="001A6042" w:rsidRDefault="0018425E" w:rsidP="00C04AF3">
            <w:pPr>
              <w:rPr>
                <w:sz w:val="18"/>
                <w:szCs w:val="18"/>
              </w:rPr>
            </w:pPr>
          </w:p>
        </w:tc>
        <w:tc>
          <w:tcPr>
            <w:tcW w:w="567" w:type="dxa"/>
          </w:tcPr>
          <w:p w14:paraId="548033E1" w14:textId="77777777" w:rsidR="0018425E" w:rsidRPr="001A6042" w:rsidRDefault="0018425E" w:rsidP="00C04AF3">
            <w:pPr>
              <w:rPr>
                <w:sz w:val="18"/>
                <w:szCs w:val="18"/>
              </w:rPr>
            </w:pPr>
          </w:p>
        </w:tc>
        <w:tc>
          <w:tcPr>
            <w:tcW w:w="567" w:type="dxa"/>
          </w:tcPr>
          <w:p w14:paraId="55531953" w14:textId="77777777" w:rsidR="0018425E" w:rsidRPr="001A6042" w:rsidRDefault="0018425E" w:rsidP="00C04AF3">
            <w:pPr>
              <w:rPr>
                <w:sz w:val="18"/>
                <w:szCs w:val="18"/>
              </w:rPr>
            </w:pPr>
          </w:p>
        </w:tc>
        <w:tc>
          <w:tcPr>
            <w:tcW w:w="567" w:type="dxa"/>
          </w:tcPr>
          <w:p w14:paraId="6FFF7624" w14:textId="77777777" w:rsidR="0018425E" w:rsidRPr="001A6042" w:rsidRDefault="0018425E" w:rsidP="00C04AF3">
            <w:pPr>
              <w:rPr>
                <w:sz w:val="18"/>
                <w:szCs w:val="18"/>
              </w:rPr>
            </w:pPr>
          </w:p>
        </w:tc>
        <w:tc>
          <w:tcPr>
            <w:tcW w:w="567" w:type="dxa"/>
          </w:tcPr>
          <w:p w14:paraId="36643FFC" w14:textId="77777777" w:rsidR="0018425E" w:rsidRPr="001A6042" w:rsidRDefault="0018425E" w:rsidP="00C04AF3">
            <w:pPr>
              <w:rPr>
                <w:sz w:val="18"/>
                <w:szCs w:val="18"/>
              </w:rPr>
            </w:pPr>
          </w:p>
        </w:tc>
        <w:tc>
          <w:tcPr>
            <w:tcW w:w="567" w:type="dxa"/>
          </w:tcPr>
          <w:p w14:paraId="3EF77898" w14:textId="77777777" w:rsidR="0018425E" w:rsidRPr="001A6042" w:rsidRDefault="0018425E" w:rsidP="00C04AF3">
            <w:pPr>
              <w:rPr>
                <w:sz w:val="18"/>
                <w:szCs w:val="18"/>
              </w:rPr>
            </w:pPr>
          </w:p>
        </w:tc>
        <w:tc>
          <w:tcPr>
            <w:tcW w:w="567" w:type="dxa"/>
          </w:tcPr>
          <w:p w14:paraId="36DA3516" w14:textId="77777777" w:rsidR="0018425E" w:rsidRPr="001A6042" w:rsidRDefault="0018425E" w:rsidP="00C04AF3">
            <w:pPr>
              <w:rPr>
                <w:sz w:val="18"/>
                <w:szCs w:val="18"/>
              </w:rPr>
            </w:pPr>
          </w:p>
        </w:tc>
      </w:tr>
      <w:tr w:rsidR="0018425E" w:rsidRPr="001A6042" w14:paraId="3A4729C8" w14:textId="77777777" w:rsidTr="00F6087F">
        <w:tc>
          <w:tcPr>
            <w:tcW w:w="2977" w:type="dxa"/>
          </w:tcPr>
          <w:p w14:paraId="0BE88073" w14:textId="74FE2924" w:rsidR="0018425E" w:rsidRPr="00F6087F" w:rsidRDefault="00F6087F" w:rsidP="00C04AF3">
            <w:pPr>
              <w:rPr>
                <w:color w:val="auto"/>
                <w:sz w:val="18"/>
                <w:szCs w:val="18"/>
              </w:rPr>
            </w:pPr>
            <w:r w:rsidRPr="00F6087F">
              <w:rPr>
                <w:color w:val="auto"/>
                <w:sz w:val="18"/>
                <w:szCs w:val="18"/>
              </w:rPr>
              <w:t>Programar visitas técnicas de inspección a los depósitos de documentación</w:t>
            </w:r>
          </w:p>
        </w:tc>
        <w:tc>
          <w:tcPr>
            <w:tcW w:w="567" w:type="dxa"/>
          </w:tcPr>
          <w:p w14:paraId="71947625" w14:textId="77777777" w:rsidR="0018425E" w:rsidRPr="001A6042" w:rsidRDefault="0018425E" w:rsidP="00C04AF3">
            <w:pPr>
              <w:rPr>
                <w:sz w:val="18"/>
                <w:szCs w:val="18"/>
              </w:rPr>
            </w:pPr>
          </w:p>
        </w:tc>
        <w:tc>
          <w:tcPr>
            <w:tcW w:w="567" w:type="dxa"/>
          </w:tcPr>
          <w:p w14:paraId="67855663" w14:textId="77777777" w:rsidR="0018425E" w:rsidRPr="001A6042" w:rsidRDefault="0018425E" w:rsidP="00C04AF3">
            <w:pPr>
              <w:rPr>
                <w:sz w:val="18"/>
                <w:szCs w:val="18"/>
              </w:rPr>
            </w:pPr>
          </w:p>
        </w:tc>
        <w:tc>
          <w:tcPr>
            <w:tcW w:w="567" w:type="dxa"/>
          </w:tcPr>
          <w:p w14:paraId="014FF201" w14:textId="77777777" w:rsidR="0018425E" w:rsidRPr="001A6042" w:rsidRDefault="0018425E" w:rsidP="00C04AF3">
            <w:pPr>
              <w:rPr>
                <w:sz w:val="18"/>
                <w:szCs w:val="18"/>
              </w:rPr>
            </w:pPr>
          </w:p>
        </w:tc>
        <w:tc>
          <w:tcPr>
            <w:tcW w:w="567" w:type="dxa"/>
            <w:shd w:val="clear" w:color="auto" w:fill="AEAAAA" w:themeFill="background2" w:themeFillShade="BF"/>
          </w:tcPr>
          <w:p w14:paraId="7303C243" w14:textId="77777777" w:rsidR="0018425E" w:rsidRPr="001A6042" w:rsidRDefault="0018425E" w:rsidP="00C04AF3">
            <w:pPr>
              <w:rPr>
                <w:sz w:val="18"/>
                <w:szCs w:val="18"/>
              </w:rPr>
            </w:pPr>
          </w:p>
        </w:tc>
        <w:tc>
          <w:tcPr>
            <w:tcW w:w="567" w:type="dxa"/>
          </w:tcPr>
          <w:p w14:paraId="7240837E" w14:textId="77777777" w:rsidR="0018425E" w:rsidRPr="001A6042" w:rsidRDefault="0018425E" w:rsidP="00C04AF3">
            <w:pPr>
              <w:rPr>
                <w:sz w:val="18"/>
                <w:szCs w:val="18"/>
              </w:rPr>
            </w:pPr>
          </w:p>
        </w:tc>
        <w:tc>
          <w:tcPr>
            <w:tcW w:w="567" w:type="dxa"/>
          </w:tcPr>
          <w:p w14:paraId="30016798" w14:textId="77777777" w:rsidR="0018425E" w:rsidRPr="001A6042" w:rsidRDefault="0018425E" w:rsidP="00C04AF3">
            <w:pPr>
              <w:rPr>
                <w:sz w:val="18"/>
                <w:szCs w:val="18"/>
              </w:rPr>
            </w:pPr>
          </w:p>
        </w:tc>
        <w:tc>
          <w:tcPr>
            <w:tcW w:w="567" w:type="dxa"/>
          </w:tcPr>
          <w:p w14:paraId="40EFFE92" w14:textId="77777777" w:rsidR="0018425E" w:rsidRPr="001A6042" w:rsidRDefault="0018425E" w:rsidP="00C04AF3">
            <w:pPr>
              <w:rPr>
                <w:sz w:val="18"/>
                <w:szCs w:val="18"/>
              </w:rPr>
            </w:pPr>
          </w:p>
        </w:tc>
        <w:tc>
          <w:tcPr>
            <w:tcW w:w="567" w:type="dxa"/>
          </w:tcPr>
          <w:p w14:paraId="52060466" w14:textId="77777777" w:rsidR="0018425E" w:rsidRPr="001A6042" w:rsidRDefault="0018425E" w:rsidP="00C04AF3">
            <w:pPr>
              <w:rPr>
                <w:sz w:val="18"/>
                <w:szCs w:val="18"/>
              </w:rPr>
            </w:pPr>
          </w:p>
        </w:tc>
        <w:tc>
          <w:tcPr>
            <w:tcW w:w="567" w:type="dxa"/>
          </w:tcPr>
          <w:p w14:paraId="4BE3A355" w14:textId="77777777" w:rsidR="0018425E" w:rsidRPr="001A6042" w:rsidRDefault="0018425E" w:rsidP="00C04AF3">
            <w:pPr>
              <w:rPr>
                <w:sz w:val="18"/>
                <w:szCs w:val="18"/>
              </w:rPr>
            </w:pPr>
          </w:p>
        </w:tc>
        <w:tc>
          <w:tcPr>
            <w:tcW w:w="567" w:type="dxa"/>
          </w:tcPr>
          <w:p w14:paraId="76FDCB64" w14:textId="77777777" w:rsidR="0018425E" w:rsidRPr="001A6042" w:rsidRDefault="0018425E" w:rsidP="00C04AF3">
            <w:pPr>
              <w:rPr>
                <w:sz w:val="18"/>
                <w:szCs w:val="18"/>
              </w:rPr>
            </w:pPr>
          </w:p>
        </w:tc>
        <w:tc>
          <w:tcPr>
            <w:tcW w:w="567" w:type="dxa"/>
          </w:tcPr>
          <w:p w14:paraId="0170C187" w14:textId="77777777" w:rsidR="0018425E" w:rsidRPr="001A6042" w:rsidRDefault="0018425E" w:rsidP="00C04AF3">
            <w:pPr>
              <w:rPr>
                <w:sz w:val="18"/>
                <w:szCs w:val="18"/>
              </w:rPr>
            </w:pPr>
          </w:p>
        </w:tc>
        <w:tc>
          <w:tcPr>
            <w:tcW w:w="567" w:type="dxa"/>
          </w:tcPr>
          <w:p w14:paraId="5DBD17CE" w14:textId="77777777" w:rsidR="0018425E" w:rsidRPr="001A6042" w:rsidRDefault="0018425E" w:rsidP="00C04AF3">
            <w:pPr>
              <w:rPr>
                <w:sz w:val="18"/>
                <w:szCs w:val="18"/>
              </w:rPr>
            </w:pPr>
          </w:p>
        </w:tc>
      </w:tr>
      <w:tr w:rsidR="0018425E" w:rsidRPr="001A6042" w14:paraId="6C72D938" w14:textId="77777777" w:rsidTr="00F6087F">
        <w:tc>
          <w:tcPr>
            <w:tcW w:w="2977" w:type="dxa"/>
          </w:tcPr>
          <w:p w14:paraId="571AAAD5" w14:textId="0B840024" w:rsidR="0018425E" w:rsidRPr="00F6087F" w:rsidRDefault="00F6087F" w:rsidP="00C04AF3">
            <w:pPr>
              <w:rPr>
                <w:color w:val="auto"/>
                <w:sz w:val="18"/>
                <w:szCs w:val="18"/>
              </w:rPr>
            </w:pPr>
            <w:r w:rsidRPr="00F6087F">
              <w:rPr>
                <w:color w:val="auto"/>
                <w:sz w:val="18"/>
                <w:szCs w:val="18"/>
              </w:rPr>
              <w:t>Seguimiento y mantenimiento del sistema de aireación de los depósitos</w:t>
            </w:r>
          </w:p>
        </w:tc>
        <w:tc>
          <w:tcPr>
            <w:tcW w:w="567" w:type="dxa"/>
          </w:tcPr>
          <w:p w14:paraId="35188AAA" w14:textId="77777777" w:rsidR="0018425E" w:rsidRPr="001A6042" w:rsidRDefault="0018425E" w:rsidP="00C04AF3">
            <w:pPr>
              <w:rPr>
                <w:sz w:val="18"/>
                <w:szCs w:val="18"/>
              </w:rPr>
            </w:pPr>
          </w:p>
        </w:tc>
        <w:tc>
          <w:tcPr>
            <w:tcW w:w="567" w:type="dxa"/>
          </w:tcPr>
          <w:p w14:paraId="098C7B12" w14:textId="77777777" w:rsidR="0018425E" w:rsidRPr="001A6042" w:rsidRDefault="0018425E" w:rsidP="00C04AF3">
            <w:pPr>
              <w:rPr>
                <w:sz w:val="18"/>
                <w:szCs w:val="18"/>
              </w:rPr>
            </w:pPr>
          </w:p>
        </w:tc>
        <w:tc>
          <w:tcPr>
            <w:tcW w:w="567" w:type="dxa"/>
          </w:tcPr>
          <w:p w14:paraId="6D5A16D0" w14:textId="77777777" w:rsidR="0018425E" w:rsidRPr="001A6042" w:rsidRDefault="0018425E" w:rsidP="00C04AF3">
            <w:pPr>
              <w:rPr>
                <w:sz w:val="18"/>
                <w:szCs w:val="18"/>
              </w:rPr>
            </w:pPr>
          </w:p>
        </w:tc>
        <w:tc>
          <w:tcPr>
            <w:tcW w:w="567" w:type="dxa"/>
            <w:shd w:val="clear" w:color="auto" w:fill="AEAAAA" w:themeFill="background2" w:themeFillShade="BF"/>
          </w:tcPr>
          <w:p w14:paraId="342A0906" w14:textId="77777777" w:rsidR="0018425E" w:rsidRPr="001A6042" w:rsidRDefault="0018425E" w:rsidP="00C04AF3">
            <w:pPr>
              <w:rPr>
                <w:sz w:val="18"/>
                <w:szCs w:val="18"/>
              </w:rPr>
            </w:pPr>
          </w:p>
        </w:tc>
        <w:tc>
          <w:tcPr>
            <w:tcW w:w="567" w:type="dxa"/>
            <w:shd w:val="clear" w:color="auto" w:fill="AEAAAA" w:themeFill="background2" w:themeFillShade="BF"/>
          </w:tcPr>
          <w:p w14:paraId="4BA8EE8A" w14:textId="77777777" w:rsidR="0018425E" w:rsidRPr="001A6042" w:rsidRDefault="0018425E" w:rsidP="00C04AF3">
            <w:pPr>
              <w:rPr>
                <w:sz w:val="18"/>
                <w:szCs w:val="18"/>
              </w:rPr>
            </w:pPr>
          </w:p>
        </w:tc>
        <w:tc>
          <w:tcPr>
            <w:tcW w:w="567" w:type="dxa"/>
            <w:shd w:val="clear" w:color="auto" w:fill="AEAAAA" w:themeFill="background2" w:themeFillShade="BF"/>
          </w:tcPr>
          <w:p w14:paraId="2AD4094A" w14:textId="77777777" w:rsidR="0018425E" w:rsidRPr="001A6042" w:rsidRDefault="0018425E" w:rsidP="00C04AF3">
            <w:pPr>
              <w:rPr>
                <w:sz w:val="18"/>
                <w:szCs w:val="18"/>
              </w:rPr>
            </w:pPr>
          </w:p>
        </w:tc>
        <w:tc>
          <w:tcPr>
            <w:tcW w:w="567" w:type="dxa"/>
            <w:shd w:val="clear" w:color="auto" w:fill="AEAAAA" w:themeFill="background2" w:themeFillShade="BF"/>
          </w:tcPr>
          <w:p w14:paraId="2375179A" w14:textId="77777777" w:rsidR="0018425E" w:rsidRPr="001A6042" w:rsidRDefault="0018425E" w:rsidP="00C04AF3">
            <w:pPr>
              <w:rPr>
                <w:sz w:val="18"/>
                <w:szCs w:val="18"/>
              </w:rPr>
            </w:pPr>
          </w:p>
        </w:tc>
        <w:tc>
          <w:tcPr>
            <w:tcW w:w="567" w:type="dxa"/>
            <w:shd w:val="clear" w:color="auto" w:fill="AEAAAA" w:themeFill="background2" w:themeFillShade="BF"/>
          </w:tcPr>
          <w:p w14:paraId="5E173FDE" w14:textId="77777777" w:rsidR="0018425E" w:rsidRPr="001A6042" w:rsidRDefault="0018425E" w:rsidP="00C04AF3">
            <w:pPr>
              <w:rPr>
                <w:sz w:val="18"/>
                <w:szCs w:val="18"/>
              </w:rPr>
            </w:pPr>
          </w:p>
        </w:tc>
        <w:tc>
          <w:tcPr>
            <w:tcW w:w="567" w:type="dxa"/>
            <w:shd w:val="clear" w:color="auto" w:fill="AEAAAA" w:themeFill="background2" w:themeFillShade="BF"/>
          </w:tcPr>
          <w:p w14:paraId="3CFA0815" w14:textId="77777777" w:rsidR="0018425E" w:rsidRPr="001A6042" w:rsidRDefault="0018425E" w:rsidP="00C04AF3">
            <w:pPr>
              <w:rPr>
                <w:sz w:val="18"/>
                <w:szCs w:val="18"/>
              </w:rPr>
            </w:pPr>
          </w:p>
        </w:tc>
        <w:tc>
          <w:tcPr>
            <w:tcW w:w="567" w:type="dxa"/>
            <w:shd w:val="clear" w:color="auto" w:fill="AEAAAA" w:themeFill="background2" w:themeFillShade="BF"/>
          </w:tcPr>
          <w:p w14:paraId="5F14DEB3" w14:textId="77777777" w:rsidR="0018425E" w:rsidRPr="001A6042" w:rsidRDefault="0018425E" w:rsidP="00C04AF3">
            <w:pPr>
              <w:rPr>
                <w:sz w:val="18"/>
                <w:szCs w:val="18"/>
              </w:rPr>
            </w:pPr>
          </w:p>
        </w:tc>
        <w:tc>
          <w:tcPr>
            <w:tcW w:w="567" w:type="dxa"/>
            <w:shd w:val="clear" w:color="auto" w:fill="AEAAAA" w:themeFill="background2" w:themeFillShade="BF"/>
          </w:tcPr>
          <w:p w14:paraId="3EB06766" w14:textId="77777777" w:rsidR="0018425E" w:rsidRPr="001A6042" w:rsidRDefault="0018425E" w:rsidP="00C04AF3">
            <w:pPr>
              <w:rPr>
                <w:sz w:val="18"/>
                <w:szCs w:val="18"/>
              </w:rPr>
            </w:pPr>
          </w:p>
        </w:tc>
        <w:tc>
          <w:tcPr>
            <w:tcW w:w="567" w:type="dxa"/>
            <w:shd w:val="clear" w:color="auto" w:fill="AEAAAA" w:themeFill="background2" w:themeFillShade="BF"/>
          </w:tcPr>
          <w:p w14:paraId="107B7CE3" w14:textId="77777777" w:rsidR="0018425E" w:rsidRPr="001A6042" w:rsidRDefault="0018425E" w:rsidP="00C04AF3">
            <w:pPr>
              <w:rPr>
                <w:sz w:val="18"/>
                <w:szCs w:val="18"/>
              </w:rPr>
            </w:pPr>
          </w:p>
        </w:tc>
      </w:tr>
      <w:tr w:rsidR="0018425E" w:rsidRPr="001A6042" w14:paraId="6AF2B5A7" w14:textId="77777777" w:rsidTr="00C04AF3">
        <w:tc>
          <w:tcPr>
            <w:tcW w:w="9781" w:type="dxa"/>
            <w:gridSpan w:val="13"/>
            <w:shd w:val="clear" w:color="auto" w:fill="9CC2E5" w:themeFill="accent1" w:themeFillTint="99"/>
          </w:tcPr>
          <w:p w14:paraId="317EDD0B" w14:textId="77777777" w:rsidR="0018425E" w:rsidRPr="001A6042" w:rsidRDefault="0018425E" w:rsidP="00C04AF3">
            <w:pPr>
              <w:rPr>
                <w:sz w:val="18"/>
                <w:szCs w:val="18"/>
              </w:rPr>
            </w:pPr>
            <w:r w:rsidRPr="001A6042">
              <w:rPr>
                <w:sz w:val="18"/>
                <w:szCs w:val="18"/>
              </w:rPr>
              <w:t>Saneamiento ambiental</w:t>
            </w:r>
          </w:p>
        </w:tc>
      </w:tr>
      <w:tr w:rsidR="0018425E" w:rsidRPr="001A6042" w14:paraId="58C85E08" w14:textId="77777777" w:rsidTr="00F07476">
        <w:tc>
          <w:tcPr>
            <w:tcW w:w="2977" w:type="dxa"/>
          </w:tcPr>
          <w:p w14:paraId="7C2FAC85" w14:textId="086D4025" w:rsidR="0018425E" w:rsidRPr="001A6042" w:rsidRDefault="00F07476" w:rsidP="00C04AF3">
            <w:pPr>
              <w:rPr>
                <w:sz w:val="18"/>
                <w:szCs w:val="18"/>
              </w:rPr>
            </w:pPr>
            <w:r w:rsidRPr="00F07476">
              <w:rPr>
                <w:color w:val="auto"/>
                <w:sz w:val="18"/>
                <w:szCs w:val="18"/>
              </w:rPr>
              <w:t>Elaboración de formato para seguimiento del saneamiento ambiental de los depósitos del instituto</w:t>
            </w:r>
          </w:p>
        </w:tc>
        <w:tc>
          <w:tcPr>
            <w:tcW w:w="567" w:type="dxa"/>
          </w:tcPr>
          <w:p w14:paraId="4BFA5709" w14:textId="77777777" w:rsidR="0018425E" w:rsidRPr="001A6042" w:rsidRDefault="0018425E" w:rsidP="00C04AF3">
            <w:pPr>
              <w:rPr>
                <w:sz w:val="18"/>
                <w:szCs w:val="18"/>
              </w:rPr>
            </w:pPr>
          </w:p>
        </w:tc>
        <w:tc>
          <w:tcPr>
            <w:tcW w:w="567" w:type="dxa"/>
            <w:shd w:val="clear" w:color="auto" w:fill="AEAAAA" w:themeFill="background2" w:themeFillShade="BF"/>
          </w:tcPr>
          <w:p w14:paraId="5DE9E3B0" w14:textId="77777777" w:rsidR="0018425E" w:rsidRPr="001A6042" w:rsidRDefault="0018425E" w:rsidP="00C04AF3">
            <w:pPr>
              <w:rPr>
                <w:sz w:val="18"/>
                <w:szCs w:val="18"/>
              </w:rPr>
            </w:pPr>
          </w:p>
        </w:tc>
        <w:tc>
          <w:tcPr>
            <w:tcW w:w="567" w:type="dxa"/>
          </w:tcPr>
          <w:p w14:paraId="70D0B498" w14:textId="77777777" w:rsidR="0018425E" w:rsidRPr="001A6042" w:rsidRDefault="0018425E" w:rsidP="00C04AF3">
            <w:pPr>
              <w:rPr>
                <w:sz w:val="18"/>
                <w:szCs w:val="18"/>
              </w:rPr>
            </w:pPr>
          </w:p>
        </w:tc>
        <w:tc>
          <w:tcPr>
            <w:tcW w:w="567" w:type="dxa"/>
          </w:tcPr>
          <w:p w14:paraId="11AD2D5F" w14:textId="77777777" w:rsidR="0018425E" w:rsidRPr="001A6042" w:rsidRDefault="0018425E" w:rsidP="00C04AF3">
            <w:pPr>
              <w:rPr>
                <w:sz w:val="18"/>
                <w:szCs w:val="18"/>
              </w:rPr>
            </w:pPr>
          </w:p>
        </w:tc>
        <w:tc>
          <w:tcPr>
            <w:tcW w:w="567" w:type="dxa"/>
          </w:tcPr>
          <w:p w14:paraId="3BB25C9F" w14:textId="77777777" w:rsidR="0018425E" w:rsidRPr="001A6042" w:rsidRDefault="0018425E" w:rsidP="00C04AF3">
            <w:pPr>
              <w:rPr>
                <w:sz w:val="18"/>
                <w:szCs w:val="18"/>
              </w:rPr>
            </w:pPr>
          </w:p>
        </w:tc>
        <w:tc>
          <w:tcPr>
            <w:tcW w:w="567" w:type="dxa"/>
          </w:tcPr>
          <w:p w14:paraId="449801B3" w14:textId="77777777" w:rsidR="0018425E" w:rsidRPr="001A6042" w:rsidRDefault="0018425E" w:rsidP="00C04AF3">
            <w:pPr>
              <w:rPr>
                <w:sz w:val="18"/>
                <w:szCs w:val="18"/>
              </w:rPr>
            </w:pPr>
          </w:p>
        </w:tc>
        <w:tc>
          <w:tcPr>
            <w:tcW w:w="567" w:type="dxa"/>
          </w:tcPr>
          <w:p w14:paraId="168603E0" w14:textId="77777777" w:rsidR="0018425E" w:rsidRPr="001A6042" w:rsidRDefault="0018425E" w:rsidP="00C04AF3">
            <w:pPr>
              <w:rPr>
                <w:sz w:val="18"/>
                <w:szCs w:val="18"/>
              </w:rPr>
            </w:pPr>
          </w:p>
        </w:tc>
        <w:tc>
          <w:tcPr>
            <w:tcW w:w="567" w:type="dxa"/>
          </w:tcPr>
          <w:p w14:paraId="2E4F65AB" w14:textId="77777777" w:rsidR="0018425E" w:rsidRPr="001A6042" w:rsidRDefault="0018425E" w:rsidP="00C04AF3">
            <w:pPr>
              <w:rPr>
                <w:sz w:val="18"/>
                <w:szCs w:val="18"/>
              </w:rPr>
            </w:pPr>
          </w:p>
        </w:tc>
        <w:tc>
          <w:tcPr>
            <w:tcW w:w="567" w:type="dxa"/>
          </w:tcPr>
          <w:p w14:paraId="36FC1AED" w14:textId="77777777" w:rsidR="0018425E" w:rsidRPr="001A6042" w:rsidRDefault="0018425E" w:rsidP="00C04AF3">
            <w:pPr>
              <w:rPr>
                <w:sz w:val="18"/>
                <w:szCs w:val="18"/>
              </w:rPr>
            </w:pPr>
          </w:p>
        </w:tc>
        <w:tc>
          <w:tcPr>
            <w:tcW w:w="567" w:type="dxa"/>
          </w:tcPr>
          <w:p w14:paraId="00A1CCB8" w14:textId="77777777" w:rsidR="0018425E" w:rsidRPr="001A6042" w:rsidRDefault="0018425E" w:rsidP="00C04AF3">
            <w:pPr>
              <w:rPr>
                <w:sz w:val="18"/>
                <w:szCs w:val="18"/>
              </w:rPr>
            </w:pPr>
          </w:p>
        </w:tc>
        <w:tc>
          <w:tcPr>
            <w:tcW w:w="567" w:type="dxa"/>
          </w:tcPr>
          <w:p w14:paraId="5A37616B" w14:textId="77777777" w:rsidR="0018425E" w:rsidRPr="001A6042" w:rsidRDefault="0018425E" w:rsidP="00C04AF3">
            <w:pPr>
              <w:rPr>
                <w:sz w:val="18"/>
                <w:szCs w:val="18"/>
              </w:rPr>
            </w:pPr>
          </w:p>
        </w:tc>
        <w:tc>
          <w:tcPr>
            <w:tcW w:w="567" w:type="dxa"/>
          </w:tcPr>
          <w:p w14:paraId="19A13704" w14:textId="77777777" w:rsidR="0018425E" w:rsidRPr="001A6042" w:rsidRDefault="0018425E" w:rsidP="00C04AF3">
            <w:pPr>
              <w:rPr>
                <w:sz w:val="18"/>
                <w:szCs w:val="18"/>
              </w:rPr>
            </w:pPr>
          </w:p>
        </w:tc>
      </w:tr>
      <w:tr w:rsidR="00F07476" w:rsidRPr="001A6042" w14:paraId="537FCD1E" w14:textId="77777777" w:rsidTr="00F07476">
        <w:tc>
          <w:tcPr>
            <w:tcW w:w="2977" w:type="dxa"/>
            <w:vAlign w:val="center"/>
          </w:tcPr>
          <w:p w14:paraId="6BC1E2BB" w14:textId="4A3C0AE7" w:rsidR="00F07476" w:rsidRPr="00F07476" w:rsidRDefault="00F07476" w:rsidP="00C04AF3">
            <w:pPr>
              <w:rPr>
                <w:color w:val="auto"/>
                <w:sz w:val="18"/>
                <w:szCs w:val="18"/>
              </w:rPr>
            </w:pPr>
            <w:r w:rsidRPr="00F07476">
              <w:rPr>
                <w:color w:val="auto"/>
                <w:sz w:val="18"/>
                <w:szCs w:val="18"/>
              </w:rPr>
              <w:t>Diseñar documento donde se describan las actividades a desarrollar de las jornadas de fumigación de las áreas del archivo, jornadas de desratización y limpiezas desinfección de espacios, mobiliarios y unidades documentales</w:t>
            </w:r>
          </w:p>
        </w:tc>
        <w:tc>
          <w:tcPr>
            <w:tcW w:w="567" w:type="dxa"/>
          </w:tcPr>
          <w:p w14:paraId="08241AAB" w14:textId="77777777" w:rsidR="00F07476" w:rsidRPr="001A6042" w:rsidRDefault="00F07476" w:rsidP="00C04AF3">
            <w:pPr>
              <w:rPr>
                <w:sz w:val="18"/>
                <w:szCs w:val="18"/>
              </w:rPr>
            </w:pPr>
          </w:p>
        </w:tc>
        <w:tc>
          <w:tcPr>
            <w:tcW w:w="567" w:type="dxa"/>
            <w:shd w:val="clear" w:color="auto" w:fill="AEAAAA" w:themeFill="background2" w:themeFillShade="BF"/>
          </w:tcPr>
          <w:p w14:paraId="6C1FD9FA" w14:textId="77777777" w:rsidR="00F07476" w:rsidRPr="001A6042" w:rsidRDefault="00F07476" w:rsidP="00C04AF3">
            <w:pPr>
              <w:rPr>
                <w:sz w:val="18"/>
                <w:szCs w:val="18"/>
              </w:rPr>
            </w:pPr>
          </w:p>
        </w:tc>
        <w:tc>
          <w:tcPr>
            <w:tcW w:w="567" w:type="dxa"/>
            <w:shd w:val="clear" w:color="auto" w:fill="AEAAAA" w:themeFill="background2" w:themeFillShade="BF"/>
          </w:tcPr>
          <w:p w14:paraId="1CFA2D14" w14:textId="77777777" w:rsidR="00F07476" w:rsidRPr="001A6042" w:rsidRDefault="00F07476" w:rsidP="00C04AF3">
            <w:pPr>
              <w:rPr>
                <w:sz w:val="18"/>
                <w:szCs w:val="18"/>
              </w:rPr>
            </w:pPr>
          </w:p>
        </w:tc>
        <w:tc>
          <w:tcPr>
            <w:tcW w:w="567" w:type="dxa"/>
          </w:tcPr>
          <w:p w14:paraId="44A0296A" w14:textId="77777777" w:rsidR="00F07476" w:rsidRPr="001A6042" w:rsidRDefault="00F07476" w:rsidP="00C04AF3">
            <w:pPr>
              <w:rPr>
                <w:sz w:val="18"/>
                <w:szCs w:val="18"/>
              </w:rPr>
            </w:pPr>
          </w:p>
        </w:tc>
        <w:tc>
          <w:tcPr>
            <w:tcW w:w="567" w:type="dxa"/>
          </w:tcPr>
          <w:p w14:paraId="4F61967B" w14:textId="77777777" w:rsidR="00F07476" w:rsidRPr="001A6042" w:rsidRDefault="00F07476" w:rsidP="00C04AF3">
            <w:pPr>
              <w:rPr>
                <w:sz w:val="18"/>
                <w:szCs w:val="18"/>
              </w:rPr>
            </w:pPr>
          </w:p>
        </w:tc>
        <w:tc>
          <w:tcPr>
            <w:tcW w:w="567" w:type="dxa"/>
          </w:tcPr>
          <w:p w14:paraId="6DD6D7C1" w14:textId="77777777" w:rsidR="00F07476" w:rsidRPr="001A6042" w:rsidRDefault="00F07476" w:rsidP="00C04AF3">
            <w:pPr>
              <w:rPr>
                <w:sz w:val="18"/>
                <w:szCs w:val="18"/>
              </w:rPr>
            </w:pPr>
          </w:p>
        </w:tc>
        <w:tc>
          <w:tcPr>
            <w:tcW w:w="567" w:type="dxa"/>
          </w:tcPr>
          <w:p w14:paraId="661FF69B" w14:textId="77777777" w:rsidR="00F07476" w:rsidRPr="001A6042" w:rsidRDefault="00F07476" w:rsidP="00C04AF3">
            <w:pPr>
              <w:rPr>
                <w:sz w:val="18"/>
                <w:szCs w:val="18"/>
              </w:rPr>
            </w:pPr>
          </w:p>
        </w:tc>
        <w:tc>
          <w:tcPr>
            <w:tcW w:w="567" w:type="dxa"/>
          </w:tcPr>
          <w:p w14:paraId="73447CEF" w14:textId="77777777" w:rsidR="00F07476" w:rsidRPr="001A6042" w:rsidRDefault="00F07476" w:rsidP="00C04AF3">
            <w:pPr>
              <w:rPr>
                <w:sz w:val="18"/>
                <w:szCs w:val="18"/>
              </w:rPr>
            </w:pPr>
          </w:p>
        </w:tc>
        <w:tc>
          <w:tcPr>
            <w:tcW w:w="567" w:type="dxa"/>
          </w:tcPr>
          <w:p w14:paraId="2579DADB" w14:textId="77777777" w:rsidR="00F07476" w:rsidRPr="001A6042" w:rsidRDefault="00F07476" w:rsidP="00C04AF3">
            <w:pPr>
              <w:rPr>
                <w:sz w:val="18"/>
                <w:szCs w:val="18"/>
              </w:rPr>
            </w:pPr>
          </w:p>
        </w:tc>
        <w:tc>
          <w:tcPr>
            <w:tcW w:w="567" w:type="dxa"/>
          </w:tcPr>
          <w:p w14:paraId="4ECDCB1D" w14:textId="77777777" w:rsidR="00F07476" w:rsidRPr="001A6042" w:rsidRDefault="00F07476" w:rsidP="00C04AF3">
            <w:pPr>
              <w:rPr>
                <w:sz w:val="18"/>
                <w:szCs w:val="18"/>
              </w:rPr>
            </w:pPr>
          </w:p>
        </w:tc>
        <w:tc>
          <w:tcPr>
            <w:tcW w:w="567" w:type="dxa"/>
          </w:tcPr>
          <w:p w14:paraId="47F60348" w14:textId="77777777" w:rsidR="00F07476" w:rsidRPr="001A6042" w:rsidRDefault="00F07476" w:rsidP="00C04AF3">
            <w:pPr>
              <w:rPr>
                <w:sz w:val="18"/>
                <w:szCs w:val="18"/>
              </w:rPr>
            </w:pPr>
          </w:p>
        </w:tc>
        <w:tc>
          <w:tcPr>
            <w:tcW w:w="567" w:type="dxa"/>
          </w:tcPr>
          <w:p w14:paraId="43E8C2A3" w14:textId="77777777" w:rsidR="00F07476" w:rsidRPr="001A6042" w:rsidRDefault="00F07476" w:rsidP="00C04AF3">
            <w:pPr>
              <w:rPr>
                <w:sz w:val="18"/>
                <w:szCs w:val="18"/>
              </w:rPr>
            </w:pPr>
          </w:p>
        </w:tc>
      </w:tr>
      <w:tr w:rsidR="00F07476" w:rsidRPr="001A6042" w14:paraId="599BEB60" w14:textId="77777777" w:rsidTr="00F07476">
        <w:tc>
          <w:tcPr>
            <w:tcW w:w="2977" w:type="dxa"/>
            <w:vAlign w:val="center"/>
          </w:tcPr>
          <w:p w14:paraId="19CC40FC" w14:textId="7C7B1B7A" w:rsidR="00F07476" w:rsidRPr="00F07476" w:rsidRDefault="00F07476" w:rsidP="00C04AF3">
            <w:pPr>
              <w:rPr>
                <w:color w:val="auto"/>
                <w:sz w:val="18"/>
                <w:szCs w:val="18"/>
              </w:rPr>
            </w:pPr>
            <w:r w:rsidRPr="00F07476">
              <w:rPr>
                <w:color w:val="auto"/>
                <w:sz w:val="18"/>
                <w:szCs w:val="18"/>
              </w:rPr>
              <w:t xml:space="preserve">Saneamiento: solicitar el servicio al Archivo Distrital de Bogotá para las áreas de depósito, para la </w:t>
            </w:r>
            <w:r w:rsidRPr="00F07476">
              <w:rPr>
                <w:color w:val="auto"/>
                <w:sz w:val="18"/>
                <w:szCs w:val="18"/>
              </w:rPr>
              <w:lastRenderedPageBreak/>
              <w:t>desinfección.  En el cual se debe puntualizar la necesidad de realizar una evaluación de biocontaminación, para medir los niveles microbianos dentro de los tres espacios</w:t>
            </w:r>
          </w:p>
        </w:tc>
        <w:tc>
          <w:tcPr>
            <w:tcW w:w="567" w:type="dxa"/>
          </w:tcPr>
          <w:p w14:paraId="4BE5C27C" w14:textId="77777777" w:rsidR="00F07476" w:rsidRPr="001A6042" w:rsidRDefault="00F07476" w:rsidP="00C04AF3">
            <w:pPr>
              <w:rPr>
                <w:sz w:val="18"/>
                <w:szCs w:val="18"/>
              </w:rPr>
            </w:pPr>
          </w:p>
        </w:tc>
        <w:tc>
          <w:tcPr>
            <w:tcW w:w="567" w:type="dxa"/>
          </w:tcPr>
          <w:p w14:paraId="4862FF11" w14:textId="77777777" w:rsidR="00F07476" w:rsidRPr="001A6042" w:rsidRDefault="00F07476" w:rsidP="00C04AF3">
            <w:pPr>
              <w:rPr>
                <w:sz w:val="18"/>
                <w:szCs w:val="18"/>
              </w:rPr>
            </w:pPr>
          </w:p>
        </w:tc>
        <w:tc>
          <w:tcPr>
            <w:tcW w:w="567" w:type="dxa"/>
          </w:tcPr>
          <w:p w14:paraId="18DFF7DC" w14:textId="77777777" w:rsidR="00F07476" w:rsidRPr="001A6042" w:rsidRDefault="00F07476" w:rsidP="00C04AF3">
            <w:pPr>
              <w:rPr>
                <w:sz w:val="18"/>
                <w:szCs w:val="18"/>
              </w:rPr>
            </w:pPr>
          </w:p>
        </w:tc>
        <w:tc>
          <w:tcPr>
            <w:tcW w:w="567" w:type="dxa"/>
          </w:tcPr>
          <w:p w14:paraId="63346DBD" w14:textId="77777777" w:rsidR="00F07476" w:rsidRPr="001A6042" w:rsidRDefault="00F07476" w:rsidP="00C04AF3">
            <w:pPr>
              <w:rPr>
                <w:sz w:val="18"/>
                <w:szCs w:val="18"/>
              </w:rPr>
            </w:pPr>
          </w:p>
        </w:tc>
        <w:tc>
          <w:tcPr>
            <w:tcW w:w="567" w:type="dxa"/>
          </w:tcPr>
          <w:p w14:paraId="6D62DC0D" w14:textId="77777777" w:rsidR="00F07476" w:rsidRPr="001A6042" w:rsidRDefault="00F07476" w:rsidP="00C04AF3">
            <w:pPr>
              <w:rPr>
                <w:sz w:val="18"/>
                <w:szCs w:val="18"/>
              </w:rPr>
            </w:pPr>
          </w:p>
        </w:tc>
        <w:tc>
          <w:tcPr>
            <w:tcW w:w="567" w:type="dxa"/>
          </w:tcPr>
          <w:p w14:paraId="04A0CA40" w14:textId="77777777" w:rsidR="00F07476" w:rsidRPr="001A6042" w:rsidRDefault="00F07476" w:rsidP="00C04AF3">
            <w:pPr>
              <w:rPr>
                <w:sz w:val="18"/>
                <w:szCs w:val="18"/>
              </w:rPr>
            </w:pPr>
          </w:p>
        </w:tc>
        <w:tc>
          <w:tcPr>
            <w:tcW w:w="567" w:type="dxa"/>
            <w:shd w:val="clear" w:color="auto" w:fill="AEAAAA" w:themeFill="background2" w:themeFillShade="BF"/>
          </w:tcPr>
          <w:p w14:paraId="277B9F8A" w14:textId="77777777" w:rsidR="00F07476" w:rsidRPr="001A6042" w:rsidRDefault="00F07476" w:rsidP="00C04AF3">
            <w:pPr>
              <w:rPr>
                <w:sz w:val="18"/>
                <w:szCs w:val="18"/>
              </w:rPr>
            </w:pPr>
          </w:p>
        </w:tc>
        <w:tc>
          <w:tcPr>
            <w:tcW w:w="567" w:type="dxa"/>
          </w:tcPr>
          <w:p w14:paraId="4CA44401" w14:textId="77777777" w:rsidR="00F07476" w:rsidRPr="001A6042" w:rsidRDefault="00F07476" w:rsidP="00C04AF3">
            <w:pPr>
              <w:rPr>
                <w:sz w:val="18"/>
                <w:szCs w:val="18"/>
              </w:rPr>
            </w:pPr>
          </w:p>
        </w:tc>
        <w:tc>
          <w:tcPr>
            <w:tcW w:w="567" w:type="dxa"/>
          </w:tcPr>
          <w:p w14:paraId="54D1B028" w14:textId="77777777" w:rsidR="00F07476" w:rsidRPr="001A6042" w:rsidRDefault="00F07476" w:rsidP="00C04AF3">
            <w:pPr>
              <w:rPr>
                <w:sz w:val="18"/>
                <w:szCs w:val="18"/>
              </w:rPr>
            </w:pPr>
          </w:p>
        </w:tc>
        <w:tc>
          <w:tcPr>
            <w:tcW w:w="567" w:type="dxa"/>
          </w:tcPr>
          <w:p w14:paraId="0B5FC78D" w14:textId="77777777" w:rsidR="00F07476" w:rsidRPr="001A6042" w:rsidRDefault="00F07476" w:rsidP="00C04AF3">
            <w:pPr>
              <w:rPr>
                <w:sz w:val="18"/>
                <w:szCs w:val="18"/>
              </w:rPr>
            </w:pPr>
          </w:p>
        </w:tc>
        <w:tc>
          <w:tcPr>
            <w:tcW w:w="567" w:type="dxa"/>
          </w:tcPr>
          <w:p w14:paraId="7477179A" w14:textId="77777777" w:rsidR="00F07476" w:rsidRPr="001A6042" w:rsidRDefault="00F07476" w:rsidP="00C04AF3">
            <w:pPr>
              <w:rPr>
                <w:sz w:val="18"/>
                <w:szCs w:val="18"/>
              </w:rPr>
            </w:pPr>
          </w:p>
        </w:tc>
        <w:tc>
          <w:tcPr>
            <w:tcW w:w="567" w:type="dxa"/>
          </w:tcPr>
          <w:p w14:paraId="17D175AB" w14:textId="77777777" w:rsidR="00F07476" w:rsidRPr="001A6042" w:rsidRDefault="00F07476" w:rsidP="00C04AF3">
            <w:pPr>
              <w:rPr>
                <w:sz w:val="18"/>
                <w:szCs w:val="18"/>
              </w:rPr>
            </w:pPr>
          </w:p>
        </w:tc>
      </w:tr>
      <w:tr w:rsidR="00F07476" w:rsidRPr="001A6042" w14:paraId="34398DB0" w14:textId="77777777" w:rsidTr="00F07476">
        <w:tc>
          <w:tcPr>
            <w:tcW w:w="2977" w:type="dxa"/>
            <w:vAlign w:val="center"/>
          </w:tcPr>
          <w:p w14:paraId="4DA19BF0" w14:textId="19DA162D" w:rsidR="00F07476" w:rsidRPr="00F07476" w:rsidRDefault="00F07476" w:rsidP="00C04AF3">
            <w:pPr>
              <w:rPr>
                <w:color w:val="auto"/>
                <w:sz w:val="18"/>
                <w:szCs w:val="18"/>
              </w:rPr>
            </w:pPr>
            <w:r w:rsidRPr="00F07476">
              <w:rPr>
                <w:color w:val="auto"/>
                <w:sz w:val="18"/>
                <w:szCs w:val="18"/>
              </w:rPr>
              <w:lastRenderedPageBreak/>
              <w:t>Desinsectación y desratización para eliminar rastreros, voladores y roedores de las áreas de depósito con fumigaciones preventivas y sebos en zonas puntuales</w:t>
            </w:r>
          </w:p>
        </w:tc>
        <w:tc>
          <w:tcPr>
            <w:tcW w:w="567" w:type="dxa"/>
          </w:tcPr>
          <w:p w14:paraId="4BE82CC4" w14:textId="77777777" w:rsidR="00F07476" w:rsidRPr="001A6042" w:rsidRDefault="00F07476" w:rsidP="00C04AF3">
            <w:pPr>
              <w:rPr>
                <w:sz w:val="18"/>
                <w:szCs w:val="18"/>
              </w:rPr>
            </w:pPr>
          </w:p>
        </w:tc>
        <w:tc>
          <w:tcPr>
            <w:tcW w:w="567" w:type="dxa"/>
          </w:tcPr>
          <w:p w14:paraId="250A283B" w14:textId="77777777" w:rsidR="00F07476" w:rsidRPr="001A6042" w:rsidRDefault="00F07476" w:rsidP="00C04AF3">
            <w:pPr>
              <w:rPr>
                <w:sz w:val="18"/>
                <w:szCs w:val="18"/>
              </w:rPr>
            </w:pPr>
          </w:p>
        </w:tc>
        <w:tc>
          <w:tcPr>
            <w:tcW w:w="567" w:type="dxa"/>
          </w:tcPr>
          <w:p w14:paraId="11B62EC9" w14:textId="77777777" w:rsidR="00F07476" w:rsidRPr="001A6042" w:rsidRDefault="00F07476" w:rsidP="00C04AF3">
            <w:pPr>
              <w:rPr>
                <w:sz w:val="18"/>
                <w:szCs w:val="18"/>
              </w:rPr>
            </w:pPr>
          </w:p>
        </w:tc>
        <w:tc>
          <w:tcPr>
            <w:tcW w:w="567" w:type="dxa"/>
            <w:shd w:val="clear" w:color="auto" w:fill="AEAAAA" w:themeFill="background2" w:themeFillShade="BF"/>
          </w:tcPr>
          <w:p w14:paraId="152D9636" w14:textId="77777777" w:rsidR="00F07476" w:rsidRPr="001A6042" w:rsidRDefault="00F07476" w:rsidP="00C04AF3">
            <w:pPr>
              <w:rPr>
                <w:sz w:val="18"/>
                <w:szCs w:val="18"/>
              </w:rPr>
            </w:pPr>
          </w:p>
        </w:tc>
        <w:tc>
          <w:tcPr>
            <w:tcW w:w="567" w:type="dxa"/>
            <w:shd w:val="clear" w:color="auto" w:fill="AEAAAA" w:themeFill="background2" w:themeFillShade="BF"/>
          </w:tcPr>
          <w:p w14:paraId="10E84A25" w14:textId="77777777" w:rsidR="00F07476" w:rsidRPr="001A6042" w:rsidRDefault="00F07476" w:rsidP="00C04AF3">
            <w:pPr>
              <w:rPr>
                <w:sz w:val="18"/>
                <w:szCs w:val="18"/>
              </w:rPr>
            </w:pPr>
          </w:p>
        </w:tc>
        <w:tc>
          <w:tcPr>
            <w:tcW w:w="567" w:type="dxa"/>
            <w:shd w:val="clear" w:color="auto" w:fill="AEAAAA" w:themeFill="background2" w:themeFillShade="BF"/>
          </w:tcPr>
          <w:p w14:paraId="3A712D95" w14:textId="77777777" w:rsidR="00F07476" w:rsidRPr="001A6042" w:rsidRDefault="00F07476" w:rsidP="00C04AF3">
            <w:pPr>
              <w:rPr>
                <w:sz w:val="18"/>
                <w:szCs w:val="18"/>
              </w:rPr>
            </w:pPr>
          </w:p>
        </w:tc>
        <w:tc>
          <w:tcPr>
            <w:tcW w:w="567" w:type="dxa"/>
            <w:shd w:val="clear" w:color="auto" w:fill="AEAAAA" w:themeFill="background2" w:themeFillShade="BF"/>
          </w:tcPr>
          <w:p w14:paraId="22EE7330" w14:textId="77777777" w:rsidR="00F07476" w:rsidRPr="001A6042" w:rsidRDefault="00F07476" w:rsidP="00C04AF3">
            <w:pPr>
              <w:rPr>
                <w:sz w:val="18"/>
                <w:szCs w:val="18"/>
              </w:rPr>
            </w:pPr>
          </w:p>
        </w:tc>
        <w:tc>
          <w:tcPr>
            <w:tcW w:w="567" w:type="dxa"/>
            <w:shd w:val="clear" w:color="auto" w:fill="AEAAAA" w:themeFill="background2" w:themeFillShade="BF"/>
          </w:tcPr>
          <w:p w14:paraId="30C5CBE9" w14:textId="77777777" w:rsidR="00F07476" w:rsidRPr="001A6042" w:rsidRDefault="00F07476" w:rsidP="00C04AF3">
            <w:pPr>
              <w:rPr>
                <w:sz w:val="18"/>
                <w:szCs w:val="18"/>
              </w:rPr>
            </w:pPr>
          </w:p>
        </w:tc>
        <w:tc>
          <w:tcPr>
            <w:tcW w:w="567" w:type="dxa"/>
            <w:shd w:val="clear" w:color="auto" w:fill="AEAAAA" w:themeFill="background2" w:themeFillShade="BF"/>
          </w:tcPr>
          <w:p w14:paraId="2F2C6A75" w14:textId="77777777" w:rsidR="00F07476" w:rsidRPr="001A6042" w:rsidRDefault="00F07476" w:rsidP="00C04AF3">
            <w:pPr>
              <w:rPr>
                <w:sz w:val="18"/>
                <w:szCs w:val="18"/>
              </w:rPr>
            </w:pPr>
          </w:p>
        </w:tc>
        <w:tc>
          <w:tcPr>
            <w:tcW w:w="567" w:type="dxa"/>
            <w:shd w:val="clear" w:color="auto" w:fill="AEAAAA" w:themeFill="background2" w:themeFillShade="BF"/>
          </w:tcPr>
          <w:p w14:paraId="55FCE8EA" w14:textId="77777777" w:rsidR="00F07476" w:rsidRPr="001A6042" w:rsidRDefault="00F07476" w:rsidP="00C04AF3">
            <w:pPr>
              <w:rPr>
                <w:sz w:val="18"/>
                <w:szCs w:val="18"/>
              </w:rPr>
            </w:pPr>
          </w:p>
        </w:tc>
        <w:tc>
          <w:tcPr>
            <w:tcW w:w="567" w:type="dxa"/>
            <w:shd w:val="clear" w:color="auto" w:fill="AEAAAA" w:themeFill="background2" w:themeFillShade="BF"/>
          </w:tcPr>
          <w:p w14:paraId="62802DC0" w14:textId="77777777" w:rsidR="00F07476" w:rsidRPr="001A6042" w:rsidRDefault="00F07476" w:rsidP="00C04AF3">
            <w:pPr>
              <w:rPr>
                <w:sz w:val="18"/>
                <w:szCs w:val="18"/>
              </w:rPr>
            </w:pPr>
          </w:p>
        </w:tc>
        <w:tc>
          <w:tcPr>
            <w:tcW w:w="567" w:type="dxa"/>
            <w:shd w:val="clear" w:color="auto" w:fill="AEAAAA" w:themeFill="background2" w:themeFillShade="BF"/>
          </w:tcPr>
          <w:p w14:paraId="6A68094C" w14:textId="77777777" w:rsidR="00F07476" w:rsidRPr="001A6042" w:rsidRDefault="00F07476" w:rsidP="00C04AF3">
            <w:pPr>
              <w:rPr>
                <w:sz w:val="18"/>
                <w:szCs w:val="18"/>
              </w:rPr>
            </w:pPr>
          </w:p>
        </w:tc>
      </w:tr>
      <w:tr w:rsidR="00F07476" w:rsidRPr="001A6042" w14:paraId="531C7761" w14:textId="77777777" w:rsidTr="00881D8A">
        <w:tc>
          <w:tcPr>
            <w:tcW w:w="2977" w:type="dxa"/>
            <w:vAlign w:val="center"/>
          </w:tcPr>
          <w:p w14:paraId="1EFD740D" w14:textId="5E9183C1" w:rsidR="00F07476" w:rsidRPr="00F07476" w:rsidRDefault="00F07476" w:rsidP="00C04AF3">
            <w:pPr>
              <w:rPr>
                <w:color w:val="auto"/>
                <w:sz w:val="18"/>
                <w:szCs w:val="18"/>
              </w:rPr>
            </w:pPr>
            <w:r w:rsidRPr="00F07476">
              <w:rPr>
                <w:color w:val="auto"/>
                <w:sz w:val="18"/>
                <w:szCs w:val="18"/>
              </w:rPr>
              <w:t>Elaborar reporte del proceso de Saneamiento ambiental correspondiente</w:t>
            </w:r>
          </w:p>
        </w:tc>
        <w:tc>
          <w:tcPr>
            <w:tcW w:w="567" w:type="dxa"/>
          </w:tcPr>
          <w:p w14:paraId="7C59EBC3" w14:textId="77777777" w:rsidR="00F07476" w:rsidRPr="001A6042" w:rsidRDefault="00F07476" w:rsidP="00C04AF3">
            <w:pPr>
              <w:rPr>
                <w:sz w:val="18"/>
                <w:szCs w:val="18"/>
              </w:rPr>
            </w:pPr>
          </w:p>
        </w:tc>
        <w:tc>
          <w:tcPr>
            <w:tcW w:w="567" w:type="dxa"/>
          </w:tcPr>
          <w:p w14:paraId="20B69E43" w14:textId="77777777" w:rsidR="00F07476" w:rsidRPr="001A6042" w:rsidRDefault="00F07476" w:rsidP="00C04AF3">
            <w:pPr>
              <w:rPr>
                <w:sz w:val="18"/>
                <w:szCs w:val="18"/>
              </w:rPr>
            </w:pPr>
          </w:p>
        </w:tc>
        <w:tc>
          <w:tcPr>
            <w:tcW w:w="567" w:type="dxa"/>
          </w:tcPr>
          <w:p w14:paraId="18E24516" w14:textId="77777777" w:rsidR="00F07476" w:rsidRPr="001A6042" w:rsidRDefault="00F07476" w:rsidP="00C04AF3">
            <w:pPr>
              <w:rPr>
                <w:sz w:val="18"/>
                <w:szCs w:val="18"/>
              </w:rPr>
            </w:pPr>
          </w:p>
        </w:tc>
        <w:tc>
          <w:tcPr>
            <w:tcW w:w="567" w:type="dxa"/>
          </w:tcPr>
          <w:p w14:paraId="3B81212D" w14:textId="77777777" w:rsidR="00F07476" w:rsidRPr="001A6042" w:rsidRDefault="00F07476" w:rsidP="00C04AF3">
            <w:pPr>
              <w:rPr>
                <w:sz w:val="18"/>
                <w:szCs w:val="18"/>
              </w:rPr>
            </w:pPr>
          </w:p>
        </w:tc>
        <w:tc>
          <w:tcPr>
            <w:tcW w:w="567" w:type="dxa"/>
          </w:tcPr>
          <w:p w14:paraId="63E2A06D" w14:textId="77777777" w:rsidR="00F07476" w:rsidRPr="001A6042" w:rsidRDefault="00F07476" w:rsidP="00C04AF3">
            <w:pPr>
              <w:rPr>
                <w:sz w:val="18"/>
                <w:szCs w:val="18"/>
              </w:rPr>
            </w:pPr>
          </w:p>
        </w:tc>
        <w:tc>
          <w:tcPr>
            <w:tcW w:w="567" w:type="dxa"/>
          </w:tcPr>
          <w:p w14:paraId="083150B7" w14:textId="77777777" w:rsidR="00F07476" w:rsidRPr="001A6042" w:rsidRDefault="00F07476" w:rsidP="00C04AF3">
            <w:pPr>
              <w:rPr>
                <w:sz w:val="18"/>
                <w:szCs w:val="18"/>
              </w:rPr>
            </w:pPr>
          </w:p>
        </w:tc>
        <w:tc>
          <w:tcPr>
            <w:tcW w:w="567" w:type="dxa"/>
          </w:tcPr>
          <w:p w14:paraId="66F22B29" w14:textId="77777777" w:rsidR="00F07476" w:rsidRPr="001A6042" w:rsidRDefault="00F07476" w:rsidP="00C04AF3">
            <w:pPr>
              <w:rPr>
                <w:sz w:val="18"/>
                <w:szCs w:val="18"/>
              </w:rPr>
            </w:pPr>
          </w:p>
        </w:tc>
        <w:tc>
          <w:tcPr>
            <w:tcW w:w="567" w:type="dxa"/>
          </w:tcPr>
          <w:p w14:paraId="736EA3F3" w14:textId="77777777" w:rsidR="00F07476" w:rsidRPr="001A6042" w:rsidRDefault="00F07476" w:rsidP="00C04AF3">
            <w:pPr>
              <w:rPr>
                <w:sz w:val="18"/>
                <w:szCs w:val="18"/>
              </w:rPr>
            </w:pPr>
          </w:p>
        </w:tc>
        <w:tc>
          <w:tcPr>
            <w:tcW w:w="567" w:type="dxa"/>
          </w:tcPr>
          <w:p w14:paraId="76949C3B" w14:textId="77777777" w:rsidR="00F07476" w:rsidRPr="001A6042" w:rsidRDefault="00F07476" w:rsidP="00C04AF3">
            <w:pPr>
              <w:rPr>
                <w:sz w:val="18"/>
                <w:szCs w:val="18"/>
              </w:rPr>
            </w:pPr>
          </w:p>
        </w:tc>
        <w:tc>
          <w:tcPr>
            <w:tcW w:w="567" w:type="dxa"/>
          </w:tcPr>
          <w:p w14:paraId="3E3A867C" w14:textId="77777777" w:rsidR="00F07476" w:rsidRPr="001A6042" w:rsidRDefault="00F07476" w:rsidP="00C04AF3">
            <w:pPr>
              <w:rPr>
                <w:sz w:val="18"/>
                <w:szCs w:val="18"/>
              </w:rPr>
            </w:pPr>
          </w:p>
        </w:tc>
        <w:tc>
          <w:tcPr>
            <w:tcW w:w="567" w:type="dxa"/>
          </w:tcPr>
          <w:p w14:paraId="6646110C" w14:textId="77777777" w:rsidR="00F07476" w:rsidRPr="001A6042" w:rsidRDefault="00F07476" w:rsidP="00C04AF3">
            <w:pPr>
              <w:rPr>
                <w:sz w:val="18"/>
                <w:szCs w:val="18"/>
              </w:rPr>
            </w:pPr>
          </w:p>
        </w:tc>
        <w:tc>
          <w:tcPr>
            <w:tcW w:w="567" w:type="dxa"/>
            <w:shd w:val="clear" w:color="auto" w:fill="AEAAAA" w:themeFill="background2" w:themeFillShade="BF"/>
          </w:tcPr>
          <w:p w14:paraId="2908D692" w14:textId="795DB9FC" w:rsidR="00881D8A" w:rsidRDefault="00881D8A" w:rsidP="00C04AF3">
            <w:pPr>
              <w:rPr>
                <w:sz w:val="18"/>
                <w:szCs w:val="18"/>
              </w:rPr>
            </w:pPr>
          </w:p>
          <w:p w14:paraId="1BB5003F" w14:textId="77777777" w:rsidR="00F07476" w:rsidRPr="00881D8A" w:rsidRDefault="00F07476" w:rsidP="00881D8A">
            <w:pPr>
              <w:rPr>
                <w:sz w:val="18"/>
                <w:szCs w:val="18"/>
              </w:rPr>
            </w:pPr>
          </w:p>
        </w:tc>
      </w:tr>
      <w:tr w:rsidR="00F07476" w:rsidRPr="001A6042" w14:paraId="13CC4CB9" w14:textId="77777777" w:rsidTr="00C04AF3">
        <w:tc>
          <w:tcPr>
            <w:tcW w:w="9781" w:type="dxa"/>
            <w:gridSpan w:val="13"/>
            <w:shd w:val="clear" w:color="auto" w:fill="9CC2E5" w:themeFill="accent1" w:themeFillTint="99"/>
          </w:tcPr>
          <w:p w14:paraId="061CA400" w14:textId="77777777" w:rsidR="00F07476" w:rsidRPr="001A6042" w:rsidRDefault="00F07476" w:rsidP="00C04AF3">
            <w:pPr>
              <w:rPr>
                <w:sz w:val="18"/>
                <w:szCs w:val="18"/>
              </w:rPr>
            </w:pPr>
            <w:r w:rsidRPr="001A6042">
              <w:rPr>
                <w:sz w:val="18"/>
                <w:szCs w:val="18"/>
              </w:rPr>
              <w:t>Monitoreo y control de condiciones ambientales</w:t>
            </w:r>
          </w:p>
        </w:tc>
      </w:tr>
      <w:tr w:rsidR="00730C7F" w:rsidRPr="001A6042" w14:paraId="3D663C0C" w14:textId="77777777" w:rsidTr="00730C7F">
        <w:tc>
          <w:tcPr>
            <w:tcW w:w="2977" w:type="dxa"/>
            <w:vAlign w:val="center"/>
          </w:tcPr>
          <w:p w14:paraId="1FA81BF1" w14:textId="03C6A64B" w:rsidR="00730C7F" w:rsidRPr="00730C7F" w:rsidRDefault="00730C7F" w:rsidP="00C04AF3">
            <w:pPr>
              <w:rPr>
                <w:color w:val="auto"/>
                <w:sz w:val="18"/>
                <w:szCs w:val="18"/>
              </w:rPr>
            </w:pPr>
            <w:r w:rsidRPr="00730C7F">
              <w:rPr>
                <w:color w:val="auto"/>
                <w:sz w:val="18"/>
                <w:szCs w:val="18"/>
              </w:rPr>
              <w:t>Evaluar periódicamente el entorno climático y microclimático: iluminación, temperatura, humedad relativa, ventilación y contaminantes atmosféricos.</w:t>
            </w:r>
          </w:p>
        </w:tc>
        <w:tc>
          <w:tcPr>
            <w:tcW w:w="567" w:type="dxa"/>
          </w:tcPr>
          <w:p w14:paraId="0F44B203" w14:textId="77777777" w:rsidR="00730C7F" w:rsidRPr="001A6042" w:rsidRDefault="00730C7F" w:rsidP="00C04AF3">
            <w:pPr>
              <w:rPr>
                <w:sz w:val="18"/>
                <w:szCs w:val="18"/>
              </w:rPr>
            </w:pPr>
          </w:p>
        </w:tc>
        <w:tc>
          <w:tcPr>
            <w:tcW w:w="567" w:type="dxa"/>
          </w:tcPr>
          <w:p w14:paraId="596DDF2D" w14:textId="77777777" w:rsidR="00730C7F" w:rsidRPr="001A6042" w:rsidRDefault="00730C7F" w:rsidP="00C04AF3">
            <w:pPr>
              <w:rPr>
                <w:sz w:val="18"/>
                <w:szCs w:val="18"/>
              </w:rPr>
            </w:pPr>
          </w:p>
        </w:tc>
        <w:tc>
          <w:tcPr>
            <w:tcW w:w="567" w:type="dxa"/>
          </w:tcPr>
          <w:p w14:paraId="6717A321" w14:textId="77777777" w:rsidR="00730C7F" w:rsidRPr="001A6042" w:rsidRDefault="00730C7F" w:rsidP="00C04AF3">
            <w:pPr>
              <w:rPr>
                <w:sz w:val="18"/>
                <w:szCs w:val="18"/>
              </w:rPr>
            </w:pPr>
          </w:p>
        </w:tc>
        <w:tc>
          <w:tcPr>
            <w:tcW w:w="567" w:type="dxa"/>
            <w:shd w:val="clear" w:color="auto" w:fill="AEAAAA" w:themeFill="background2" w:themeFillShade="BF"/>
          </w:tcPr>
          <w:p w14:paraId="10DA0467" w14:textId="77777777" w:rsidR="00730C7F" w:rsidRPr="001A6042" w:rsidRDefault="00730C7F" w:rsidP="00C04AF3">
            <w:pPr>
              <w:rPr>
                <w:sz w:val="18"/>
                <w:szCs w:val="18"/>
              </w:rPr>
            </w:pPr>
          </w:p>
        </w:tc>
        <w:tc>
          <w:tcPr>
            <w:tcW w:w="567" w:type="dxa"/>
            <w:shd w:val="clear" w:color="auto" w:fill="AEAAAA" w:themeFill="background2" w:themeFillShade="BF"/>
          </w:tcPr>
          <w:p w14:paraId="16E7ADF9" w14:textId="77777777" w:rsidR="00730C7F" w:rsidRPr="001A6042" w:rsidRDefault="00730C7F" w:rsidP="00C04AF3">
            <w:pPr>
              <w:rPr>
                <w:sz w:val="18"/>
                <w:szCs w:val="18"/>
              </w:rPr>
            </w:pPr>
          </w:p>
        </w:tc>
        <w:tc>
          <w:tcPr>
            <w:tcW w:w="567" w:type="dxa"/>
            <w:shd w:val="clear" w:color="auto" w:fill="AEAAAA" w:themeFill="background2" w:themeFillShade="BF"/>
          </w:tcPr>
          <w:p w14:paraId="5109F908" w14:textId="77777777" w:rsidR="00730C7F" w:rsidRPr="001A6042" w:rsidRDefault="00730C7F" w:rsidP="00C04AF3">
            <w:pPr>
              <w:rPr>
                <w:sz w:val="18"/>
                <w:szCs w:val="18"/>
              </w:rPr>
            </w:pPr>
          </w:p>
        </w:tc>
        <w:tc>
          <w:tcPr>
            <w:tcW w:w="567" w:type="dxa"/>
            <w:shd w:val="clear" w:color="auto" w:fill="AEAAAA" w:themeFill="background2" w:themeFillShade="BF"/>
          </w:tcPr>
          <w:p w14:paraId="06A37E01" w14:textId="77777777" w:rsidR="00730C7F" w:rsidRPr="001A6042" w:rsidRDefault="00730C7F" w:rsidP="00C04AF3">
            <w:pPr>
              <w:rPr>
                <w:sz w:val="18"/>
                <w:szCs w:val="18"/>
              </w:rPr>
            </w:pPr>
          </w:p>
        </w:tc>
        <w:tc>
          <w:tcPr>
            <w:tcW w:w="567" w:type="dxa"/>
            <w:shd w:val="clear" w:color="auto" w:fill="AEAAAA" w:themeFill="background2" w:themeFillShade="BF"/>
          </w:tcPr>
          <w:p w14:paraId="49259486" w14:textId="77777777" w:rsidR="00730C7F" w:rsidRPr="001A6042" w:rsidRDefault="00730C7F" w:rsidP="00C04AF3">
            <w:pPr>
              <w:rPr>
                <w:sz w:val="18"/>
                <w:szCs w:val="18"/>
              </w:rPr>
            </w:pPr>
          </w:p>
        </w:tc>
        <w:tc>
          <w:tcPr>
            <w:tcW w:w="567" w:type="dxa"/>
            <w:shd w:val="clear" w:color="auto" w:fill="AEAAAA" w:themeFill="background2" w:themeFillShade="BF"/>
          </w:tcPr>
          <w:p w14:paraId="41BFC04E" w14:textId="77777777" w:rsidR="00730C7F" w:rsidRPr="001A6042" w:rsidRDefault="00730C7F" w:rsidP="00C04AF3">
            <w:pPr>
              <w:rPr>
                <w:sz w:val="18"/>
                <w:szCs w:val="18"/>
              </w:rPr>
            </w:pPr>
          </w:p>
        </w:tc>
        <w:tc>
          <w:tcPr>
            <w:tcW w:w="567" w:type="dxa"/>
            <w:shd w:val="clear" w:color="auto" w:fill="AEAAAA" w:themeFill="background2" w:themeFillShade="BF"/>
          </w:tcPr>
          <w:p w14:paraId="74415230" w14:textId="77777777" w:rsidR="00730C7F" w:rsidRPr="001A6042" w:rsidRDefault="00730C7F" w:rsidP="00C04AF3">
            <w:pPr>
              <w:rPr>
                <w:sz w:val="18"/>
                <w:szCs w:val="18"/>
              </w:rPr>
            </w:pPr>
          </w:p>
        </w:tc>
        <w:tc>
          <w:tcPr>
            <w:tcW w:w="567" w:type="dxa"/>
            <w:shd w:val="clear" w:color="auto" w:fill="AEAAAA" w:themeFill="background2" w:themeFillShade="BF"/>
          </w:tcPr>
          <w:p w14:paraId="08FB042F" w14:textId="77777777" w:rsidR="00730C7F" w:rsidRPr="001A6042" w:rsidRDefault="00730C7F" w:rsidP="00C04AF3">
            <w:pPr>
              <w:rPr>
                <w:sz w:val="18"/>
                <w:szCs w:val="18"/>
              </w:rPr>
            </w:pPr>
          </w:p>
        </w:tc>
        <w:tc>
          <w:tcPr>
            <w:tcW w:w="567" w:type="dxa"/>
            <w:shd w:val="clear" w:color="auto" w:fill="AEAAAA" w:themeFill="background2" w:themeFillShade="BF"/>
          </w:tcPr>
          <w:p w14:paraId="20DC4595" w14:textId="77777777" w:rsidR="00730C7F" w:rsidRPr="001A6042" w:rsidRDefault="00730C7F" w:rsidP="00C04AF3">
            <w:pPr>
              <w:rPr>
                <w:sz w:val="18"/>
                <w:szCs w:val="18"/>
              </w:rPr>
            </w:pPr>
          </w:p>
        </w:tc>
      </w:tr>
      <w:tr w:rsidR="00730C7F" w:rsidRPr="001A6042" w14:paraId="324CE94A" w14:textId="77777777" w:rsidTr="001059AD">
        <w:tc>
          <w:tcPr>
            <w:tcW w:w="2977" w:type="dxa"/>
            <w:vAlign w:val="center"/>
          </w:tcPr>
          <w:p w14:paraId="161A66D0" w14:textId="76E644CA" w:rsidR="00730C7F" w:rsidRPr="00730C7F" w:rsidRDefault="00730C7F" w:rsidP="00C04AF3">
            <w:pPr>
              <w:rPr>
                <w:color w:val="auto"/>
                <w:sz w:val="18"/>
                <w:szCs w:val="18"/>
              </w:rPr>
            </w:pPr>
            <w:r w:rsidRPr="00730C7F">
              <w:rPr>
                <w:color w:val="auto"/>
                <w:sz w:val="18"/>
                <w:szCs w:val="18"/>
              </w:rPr>
              <w:t>Determinar los valores y fluctuaciones de las condiciones ambientales y factores de influencia en la conservación de los documentos.</w:t>
            </w:r>
          </w:p>
        </w:tc>
        <w:tc>
          <w:tcPr>
            <w:tcW w:w="567" w:type="dxa"/>
          </w:tcPr>
          <w:p w14:paraId="0DE6F3DC" w14:textId="77777777" w:rsidR="00730C7F" w:rsidRPr="001A6042" w:rsidRDefault="00730C7F" w:rsidP="00C04AF3">
            <w:pPr>
              <w:rPr>
                <w:sz w:val="18"/>
                <w:szCs w:val="18"/>
              </w:rPr>
            </w:pPr>
          </w:p>
        </w:tc>
        <w:tc>
          <w:tcPr>
            <w:tcW w:w="567" w:type="dxa"/>
          </w:tcPr>
          <w:p w14:paraId="7025FE89" w14:textId="77777777" w:rsidR="00730C7F" w:rsidRPr="001A6042" w:rsidRDefault="00730C7F" w:rsidP="00C04AF3">
            <w:pPr>
              <w:rPr>
                <w:sz w:val="18"/>
                <w:szCs w:val="18"/>
              </w:rPr>
            </w:pPr>
          </w:p>
        </w:tc>
        <w:tc>
          <w:tcPr>
            <w:tcW w:w="567" w:type="dxa"/>
          </w:tcPr>
          <w:p w14:paraId="7CA2AFC6" w14:textId="77777777" w:rsidR="00730C7F" w:rsidRPr="001A6042" w:rsidRDefault="00730C7F" w:rsidP="00C04AF3">
            <w:pPr>
              <w:rPr>
                <w:sz w:val="18"/>
                <w:szCs w:val="18"/>
              </w:rPr>
            </w:pPr>
          </w:p>
        </w:tc>
        <w:tc>
          <w:tcPr>
            <w:tcW w:w="567" w:type="dxa"/>
          </w:tcPr>
          <w:p w14:paraId="083E2F40" w14:textId="77777777" w:rsidR="00730C7F" w:rsidRPr="001A6042" w:rsidRDefault="00730C7F" w:rsidP="00C04AF3">
            <w:pPr>
              <w:rPr>
                <w:sz w:val="18"/>
                <w:szCs w:val="18"/>
              </w:rPr>
            </w:pPr>
          </w:p>
        </w:tc>
        <w:tc>
          <w:tcPr>
            <w:tcW w:w="567" w:type="dxa"/>
            <w:shd w:val="clear" w:color="auto" w:fill="AEAAAA" w:themeFill="background2" w:themeFillShade="BF"/>
          </w:tcPr>
          <w:p w14:paraId="54A76884" w14:textId="0CE9463D" w:rsidR="001059AD" w:rsidRDefault="001059AD" w:rsidP="00C04AF3">
            <w:pPr>
              <w:rPr>
                <w:sz w:val="18"/>
                <w:szCs w:val="18"/>
              </w:rPr>
            </w:pPr>
          </w:p>
          <w:p w14:paraId="6C3858AA" w14:textId="48AE6F0A" w:rsidR="001059AD" w:rsidRDefault="001059AD" w:rsidP="001059AD">
            <w:pPr>
              <w:rPr>
                <w:sz w:val="18"/>
                <w:szCs w:val="18"/>
              </w:rPr>
            </w:pPr>
          </w:p>
          <w:p w14:paraId="66E6A115" w14:textId="77777777" w:rsidR="00730C7F" w:rsidRPr="001059AD" w:rsidRDefault="00730C7F" w:rsidP="001059AD">
            <w:pPr>
              <w:rPr>
                <w:sz w:val="18"/>
                <w:szCs w:val="18"/>
              </w:rPr>
            </w:pPr>
          </w:p>
        </w:tc>
        <w:tc>
          <w:tcPr>
            <w:tcW w:w="567" w:type="dxa"/>
          </w:tcPr>
          <w:p w14:paraId="3561679F" w14:textId="77777777" w:rsidR="00730C7F" w:rsidRPr="001A6042" w:rsidRDefault="00730C7F" w:rsidP="00C04AF3">
            <w:pPr>
              <w:rPr>
                <w:sz w:val="18"/>
                <w:szCs w:val="18"/>
              </w:rPr>
            </w:pPr>
          </w:p>
        </w:tc>
        <w:tc>
          <w:tcPr>
            <w:tcW w:w="567" w:type="dxa"/>
          </w:tcPr>
          <w:p w14:paraId="74D1062A" w14:textId="77777777" w:rsidR="00730C7F" w:rsidRPr="001A6042" w:rsidRDefault="00730C7F" w:rsidP="00C04AF3">
            <w:pPr>
              <w:rPr>
                <w:sz w:val="18"/>
                <w:szCs w:val="18"/>
              </w:rPr>
            </w:pPr>
          </w:p>
        </w:tc>
        <w:tc>
          <w:tcPr>
            <w:tcW w:w="567" w:type="dxa"/>
          </w:tcPr>
          <w:p w14:paraId="11E67D6F" w14:textId="77777777" w:rsidR="00730C7F" w:rsidRPr="001A6042" w:rsidRDefault="00730C7F" w:rsidP="00C04AF3">
            <w:pPr>
              <w:rPr>
                <w:sz w:val="18"/>
                <w:szCs w:val="18"/>
              </w:rPr>
            </w:pPr>
          </w:p>
        </w:tc>
        <w:tc>
          <w:tcPr>
            <w:tcW w:w="567" w:type="dxa"/>
          </w:tcPr>
          <w:p w14:paraId="5266CEAF" w14:textId="77777777" w:rsidR="00730C7F" w:rsidRPr="001A6042" w:rsidRDefault="00730C7F" w:rsidP="00C04AF3">
            <w:pPr>
              <w:rPr>
                <w:sz w:val="18"/>
                <w:szCs w:val="18"/>
              </w:rPr>
            </w:pPr>
          </w:p>
        </w:tc>
        <w:tc>
          <w:tcPr>
            <w:tcW w:w="567" w:type="dxa"/>
          </w:tcPr>
          <w:p w14:paraId="4D13F4BA" w14:textId="77777777" w:rsidR="00730C7F" w:rsidRPr="001A6042" w:rsidRDefault="00730C7F" w:rsidP="00C04AF3">
            <w:pPr>
              <w:rPr>
                <w:sz w:val="18"/>
                <w:szCs w:val="18"/>
              </w:rPr>
            </w:pPr>
          </w:p>
        </w:tc>
        <w:tc>
          <w:tcPr>
            <w:tcW w:w="567" w:type="dxa"/>
          </w:tcPr>
          <w:p w14:paraId="11A065A8" w14:textId="77777777" w:rsidR="00730C7F" w:rsidRPr="001A6042" w:rsidRDefault="00730C7F" w:rsidP="00C04AF3">
            <w:pPr>
              <w:rPr>
                <w:sz w:val="18"/>
                <w:szCs w:val="18"/>
              </w:rPr>
            </w:pPr>
          </w:p>
        </w:tc>
        <w:tc>
          <w:tcPr>
            <w:tcW w:w="567" w:type="dxa"/>
          </w:tcPr>
          <w:p w14:paraId="51688897" w14:textId="77777777" w:rsidR="00730C7F" w:rsidRPr="001A6042" w:rsidRDefault="00730C7F" w:rsidP="00C04AF3">
            <w:pPr>
              <w:rPr>
                <w:sz w:val="18"/>
                <w:szCs w:val="18"/>
              </w:rPr>
            </w:pPr>
          </w:p>
        </w:tc>
      </w:tr>
      <w:tr w:rsidR="00730C7F" w:rsidRPr="001A6042" w14:paraId="1064B983" w14:textId="77777777" w:rsidTr="001059AD">
        <w:tc>
          <w:tcPr>
            <w:tcW w:w="2977" w:type="dxa"/>
            <w:vAlign w:val="center"/>
          </w:tcPr>
          <w:p w14:paraId="75560A64" w14:textId="7AE9E666" w:rsidR="00730C7F" w:rsidRPr="00730C7F" w:rsidRDefault="00730C7F" w:rsidP="00C04AF3">
            <w:pPr>
              <w:rPr>
                <w:color w:val="auto"/>
                <w:sz w:val="18"/>
                <w:szCs w:val="18"/>
              </w:rPr>
            </w:pPr>
            <w:r w:rsidRPr="00730C7F">
              <w:rPr>
                <w:color w:val="auto"/>
                <w:sz w:val="18"/>
                <w:szCs w:val="18"/>
              </w:rPr>
              <w:t>Adoptar medidas preventivas o correctivas: filtros de control ultravioleta, persianas, humidificadores (aumento de humedad ambiental), deshumidificadores (reducción de humedad ambiental), ventiladores, sistemas naturales o artificiales de climatización, anjeos, filtros para el polvo.</w:t>
            </w:r>
          </w:p>
        </w:tc>
        <w:tc>
          <w:tcPr>
            <w:tcW w:w="567" w:type="dxa"/>
          </w:tcPr>
          <w:p w14:paraId="00D98BBA" w14:textId="77777777" w:rsidR="00730C7F" w:rsidRPr="001A6042" w:rsidRDefault="00730C7F" w:rsidP="00C04AF3">
            <w:pPr>
              <w:rPr>
                <w:sz w:val="18"/>
                <w:szCs w:val="18"/>
              </w:rPr>
            </w:pPr>
          </w:p>
        </w:tc>
        <w:tc>
          <w:tcPr>
            <w:tcW w:w="567" w:type="dxa"/>
          </w:tcPr>
          <w:p w14:paraId="34D2198A" w14:textId="77777777" w:rsidR="00730C7F" w:rsidRPr="001A6042" w:rsidRDefault="00730C7F" w:rsidP="00C04AF3">
            <w:pPr>
              <w:rPr>
                <w:sz w:val="18"/>
                <w:szCs w:val="18"/>
              </w:rPr>
            </w:pPr>
          </w:p>
        </w:tc>
        <w:tc>
          <w:tcPr>
            <w:tcW w:w="567" w:type="dxa"/>
          </w:tcPr>
          <w:p w14:paraId="7B2A9B19" w14:textId="77777777" w:rsidR="00730C7F" w:rsidRPr="001A6042" w:rsidRDefault="00730C7F" w:rsidP="00C04AF3">
            <w:pPr>
              <w:rPr>
                <w:sz w:val="18"/>
                <w:szCs w:val="18"/>
              </w:rPr>
            </w:pPr>
          </w:p>
        </w:tc>
        <w:tc>
          <w:tcPr>
            <w:tcW w:w="567" w:type="dxa"/>
          </w:tcPr>
          <w:p w14:paraId="2C8CFCDD" w14:textId="77777777" w:rsidR="00730C7F" w:rsidRPr="001A6042" w:rsidRDefault="00730C7F" w:rsidP="00C04AF3">
            <w:pPr>
              <w:rPr>
                <w:sz w:val="18"/>
                <w:szCs w:val="18"/>
              </w:rPr>
            </w:pPr>
          </w:p>
        </w:tc>
        <w:tc>
          <w:tcPr>
            <w:tcW w:w="567" w:type="dxa"/>
            <w:shd w:val="clear" w:color="auto" w:fill="AEAAAA" w:themeFill="background2" w:themeFillShade="BF"/>
          </w:tcPr>
          <w:p w14:paraId="37CD865F" w14:textId="77777777" w:rsidR="00730C7F" w:rsidRPr="001A6042" w:rsidRDefault="00730C7F" w:rsidP="00C04AF3">
            <w:pPr>
              <w:rPr>
                <w:sz w:val="18"/>
                <w:szCs w:val="18"/>
              </w:rPr>
            </w:pPr>
          </w:p>
        </w:tc>
        <w:tc>
          <w:tcPr>
            <w:tcW w:w="567" w:type="dxa"/>
          </w:tcPr>
          <w:p w14:paraId="62A8CD6A" w14:textId="77777777" w:rsidR="00730C7F" w:rsidRPr="001A6042" w:rsidRDefault="00730C7F" w:rsidP="00C04AF3">
            <w:pPr>
              <w:rPr>
                <w:sz w:val="18"/>
                <w:szCs w:val="18"/>
              </w:rPr>
            </w:pPr>
          </w:p>
        </w:tc>
        <w:tc>
          <w:tcPr>
            <w:tcW w:w="567" w:type="dxa"/>
          </w:tcPr>
          <w:p w14:paraId="00DD52B9" w14:textId="77777777" w:rsidR="00730C7F" w:rsidRPr="001A6042" w:rsidRDefault="00730C7F" w:rsidP="00C04AF3">
            <w:pPr>
              <w:rPr>
                <w:sz w:val="18"/>
                <w:szCs w:val="18"/>
              </w:rPr>
            </w:pPr>
          </w:p>
        </w:tc>
        <w:tc>
          <w:tcPr>
            <w:tcW w:w="567" w:type="dxa"/>
          </w:tcPr>
          <w:p w14:paraId="45BB364F" w14:textId="77777777" w:rsidR="00730C7F" w:rsidRPr="001A6042" w:rsidRDefault="00730C7F" w:rsidP="00C04AF3">
            <w:pPr>
              <w:rPr>
                <w:sz w:val="18"/>
                <w:szCs w:val="18"/>
              </w:rPr>
            </w:pPr>
          </w:p>
        </w:tc>
        <w:tc>
          <w:tcPr>
            <w:tcW w:w="567" w:type="dxa"/>
          </w:tcPr>
          <w:p w14:paraId="3A1F49E5" w14:textId="77777777" w:rsidR="00730C7F" w:rsidRPr="001A6042" w:rsidRDefault="00730C7F" w:rsidP="00C04AF3">
            <w:pPr>
              <w:rPr>
                <w:sz w:val="18"/>
                <w:szCs w:val="18"/>
              </w:rPr>
            </w:pPr>
          </w:p>
        </w:tc>
        <w:tc>
          <w:tcPr>
            <w:tcW w:w="567" w:type="dxa"/>
          </w:tcPr>
          <w:p w14:paraId="5D62A949" w14:textId="77777777" w:rsidR="00730C7F" w:rsidRPr="001A6042" w:rsidRDefault="00730C7F" w:rsidP="00C04AF3">
            <w:pPr>
              <w:rPr>
                <w:sz w:val="18"/>
                <w:szCs w:val="18"/>
              </w:rPr>
            </w:pPr>
          </w:p>
        </w:tc>
        <w:tc>
          <w:tcPr>
            <w:tcW w:w="567" w:type="dxa"/>
          </w:tcPr>
          <w:p w14:paraId="2D054038" w14:textId="77777777" w:rsidR="00730C7F" w:rsidRPr="001A6042" w:rsidRDefault="00730C7F" w:rsidP="00C04AF3">
            <w:pPr>
              <w:rPr>
                <w:sz w:val="18"/>
                <w:szCs w:val="18"/>
              </w:rPr>
            </w:pPr>
          </w:p>
        </w:tc>
        <w:tc>
          <w:tcPr>
            <w:tcW w:w="567" w:type="dxa"/>
          </w:tcPr>
          <w:p w14:paraId="3D7D70FF" w14:textId="77777777" w:rsidR="00730C7F" w:rsidRPr="001A6042" w:rsidRDefault="00730C7F" w:rsidP="00C04AF3">
            <w:pPr>
              <w:rPr>
                <w:sz w:val="18"/>
                <w:szCs w:val="18"/>
              </w:rPr>
            </w:pPr>
          </w:p>
        </w:tc>
      </w:tr>
      <w:tr w:rsidR="00730C7F" w:rsidRPr="001A6042" w14:paraId="06771934" w14:textId="77777777" w:rsidTr="00C04AF3">
        <w:tc>
          <w:tcPr>
            <w:tcW w:w="9781" w:type="dxa"/>
            <w:gridSpan w:val="13"/>
            <w:shd w:val="clear" w:color="auto" w:fill="9CC2E5" w:themeFill="accent1" w:themeFillTint="99"/>
          </w:tcPr>
          <w:p w14:paraId="6D08D242" w14:textId="77777777" w:rsidR="00730C7F" w:rsidRPr="001A6042" w:rsidRDefault="00730C7F" w:rsidP="00C04AF3">
            <w:pPr>
              <w:rPr>
                <w:sz w:val="18"/>
                <w:szCs w:val="18"/>
              </w:rPr>
            </w:pPr>
            <w:r w:rsidRPr="001A6042">
              <w:rPr>
                <w:sz w:val="18"/>
                <w:szCs w:val="18"/>
              </w:rPr>
              <w:t>Almacenamiento y realmacenamiento</w:t>
            </w:r>
          </w:p>
        </w:tc>
      </w:tr>
      <w:tr w:rsidR="0079315B" w:rsidRPr="001A6042" w14:paraId="450562EF" w14:textId="77777777" w:rsidTr="00EE2840">
        <w:tc>
          <w:tcPr>
            <w:tcW w:w="2977" w:type="dxa"/>
            <w:vAlign w:val="center"/>
          </w:tcPr>
          <w:p w14:paraId="220E90AC" w14:textId="274BC6CD" w:rsidR="0079315B" w:rsidRPr="0079315B" w:rsidRDefault="0079315B" w:rsidP="0079315B">
            <w:pPr>
              <w:rPr>
                <w:color w:val="auto"/>
                <w:sz w:val="18"/>
                <w:szCs w:val="18"/>
              </w:rPr>
            </w:pPr>
            <w:r w:rsidRPr="0079315B">
              <w:rPr>
                <w:color w:val="auto"/>
                <w:sz w:val="18"/>
                <w:szCs w:val="18"/>
              </w:rPr>
              <w:t>Evaluar la cantidad de unidades de almacenamiento y de conservación que deben ser reemplazadas en el archivo central y fondo documental.  Realizar el reemplazo.</w:t>
            </w:r>
          </w:p>
        </w:tc>
        <w:tc>
          <w:tcPr>
            <w:tcW w:w="567" w:type="dxa"/>
          </w:tcPr>
          <w:p w14:paraId="23D0D37A" w14:textId="77777777" w:rsidR="0079315B" w:rsidRPr="001A6042" w:rsidRDefault="0079315B" w:rsidP="00C04AF3">
            <w:pPr>
              <w:rPr>
                <w:sz w:val="18"/>
                <w:szCs w:val="18"/>
              </w:rPr>
            </w:pPr>
          </w:p>
        </w:tc>
        <w:tc>
          <w:tcPr>
            <w:tcW w:w="567" w:type="dxa"/>
          </w:tcPr>
          <w:p w14:paraId="1D4DC39E" w14:textId="77777777" w:rsidR="0079315B" w:rsidRPr="001A6042" w:rsidRDefault="0079315B" w:rsidP="00C04AF3">
            <w:pPr>
              <w:rPr>
                <w:sz w:val="18"/>
                <w:szCs w:val="18"/>
              </w:rPr>
            </w:pPr>
          </w:p>
        </w:tc>
        <w:tc>
          <w:tcPr>
            <w:tcW w:w="567" w:type="dxa"/>
          </w:tcPr>
          <w:p w14:paraId="4B564523" w14:textId="77777777" w:rsidR="0079315B" w:rsidRPr="001A6042" w:rsidRDefault="0079315B" w:rsidP="00C04AF3">
            <w:pPr>
              <w:rPr>
                <w:sz w:val="18"/>
                <w:szCs w:val="18"/>
              </w:rPr>
            </w:pPr>
          </w:p>
        </w:tc>
        <w:tc>
          <w:tcPr>
            <w:tcW w:w="567" w:type="dxa"/>
          </w:tcPr>
          <w:p w14:paraId="47A72728" w14:textId="77777777" w:rsidR="0079315B" w:rsidRPr="001A6042" w:rsidRDefault="0079315B" w:rsidP="00C04AF3">
            <w:pPr>
              <w:rPr>
                <w:sz w:val="18"/>
                <w:szCs w:val="18"/>
              </w:rPr>
            </w:pPr>
          </w:p>
        </w:tc>
        <w:tc>
          <w:tcPr>
            <w:tcW w:w="567" w:type="dxa"/>
          </w:tcPr>
          <w:p w14:paraId="72960265" w14:textId="77777777" w:rsidR="0079315B" w:rsidRPr="001A6042" w:rsidRDefault="0079315B" w:rsidP="00C04AF3">
            <w:pPr>
              <w:rPr>
                <w:sz w:val="18"/>
                <w:szCs w:val="18"/>
              </w:rPr>
            </w:pPr>
          </w:p>
        </w:tc>
        <w:tc>
          <w:tcPr>
            <w:tcW w:w="567" w:type="dxa"/>
          </w:tcPr>
          <w:p w14:paraId="7FE6C6DC" w14:textId="77777777" w:rsidR="0079315B" w:rsidRPr="001A6042" w:rsidRDefault="0079315B" w:rsidP="00C04AF3">
            <w:pPr>
              <w:rPr>
                <w:sz w:val="18"/>
                <w:szCs w:val="18"/>
              </w:rPr>
            </w:pPr>
          </w:p>
        </w:tc>
        <w:tc>
          <w:tcPr>
            <w:tcW w:w="567" w:type="dxa"/>
            <w:shd w:val="clear" w:color="auto" w:fill="AEAAAA" w:themeFill="background2" w:themeFillShade="BF"/>
          </w:tcPr>
          <w:p w14:paraId="5367F4F6" w14:textId="77777777" w:rsidR="0079315B" w:rsidRPr="001A6042" w:rsidRDefault="0079315B" w:rsidP="00C04AF3">
            <w:pPr>
              <w:rPr>
                <w:sz w:val="18"/>
                <w:szCs w:val="18"/>
              </w:rPr>
            </w:pPr>
          </w:p>
        </w:tc>
        <w:tc>
          <w:tcPr>
            <w:tcW w:w="567" w:type="dxa"/>
          </w:tcPr>
          <w:p w14:paraId="562D51C4" w14:textId="77777777" w:rsidR="0079315B" w:rsidRPr="001A6042" w:rsidRDefault="0079315B" w:rsidP="00C04AF3">
            <w:pPr>
              <w:rPr>
                <w:sz w:val="18"/>
                <w:szCs w:val="18"/>
              </w:rPr>
            </w:pPr>
          </w:p>
        </w:tc>
        <w:tc>
          <w:tcPr>
            <w:tcW w:w="567" w:type="dxa"/>
          </w:tcPr>
          <w:p w14:paraId="23A6A239" w14:textId="77777777" w:rsidR="0079315B" w:rsidRPr="001A6042" w:rsidRDefault="0079315B" w:rsidP="00C04AF3">
            <w:pPr>
              <w:rPr>
                <w:sz w:val="18"/>
                <w:szCs w:val="18"/>
              </w:rPr>
            </w:pPr>
          </w:p>
        </w:tc>
        <w:tc>
          <w:tcPr>
            <w:tcW w:w="567" w:type="dxa"/>
          </w:tcPr>
          <w:p w14:paraId="4AAA2C43" w14:textId="77777777" w:rsidR="0079315B" w:rsidRPr="001A6042" w:rsidRDefault="0079315B" w:rsidP="00C04AF3">
            <w:pPr>
              <w:rPr>
                <w:sz w:val="18"/>
                <w:szCs w:val="18"/>
              </w:rPr>
            </w:pPr>
          </w:p>
        </w:tc>
        <w:tc>
          <w:tcPr>
            <w:tcW w:w="567" w:type="dxa"/>
          </w:tcPr>
          <w:p w14:paraId="7D70F215" w14:textId="77777777" w:rsidR="0079315B" w:rsidRPr="001A6042" w:rsidRDefault="0079315B" w:rsidP="00C04AF3">
            <w:pPr>
              <w:rPr>
                <w:sz w:val="18"/>
                <w:szCs w:val="18"/>
              </w:rPr>
            </w:pPr>
          </w:p>
        </w:tc>
        <w:tc>
          <w:tcPr>
            <w:tcW w:w="567" w:type="dxa"/>
          </w:tcPr>
          <w:p w14:paraId="71041779" w14:textId="77777777" w:rsidR="0079315B" w:rsidRPr="001A6042" w:rsidRDefault="0079315B" w:rsidP="00C04AF3">
            <w:pPr>
              <w:rPr>
                <w:sz w:val="18"/>
                <w:szCs w:val="18"/>
              </w:rPr>
            </w:pPr>
          </w:p>
        </w:tc>
      </w:tr>
      <w:tr w:rsidR="0079315B" w:rsidRPr="001A6042" w14:paraId="2C7F78CC" w14:textId="77777777" w:rsidTr="000825BB">
        <w:tc>
          <w:tcPr>
            <w:tcW w:w="2977" w:type="dxa"/>
            <w:vAlign w:val="center"/>
          </w:tcPr>
          <w:p w14:paraId="7AB14CE7" w14:textId="21167992" w:rsidR="0079315B" w:rsidRPr="0079315B" w:rsidRDefault="0079315B" w:rsidP="00C04AF3">
            <w:pPr>
              <w:rPr>
                <w:color w:val="auto"/>
                <w:sz w:val="18"/>
                <w:szCs w:val="18"/>
              </w:rPr>
            </w:pPr>
            <w:r w:rsidRPr="0079315B">
              <w:rPr>
                <w:color w:val="auto"/>
                <w:sz w:val="18"/>
                <w:szCs w:val="18"/>
              </w:rPr>
              <w:t xml:space="preserve">Identificar las características físicas de los documentos, tipologías y formatos  específicos, para diseñar o adquirir unidades que respondan a las necesidades particulares. </w:t>
            </w:r>
          </w:p>
        </w:tc>
        <w:tc>
          <w:tcPr>
            <w:tcW w:w="567" w:type="dxa"/>
          </w:tcPr>
          <w:p w14:paraId="7EE03133" w14:textId="77777777" w:rsidR="0079315B" w:rsidRPr="001A6042" w:rsidRDefault="0079315B" w:rsidP="00C04AF3">
            <w:pPr>
              <w:rPr>
                <w:sz w:val="18"/>
                <w:szCs w:val="18"/>
              </w:rPr>
            </w:pPr>
          </w:p>
        </w:tc>
        <w:tc>
          <w:tcPr>
            <w:tcW w:w="567" w:type="dxa"/>
          </w:tcPr>
          <w:p w14:paraId="79CC7852" w14:textId="77777777" w:rsidR="0079315B" w:rsidRPr="001A6042" w:rsidRDefault="0079315B" w:rsidP="00C04AF3">
            <w:pPr>
              <w:rPr>
                <w:sz w:val="18"/>
                <w:szCs w:val="18"/>
              </w:rPr>
            </w:pPr>
          </w:p>
        </w:tc>
        <w:tc>
          <w:tcPr>
            <w:tcW w:w="567" w:type="dxa"/>
          </w:tcPr>
          <w:p w14:paraId="3430D94D" w14:textId="77777777" w:rsidR="0079315B" w:rsidRPr="001A6042" w:rsidRDefault="0079315B" w:rsidP="00C04AF3">
            <w:pPr>
              <w:rPr>
                <w:sz w:val="18"/>
                <w:szCs w:val="18"/>
              </w:rPr>
            </w:pPr>
          </w:p>
        </w:tc>
        <w:tc>
          <w:tcPr>
            <w:tcW w:w="567" w:type="dxa"/>
          </w:tcPr>
          <w:p w14:paraId="510D2E05" w14:textId="77777777" w:rsidR="0079315B" w:rsidRPr="001A6042" w:rsidRDefault="0079315B" w:rsidP="00C04AF3">
            <w:pPr>
              <w:rPr>
                <w:sz w:val="18"/>
                <w:szCs w:val="18"/>
              </w:rPr>
            </w:pPr>
          </w:p>
        </w:tc>
        <w:tc>
          <w:tcPr>
            <w:tcW w:w="567" w:type="dxa"/>
          </w:tcPr>
          <w:p w14:paraId="01AB67DD" w14:textId="77777777" w:rsidR="0079315B" w:rsidRPr="001A6042" w:rsidRDefault="0079315B" w:rsidP="00C04AF3">
            <w:pPr>
              <w:rPr>
                <w:sz w:val="18"/>
                <w:szCs w:val="18"/>
              </w:rPr>
            </w:pPr>
          </w:p>
        </w:tc>
        <w:tc>
          <w:tcPr>
            <w:tcW w:w="567" w:type="dxa"/>
          </w:tcPr>
          <w:p w14:paraId="27BC27EF" w14:textId="77777777" w:rsidR="0079315B" w:rsidRPr="001A6042" w:rsidRDefault="0079315B" w:rsidP="00C04AF3">
            <w:pPr>
              <w:rPr>
                <w:sz w:val="18"/>
                <w:szCs w:val="18"/>
              </w:rPr>
            </w:pPr>
          </w:p>
        </w:tc>
        <w:tc>
          <w:tcPr>
            <w:tcW w:w="567" w:type="dxa"/>
            <w:shd w:val="clear" w:color="auto" w:fill="AEAAAA" w:themeFill="background2" w:themeFillShade="BF"/>
          </w:tcPr>
          <w:p w14:paraId="7854BA77" w14:textId="77777777" w:rsidR="0079315B" w:rsidRPr="001A6042" w:rsidRDefault="0079315B" w:rsidP="00C04AF3">
            <w:pPr>
              <w:rPr>
                <w:sz w:val="18"/>
                <w:szCs w:val="18"/>
              </w:rPr>
            </w:pPr>
          </w:p>
        </w:tc>
        <w:tc>
          <w:tcPr>
            <w:tcW w:w="567" w:type="dxa"/>
          </w:tcPr>
          <w:p w14:paraId="65825260" w14:textId="77777777" w:rsidR="0079315B" w:rsidRPr="001A6042" w:rsidRDefault="0079315B" w:rsidP="00C04AF3">
            <w:pPr>
              <w:rPr>
                <w:sz w:val="18"/>
                <w:szCs w:val="18"/>
              </w:rPr>
            </w:pPr>
          </w:p>
        </w:tc>
        <w:tc>
          <w:tcPr>
            <w:tcW w:w="567" w:type="dxa"/>
          </w:tcPr>
          <w:p w14:paraId="539F237C" w14:textId="77777777" w:rsidR="0079315B" w:rsidRPr="001A6042" w:rsidRDefault="0079315B" w:rsidP="00C04AF3">
            <w:pPr>
              <w:rPr>
                <w:sz w:val="18"/>
                <w:szCs w:val="18"/>
              </w:rPr>
            </w:pPr>
          </w:p>
        </w:tc>
        <w:tc>
          <w:tcPr>
            <w:tcW w:w="567" w:type="dxa"/>
          </w:tcPr>
          <w:p w14:paraId="1B213A7E" w14:textId="77777777" w:rsidR="0079315B" w:rsidRPr="001A6042" w:rsidRDefault="0079315B" w:rsidP="00C04AF3">
            <w:pPr>
              <w:rPr>
                <w:sz w:val="18"/>
                <w:szCs w:val="18"/>
              </w:rPr>
            </w:pPr>
          </w:p>
        </w:tc>
        <w:tc>
          <w:tcPr>
            <w:tcW w:w="567" w:type="dxa"/>
          </w:tcPr>
          <w:p w14:paraId="64CDC392" w14:textId="77777777" w:rsidR="0079315B" w:rsidRPr="001A6042" w:rsidRDefault="0079315B" w:rsidP="00C04AF3">
            <w:pPr>
              <w:rPr>
                <w:sz w:val="18"/>
                <w:szCs w:val="18"/>
              </w:rPr>
            </w:pPr>
          </w:p>
        </w:tc>
        <w:tc>
          <w:tcPr>
            <w:tcW w:w="567" w:type="dxa"/>
          </w:tcPr>
          <w:p w14:paraId="44D4A309" w14:textId="77777777" w:rsidR="0079315B" w:rsidRPr="001A6042" w:rsidRDefault="0079315B" w:rsidP="00C04AF3">
            <w:pPr>
              <w:rPr>
                <w:sz w:val="18"/>
                <w:szCs w:val="18"/>
              </w:rPr>
            </w:pPr>
          </w:p>
        </w:tc>
      </w:tr>
      <w:tr w:rsidR="0079315B" w:rsidRPr="001A6042" w14:paraId="48E23BA7" w14:textId="77777777" w:rsidTr="000825BB">
        <w:tc>
          <w:tcPr>
            <w:tcW w:w="2977" w:type="dxa"/>
            <w:vAlign w:val="center"/>
          </w:tcPr>
          <w:p w14:paraId="757FB509" w14:textId="76429A5F" w:rsidR="0079315B" w:rsidRPr="0079315B" w:rsidRDefault="0079315B" w:rsidP="00C04AF3">
            <w:pPr>
              <w:rPr>
                <w:color w:val="auto"/>
                <w:sz w:val="18"/>
                <w:szCs w:val="18"/>
              </w:rPr>
            </w:pPr>
            <w:r w:rsidRPr="0079315B">
              <w:rPr>
                <w:color w:val="auto"/>
                <w:sz w:val="18"/>
                <w:szCs w:val="18"/>
              </w:rPr>
              <w:t>Adquirir mobiliario (estantería, planotecas, archivadores) y unidades de conservación adecuadas para el acervo documental del IDPC.</w:t>
            </w:r>
          </w:p>
        </w:tc>
        <w:tc>
          <w:tcPr>
            <w:tcW w:w="567" w:type="dxa"/>
          </w:tcPr>
          <w:p w14:paraId="3F511BAC" w14:textId="77777777" w:rsidR="0079315B" w:rsidRPr="001A6042" w:rsidRDefault="0079315B" w:rsidP="00C04AF3">
            <w:pPr>
              <w:rPr>
                <w:sz w:val="18"/>
                <w:szCs w:val="18"/>
              </w:rPr>
            </w:pPr>
          </w:p>
        </w:tc>
        <w:tc>
          <w:tcPr>
            <w:tcW w:w="567" w:type="dxa"/>
          </w:tcPr>
          <w:p w14:paraId="259F63A3" w14:textId="77777777" w:rsidR="0079315B" w:rsidRPr="001A6042" w:rsidRDefault="0079315B" w:rsidP="00C04AF3">
            <w:pPr>
              <w:rPr>
                <w:sz w:val="18"/>
                <w:szCs w:val="18"/>
              </w:rPr>
            </w:pPr>
          </w:p>
        </w:tc>
        <w:tc>
          <w:tcPr>
            <w:tcW w:w="567" w:type="dxa"/>
          </w:tcPr>
          <w:p w14:paraId="6EBE28FF" w14:textId="77777777" w:rsidR="0079315B" w:rsidRPr="001A6042" w:rsidRDefault="0079315B" w:rsidP="00C04AF3">
            <w:pPr>
              <w:rPr>
                <w:sz w:val="18"/>
                <w:szCs w:val="18"/>
              </w:rPr>
            </w:pPr>
          </w:p>
        </w:tc>
        <w:tc>
          <w:tcPr>
            <w:tcW w:w="567" w:type="dxa"/>
          </w:tcPr>
          <w:p w14:paraId="1037B51A" w14:textId="77777777" w:rsidR="0079315B" w:rsidRPr="001A6042" w:rsidRDefault="0079315B" w:rsidP="00C04AF3">
            <w:pPr>
              <w:rPr>
                <w:sz w:val="18"/>
                <w:szCs w:val="18"/>
              </w:rPr>
            </w:pPr>
          </w:p>
        </w:tc>
        <w:tc>
          <w:tcPr>
            <w:tcW w:w="567" w:type="dxa"/>
          </w:tcPr>
          <w:p w14:paraId="442B60AA" w14:textId="77777777" w:rsidR="0079315B" w:rsidRPr="001A6042" w:rsidRDefault="0079315B" w:rsidP="00C04AF3">
            <w:pPr>
              <w:rPr>
                <w:sz w:val="18"/>
                <w:szCs w:val="18"/>
              </w:rPr>
            </w:pPr>
          </w:p>
        </w:tc>
        <w:tc>
          <w:tcPr>
            <w:tcW w:w="567" w:type="dxa"/>
            <w:shd w:val="clear" w:color="auto" w:fill="AEAAAA" w:themeFill="background2" w:themeFillShade="BF"/>
          </w:tcPr>
          <w:p w14:paraId="4F2838C4" w14:textId="77777777" w:rsidR="0079315B" w:rsidRPr="001A6042" w:rsidRDefault="0079315B" w:rsidP="00C04AF3">
            <w:pPr>
              <w:rPr>
                <w:sz w:val="18"/>
                <w:szCs w:val="18"/>
              </w:rPr>
            </w:pPr>
          </w:p>
        </w:tc>
        <w:tc>
          <w:tcPr>
            <w:tcW w:w="567" w:type="dxa"/>
          </w:tcPr>
          <w:p w14:paraId="55169D54" w14:textId="77777777" w:rsidR="0079315B" w:rsidRPr="001A6042" w:rsidRDefault="0079315B" w:rsidP="00C04AF3">
            <w:pPr>
              <w:rPr>
                <w:sz w:val="18"/>
                <w:szCs w:val="18"/>
              </w:rPr>
            </w:pPr>
          </w:p>
        </w:tc>
        <w:tc>
          <w:tcPr>
            <w:tcW w:w="567" w:type="dxa"/>
          </w:tcPr>
          <w:p w14:paraId="5F9E8F75" w14:textId="77777777" w:rsidR="0079315B" w:rsidRPr="001A6042" w:rsidRDefault="0079315B" w:rsidP="00C04AF3">
            <w:pPr>
              <w:rPr>
                <w:sz w:val="18"/>
                <w:szCs w:val="18"/>
              </w:rPr>
            </w:pPr>
          </w:p>
        </w:tc>
        <w:tc>
          <w:tcPr>
            <w:tcW w:w="567" w:type="dxa"/>
          </w:tcPr>
          <w:p w14:paraId="60F26394" w14:textId="77777777" w:rsidR="0079315B" w:rsidRPr="001A6042" w:rsidRDefault="0079315B" w:rsidP="00C04AF3">
            <w:pPr>
              <w:rPr>
                <w:sz w:val="18"/>
                <w:szCs w:val="18"/>
              </w:rPr>
            </w:pPr>
          </w:p>
        </w:tc>
        <w:tc>
          <w:tcPr>
            <w:tcW w:w="567" w:type="dxa"/>
          </w:tcPr>
          <w:p w14:paraId="4DE30A11" w14:textId="77777777" w:rsidR="0079315B" w:rsidRPr="001A6042" w:rsidRDefault="0079315B" w:rsidP="00C04AF3">
            <w:pPr>
              <w:rPr>
                <w:sz w:val="18"/>
                <w:szCs w:val="18"/>
              </w:rPr>
            </w:pPr>
          </w:p>
        </w:tc>
        <w:tc>
          <w:tcPr>
            <w:tcW w:w="567" w:type="dxa"/>
          </w:tcPr>
          <w:p w14:paraId="1A061E32" w14:textId="77777777" w:rsidR="0079315B" w:rsidRPr="001A6042" w:rsidRDefault="0079315B" w:rsidP="00C04AF3">
            <w:pPr>
              <w:rPr>
                <w:sz w:val="18"/>
                <w:szCs w:val="18"/>
              </w:rPr>
            </w:pPr>
          </w:p>
        </w:tc>
        <w:tc>
          <w:tcPr>
            <w:tcW w:w="567" w:type="dxa"/>
          </w:tcPr>
          <w:p w14:paraId="77C12CD7" w14:textId="77777777" w:rsidR="0079315B" w:rsidRPr="001A6042" w:rsidRDefault="0079315B" w:rsidP="00C04AF3">
            <w:pPr>
              <w:rPr>
                <w:sz w:val="18"/>
                <w:szCs w:val="18"/>
              </w:rPr>
            </w:pPr>
          </w:p>
        </w:tc>
      </w:tr>
      <w:tr w:rsidR="0079315B" w:rsidRPr="001A6042" w14:paraId="008D7E65" w14:textId="77777777" w:rsidTr="000825BB">
        <w:tc>
          <w:tcPr>
            <w:tcW w:w="2977" w:type="dxa"/>
            <w:vAlign w:val="center"/>
          </w:tcPr>
          <w:p w14:paraId="06A96B65" w14:textId="74292186" w:rsidR="0079315B" w:rsidRPr="0079315B" w:rsidRDefault="0079315B" w:rsidP="00C04AF3">
            <w:pPr>
              <w:rPr>
                <w:color w:val="auto"/>
                <w:sz w:val="18"/>
                <w:szCs w:val="18"/>
              </w:rPr>
            </w:pPr>
            <w:r w:rsidRPr="0079315B">
              <w:rPr>
                <w:color w:val="auto"/>
                <w:sz w:val="18"/>
                <w:szCs w:val="18"/>
              </w:rPr>
              <w:t xml:space="preserve">Determinar previamente el número de documentos, de </w:t>
            </w:r>
            <w:r w:rsidRPr="0079315B">
              <w:rPr>
                <w:color w:val="auto"/>
                <w:sz w:val="18"/>
                <w:szCs w:val="18"/>
              </w:rPr>
              <w:lastRenderedPageBreak/>
              <w:t>unidades de almacenamiento necesarias para garantizar la conservación documental, con el fin de proyectar el crecimiento del volumen de la documentación de acuerdo con las tablas de retención documental y si es el caso las transferencias programadas.</w:t>
            </w:r>
          </w:p>
        </w:tc>
        <w:tc>
          <w:tcPr>
            <w:tcW w:w="567" w:type="dxa"/>
          </w:tcPr>
          <w:p w14:paraId="2C89B46B" w14:textId="77777777" w:rsidR="0079315B" w:rsidRPr="001A6042" w:rsidRDefault="0079315B" w:rsidP="00C04AF3">
            <w:pPr>
              <w:rPr>
                <w:sz w:val="18"/>
                <w:szCs w:val="18"/>
              </w:rPr>
            </w:pPr>
          </w:p>
        </w:tc>
        <w:tc>
          <w:tcPr>
            <w:tcW w:w="567" w:type="dxa"/>
          </w:tcPr>
          <w:p w14:paraId="39DB4596" w14:textId="77777777" w:rsidR="0079315B" w:rsidRPr="001A6042" w:rsidRDefault="0079315B" w:rsidP="00C04AF3">
            <w:pPr>
              <w:rPr>
                <w:sz w:val="18"/>
                <w:szCs w:val="18"/>
              </w:rPr>
            </w:pPr>
          </w:p>
        </w:tc>
        <w:tc>
          <w:tcPr>
            <w:tcW w:w="567" w:type="dxa"/>
          </w:tcPr>
          <w:p w14:paraId="2C0967BB" w14:textId="77777777" w:rsidR="0079315B" w:rsidRPr="001A6042" w:rsidRDefault="0079315B" w:rsidP="00C04AF3">
            <w:pPr>
              <w:rPr>
                <w:sz w:val="18"/>
                <w:szCs w:val="18"/>
              </w:rPr>
            </w:pPr>
          </w:p>
        </w:tc>
        <w:tc>
          <w:tcPr>
            <w:tcW w:w="567" w:type="dxa"/>
          </w:tcPr>
          <w:p w14:paraId="7FDD3B69" w14:textId="77777777" w:rsidR="0079315B" w:rsidRPr="001A6042" w:rsidRDefault="0079315B" w:rsidP="00C04AF3">
            <w:pPr>
              <w:rPr>
                <w:sz w:val="18"/>
                <w:szCs w:val="18"/>
              </w:rPr>
            </w:pPr>
          </w:p>
        </w:tc>
        <w:tc>
          <w:tcPr>
            <w:tcW w:w="567" w:type="dxa"/>
          </w:tcPr>
          <w:p w14:paraId="653D1A1D" w14:textId="77777777" w:rsidR="0079315B" w:rsidRPr="001A6042" w:rsidRDefault="0079315B" w:rsidP="00C04AF3">
            <w:pPr>
              <w:rPr>
                <w:sz w:val="18"/>
                <w:szCs w:val="18"/>
              </w:rPr>
            </w:pPr>
          </w:p>
        </w:tc>
        <w:tc>
          <w:tcPr>
            <w:tcW w:w="567" w:type="dxa"/>
          </w:tcPr>
          <w:p w14:paraId="741FA4D2" w14:textId="77777777" w:rsidR="0079315B" w:rsidRPr="001A6042" w:rsidRDefault="0079315B" w:rsidP="00C04AF3">
            <w:pPr>
              <w:rPr>
                <w:sz w:val="18"/>
                <w:szCs w:val="18"/>
              </w:rPr>
            </w:pPr>
          </w:p>
        </w:tc>
        <w:tc>
          <w:tcPr>
            <w:tcW w:w="567" w:type="dxa"/>
            <w:shd w:val="clear" w:color="auto" w:fill="AEAAAA" w:themeFill="background2" w:themeFillShade="BF"/>
          </w:tcPr>
          <w:p w14:paraId="7D0307C4" w14:textId="77777777" w:rsidR="0079315B" w:rsidRPr="001A6042" w:rsidRDefault="0079315B" w:rsidP="00C04AF3">
            <w:pPr>
              <w:rPr>
                <w:sz w:val="18"/>
                <w:szCs w:val="18"/>
              </w:rPr>
            </w:pPr>
          </w:p>
        </w:tc>
        <w:tc>
          <w:tcPr>
            <w:tcW w:w="567" w:type="dxa"/>
          </w:tcPr>
          <w:p w14:paraId="784DF797" w14:textId="77777777" w:rsidR="0079315B" w:rsidRPr="001A6042" w:rsidRDefault="0079315B" w:rsidP="00C04AF3">
            <w:pPr>
              <w:rPr>
                <w:sz w:val="18"/>
                <w:szCs w:val="18"/>
              </w:rPr>
            </w:pPr>
          </w:p>
        </w:tc>
        <w:tc>
          <w:tcPr>
            <w:tcW w:w="567" w:type="dxa"/>
          </w:tcPr>
          <w:p w14:paraId="622052C4" w14:textId="77777777" w:rsidR="0079315B" w:rsidRPr="001A6042" w:rsidRDefault="0079315B" w:rsidP="00C04AF3">
            <w:pPr>
              <w:rPr>
                <w:sz w:val="18"/>
                <w:szCs w:val="18"/>
              </w:rPr>
            </w:pPr>
          </w:p>
        </w:tc>
        <w:tc>
          <w:tcPr>
            <w:tcW w:w="567" w:type="dxa"/>
          </w:tcPr>
          <w:p w14:paraId="0D140D3C" w14:textId="77777777" w:rsidR="0079315B" w:rsidRPr="001A6042" w:rsidRDefault="0079315B" w:rsidP="00C04AF3">
            <w:pPr>
              <w:rPr>
                <w:sz w:val="18"/>
                <w:szCs w:val="18"/>
              </w:rPr>
            </w:pPr>
          </w:p>
        </w:tc>
        <w:tc>
          <w:tcPr>
            <w:tcW w:w="567" w:type="dxa"/>
          </w:tcPr>
          <w:p w14:paraId="554C7D14" w14:textId="77777777" w:rsidR="0079315B" w:rsidRPr="001A6042" w:rsidRDefault="0079315B" w:rsidP="00C04AF3">
            <w:pPr>
              <w:rPr>
                <w:sz w:val="18"/>
                <w:szCs w:val="18"/>
              </w:rPr>
            </w:pPr>
          </w:p>
        </w:tc>
        <w:tc>
          <w:tcPr>
            <w:tcW w:w="567" w:type="dxa"/>
          </w:tcPr>
          <w:p w14:paraId="726750A3" w14:textId="77777777" w:rsidR="0079315B" w:rsidRPr="001A6042" w:rsidRDefault="0079315B" w:rsidP="00C04AF3">
            <w:pPr>
              <w:rPr>
                <w:sz w:val="18"/>
                <w:szCs w:val="18"/>
              </w:rPr>
            </w:pPr>
          </w:p>
        </w:tc>
      </w:tr>
      <w:tr w:rsidR="0079315B" w:rsidRPr="001A6042" w14:paraId="5BE5B566" w14:textId="77777777" w:rsidTr="00C04AF3">
        <w:tc>
          <w:tcPr>
            <w:tcW w:w="9781" w:type="dxa"/>
            <w:gridSpan w:val="13"/>
            <w:shd w:val="clear" w:color="auto" w:fill="9CC2E5" w:themeFill="accent1" w:themeFillTint="99"/>
          </w:tcPr>
          <w:p w14:paraId="7D630C8F" w14:textId="77777777" w:rsidR="0079315B" w:rsidRPr="001A6042" w:rsidRDefault="0079315B" w:rsidP="00C04AF3">
            <w:pPr>
              <w:rPr>
                <w:sz w:val="18"/>
                <w:szCs w:val="18"/>
              </w:rPr>
            </w:pPr>
            <w:r w:rsidRPr="001A6042">
              <w:rPr>
                <w:sz w:val="18"/>
                <w:szCs w:val="18"/>
              </w:rPr>
              <w:lastRenderedPageBreak/>
              <w:t>Prevención de Emergencias y Atención de Desastres</w:t>
            </w:r>
          </w:p>
        </w:tc>
      </w:tr>
      <w:tr w:rsidR="00706574" w:rsidRPr="001A6042" w14:paraId="69F1F65E" w14:textId="77777777" w:rsidTr="0055084F">
        <w:tc>
          <w:tcPr>
            <w:tcW w:w="2977" w:type="dxa"/>
            <w:vAlign w:val="center"/>
          </w:tcPr>
          <w:p w14:paraId="166CE6BE" w14:textId="1096EEB4" w:rsidR="00706574" w:rsidRPr="00706574" w:rsidRDefault="00706574" w:rsidP="00706574">
            <w:pPr>
              <w:rPr>
                <w:color w:val="auto"/>
                <w:sz w:val="18"/>
                <w:szCs w:val="18"/>
              </w:rPr>
            </w:pPr>
            <w:r w:rsidRPr="00706574">
              <w:rPr>
                <w:color w:val="auto"/>
                <w:sz w:val="18"/>
                <w:szCs w:val="18"/>
              </w:rPr>
              <w:t>Formular, implementar, monitorear y evaluar las estrategias y mecanismos de seguridad para la prevención, preparación y respuesta.</w:t>
            </w:r>
          </w:p>
        </w:tc>
        <w:tc>
          <w:tcPr>
            <w:tcW w:w="567" w:type="dxa"/>
          </w:tcPr>
          <w:p w14:paraId="6ADCD4F2" w14:textId="77777777" w:rsidR="00706574" w:rsidRPr="001A6042" w:rsidRDefault="00706574" w:rsidP="00C04AF3">
            <w:pPr>
              <w:rPr>
                <w:sz w:val="18"/>
                <w:szCs w:val="18"/>
              </w:rPr>
            </w:pPr>
          </w:p>
        </w:tc>
        <w:tc>
          <w:tcPr>
            <w:tcW w:w="567" w:type="dxa"/>
          </w:tcPr>
          <w:p w14:paraId="34E24485" w14:textId="77777777" w:rsidR="00706574" w:rsidRPr="001A6042" w:rsidRDefault="00706574" w:rsidP="00C04AF3">
            <w:pPr>
              <w:rPr>
                <w:sz w:val="18"/>
                <w:szCs w:val="18"/>
              </w:rPr>
            </w:pPr>
          </w:p>
        </w:tc>
        <w:tc>
          <w:tcPr>
            <w:tcW w:w="567" w:type="dxa"/>
          </w:tcPr>
          <w:p w14:paraId="676B7EDA" w14:textId="77777777" w:rsidR="00706574" w:rsidRPr="001A6042" w:rsidRDefault="00706574" w:rsidP="00C04AF3">
            <w:pPr>
              <w:rPr>
                <w:sz w:val="18"/>
                <w:szCs w:val="18"/>
              </w:rPr>
            </w:pPr>
          </w:p>
        </w:tc>
        <w:tc>
          <w:tcPr>
            <w:tcW w:w="567" w:type="dxa"/>
          </w:tcPr>
          <w:p w14:paraId="21EE578D" w14:textId="77777777" w:rsidR="00706574" w:rsidRPr="001A6042" w:rsidRDefault="00706574" w:rsidP="00C04AF3">
            <w:pPr>
              <w:rPr>
                <w:sz w:val="18"/>
                <w:szCs w:val="18"/>
              </w:rPr>
            </w:pPr>
          </w:p>
        </w:tc>
        <w:tc>
          <w:tcPr>
            <w:tcW w:w="567" w:type="dxa"/>
          </w:tcPr>
          <w:p w14:paraId="4FA17458" w14:textId="77777777" w:rsidR="00706574" w:rsidRPr="001A6042" w:rsidRDefault="00706574" w:rsidP="00C04AF3">
            <w:pPr>
              <w:rPr>
                <w:sz w:val="18"/>
                <w:szCs w:val="18"/>
              </w:rPr>
            </w:pPr>
          </w:p>
        </w:tc>
        <w:tc>
          <w:tcPr>
            <w:tcW w:w="567" w:type="dxa"/>
          </w:tcPr>
          <w:p w14:paraId="7FF92FAD" w14:textId="77777777" w:rsidR="00706574" w:rsidRPr="001A6042" w:rsidRDefault="00706574" w:rsidP="00C04AF3">
            <w:pPr>
              <w:rPr>
                <w:sz w:val="18"/>
                <w:szCs w:val="18"/>
              </w:rPr>
            </w:pPr>
          </w:p>
        </w:tc>
        <w:tc>
          <w:tcPr>
            <w:tcW w:w="567" w:type="dxa"/>
            <w:shd w:val="clear" w:color="auto" w:fill="AEAAAA" w:themeFill="background2" w:themeFillShade="BF"/>
          </w:tcPr>
          <w:p w14:paraId="15A70CA4" w14:textId="77777777" w:rsidR="00706574" w:rsidRPr="001A6042" w:rsidRDefault="00706574" w:rsidP="00C04AF3">
            <w:pPr>
              <w:rPr>
                <w:sz w:val="18"/>
                <w:szCs w:val="18"/>
              </w:rPr>
            </w:pPr>
          </w:p>
        </w:tc>
        <w:tc>
          <w:tcPr>
            <w:tcW w:w="567" w:type="dxa"/>
            <w:shd w:val="clear" w:color="auto" w:fill="AEAAAA" w:themeFill="background2" w:themeFillShade="BF"/>
          </w:tcPr>
          <w:p w14:paraId="449CAEBE" w14:textId="77777777" w:rsidR="00706574" w:rsidRPr="001A6042" w:rsidRDefault="00706574" w:rsidP="00C04AF3">
            <w:pPr>
              <w:rPr>
                <w:sz w:val="18"/>
                <w:szCs w:val="18"/>
              </w:rPr>
            </w:pPr>
          </w:p>
        </w:tc>
        <w:tc>
          <w:tcPr>
            <w:tcW w:w="567" w:type="dxa"/>
          </w:tcPr>
          <w:p w14:paraId="49E88D95" w14:textId="77777777" w:rsidR="00706574" w:rsidRPr="001A6042" w:rsidRDefault="00706574" w:rsidP="00C04AF3">
            <w:pPr>
              <w:rPr>
                <w:sz w:val="18"/>
                <w:szCs w:val="18"/>
              </w:rPr>
            </w:pPr>
          </w:p>
        </w:tc>
        <w:tc>
          <w:tcPr>
            <w:tcW w:w="567" w:type="dxa"/>
          </w:tcPr>
          <w:p w14:paraId="798C6FCE" w14:textId="77777777" w:rsidR="00706574" w:rsidRPr="001A6042" w:rsidRDefault="00706574" w:rsidP="00C04AF3">
            <w:pPr>
              <w:rPr>
                <w:sz w:val="18"/>
                <w:szCs w:val="18"/>
              </w:rPr>
            </w:pPr>
          </w:p>
        </w:tc>
        <w:tc>
          <w:tcPr>
            <w:tcW w:w="567" w:type="dxa"/>
          </w:tcPr>
          <w:p w14:paraId="1BAA3A82" w14:textId="77777777" w:rsidR="00706574" w:rsidRPr="001A6042" w:rsidRDefault="00706574" w:rsidP="00C04AF3">
            <w:pPr>
              <w:rPr>
                <w:sz w:val="18"/>
                <w:szCs w:val="18"/>
              </w:rPr>
            </w:pPr>
          </w:p>
        </w:tc>
        <w:tc>
          <w:tcPr>
            <w:tcW w:w="567" w:type="dxa"/>
          </w:tcPr>
          <w:p w14:paraId="6C934CB0" w14:textId="77777777" w:rsidR="00706574" w:rsidRPr="001A6042" w:rsidRDefault="00706574" w:rsidP="00C04AF3">
            <w:pPr>
              <w:rPr>
                <w:sz w:val="18"/>
                <w:szCs w:val="18"/>
              </w:rPr>
            </w:pPr>
          </w:p>
        </w:tc>
      </w:tr>
      <w:tr w:rsidR="00706574" w:rsidRPr="001A6042" w14:paraId="51E51F09" w14:textId="77777777" w:rsidTr="0055084F">
        <w:tc>
          <w:tcPr>
            <w:tcW w:w="2977" w:type="dxa"/>
            <w:vAlign w:val="center"/>
          </w:tcPr>
          <w:p w14:paraId="02856CDD" w14:textId="0950215F" w:rsidR="00706574" w:rsidRPr="00706574" w:rsidRDefault="00706574" w:rsidP="00C04AF3">
            <w:pPr>
              <w:rPr>
                <w:color w:val="auto"/>
                <w:sz w:val="18"/>
                <w:szCs w:val="18"/>
              </w:rPr>
            </w:pPr>
            <w:r w:rsidRPr="00706574">
              <w:rPr>
                <w:color w:val="auto"/>
                <w:sz w:val="18"/>
                <w:szCs w:val="18"/>
              </w:rPr>
              <w:t>Conformar y definir condiciones de funcionamiento del comité o brigada de prevención y atención de desastres de documentos (Identificación, preparación y organización de recursos, operaciones y responsabilidades).</w:t>
            </w:r>
          </w:p>
        </w:tc>
        <w:tc>
          <w:tcPr>
            <w:tcW w:w="567" w:type="dxa"/>
          </w:tcPr>
          <w:p w14:paraId="53ADFF4D" w14:textId="77777777" w:rsidR="00706574" w:rsidRPr="001A6042" w:rsidRDefault="00706574" w:rsidP="00C04AF3">
            <w:pPr>
              <w:rPr>
                <w:sz w:val="18"/>
                <w:szCs w:val="18"/>
              </w:rPr>
            </w:pPr>
          </w:p>
        </w:tc>
        <w:tc>
          <w:tcPr>
            <w:tcW w:w="567" w:type="dxa"/>
          </w:tcPr>
          <w:p w14:paraId="5527FC79" w14:textId="77777777" w:rsidR="00706574" w:rsidRPr="001A6042" w:rsidRDefault="00706574" w:rsidP="00C04AF3">
            <w:pPr>
              <w:rPr>
                <w:sz w:val="18"/>
                <w:szCs w:val="18"/>
              </w:rPr>
            </w:pPr>
          </w:p>
        </w:tc>
        <w:tc>
          <w:tcPr>
            <w:tcW w:w="567" w:type="dxa"/>
          </w:tcPr>
          <w:p w14:paraId="7A0D9415" w14:textId="77777777" w:rsidR="00706574" w:rsidRPr="001A6042" w:rsidRDefault="00706574" w:rsidP="00C04AF3">
            <w:pPr>
              <w:rPr>
                <w:sz w:val="18"/>
                <w:szCs w:val="18"/>
              </w:rPr>
            </w:pPr>
          </w:p>
        </w:tc>
        <w:tc>
          <w:tcPr>
            <w:tcW w:w="567" w:type="dxa"/>
          </w:tcPr>
          <w:p w14:paraId="75F6D992" w14:textId="77777777" w:rsidR="00706574" w:rsidRPr="001A6042" w:rsidRDefault="00706574" w:rsidP="00C04AF3">
            <w:pPr>
              <w:rPr>
                <w:sz w:val="18"/>
                <w:szCs w:val="18"/>
              </w:rPr>
            </w:pPr>
          </w:p>
        </w:tc>
        <w:tc>
          <w:tcPr>
            <w:tcW w:w="567" w:type="dxa"/>
          </w:tcPr>
          <w:p w14:paraId="1A059E44" w14:textId="77777777" w:rsidR="00706574" w:rsidRPr="001A6042" w:rsidRDefault="00706574" w:rsidP="00C04AF3">
            <w:pPr>
              <w:rPr>
                <w:sz w:val="18"/>
                <w:szCs w:val="18"/>
              </w:rPr>
            </w:pPr>
          </w:p>
        </w:tc>
        <w:tc>
          <w:tcPr>
            <w:tcW w:w="567" w:type="dxa"/>
          </w:tcPr>
          <w:p w14:paraId="649563A7" w14:textId="77777777" w:rsidR="00706574" w:rsidRPr="001A6042" w:rsidRDefault="00706574" w:rsidP="00C04AF3">
            <w:pPr>
              <w:rPr>
                <w:sz w:val="18"/>
                <w:szCs w:val="18"/>
              </w:rPr>
            </w:pPr>
          </w:p>
        </w:tc>
        <w:tc>
          <w:tcPr>
            <w:tcW w:w="567" w:type="dxa"/>
          </w:tcPr>
          <w:p w14:paraId="521CEC69" w14:textId="77777777" w:rsidR="00706574" w:rsidRPr="001A6042" w:rsidRDefault="00706574" w:rsidP="00C04AF3">
            <w:pPr>
              <w:rPr>
                <w:sz w:val="18"/>
                <w:szCs w:val="18"/>
              </w:rPr>
            </w:pPr>
          </w:p>
        </w:tc>
        <w:tc>
          <w:tcPr>
            <w:tcW w:w="567" w:type="dxa"/>
            <w:shd w:val="clear" w:color="auto" w:fill="AEAAAA" w:themeFill="background2" w:themeFillShade="BF"/>
          </w:tcPr>
          <w:p w14:paraId="3AA663D1" w14:textId="0153A72D" w:rsidR="0055084F" w:rsidRDefault="0055084F" w:rsidP="00C04AF3">
            <w:pPr>
              <w:rPr>
                <w:sz w:val="18"/>
                <w:szCs w:val="18"/>
              </w:rPr>
            </w:pPr>
          </w:p>
          <w:p w14:paraId="2A6068A5" w14:textId="77777777" w:rsidR="0055084F" w:rsidRPr="0055084F" w:rsidRDefault="0055084F" w:rsidP="0055084F">
            <w:pPr>
              <w:rPr>
                <w:sz w:val="18"/>
                <w:szCs w:val="18"/>
              </w:rPr>
            </w:pPr>
          </w:p>
          <w:p w14:paraId="014110C4" w14:textId="4F9B5842" w:rsidR="0055084F" w:rsidRDefault="0055084F" w:rsidP="0055084F">
            <w:pPr>
              <w:rPr>
                <w:sz w:val="18"/>
                <w:szCs w:val="18"/>
              </w:rPr>
            </w:pPr>
          </w:p>
          <w:p w14:paraId="1595BF69" w14:textId="77777777" w:rsidR="00706574" w:rsidRPr="0055084F" w:rsidRDefault="00706574" w:rsidP="0055084F">
            <w:pPr>
              <w:rPr>
                <w:sz w:val="18"/>
                <w:szCs w:val="18"/>
              </w:rPr>
            </w:pPr>
          </w:p>
        </w:tc>
        <w:tc>
          <w:tcPr>
            <w:tcW w:w="567" w:type="dxa"/>
          </w:tcPr>
          <w:p w14:paraId="1C502371" w14:textId="77777777" w:rsidR="00706574" w:rsidRPr="001A6042" w:rsidRDefault="00706574" w:rsidP="00C04AF3">
            <w:pPr>
              <w:rPr>
                <w:sz w:val="18"/>
                <w:szCs w:val="18"/>
              </w:rPr>
            </w:pPr>
          </w:p>
        </w:tc>
        <w:tc>
          <w:tcPr>
            <w:tcW w:w="567" w:type="dxa"/>
          </w:tcPr>
          <w:p w14:paraId="496C69B6" w14:textId="77777777" w:rsidR="00706574" w:rsidRPr="001A6042" w:rsidRDefault="00706574" w:rsidP="00C04AF3">
            <w:pPr>
              <w:rPr>
                <w:sz w:val="18"/>
                <w:szCs w:val="18"/>
              </w:rPr>
            </w:pPr>
          </w:p>
        </w:tc>
        <w:tc>
          <w:tcPr>
            <w:tcW w:w="567" w:type="dxa"/>
          </w:tcPr>
          <w:p w14:paraId="5F2045C7" w14:textId="77777777" w:rsidR="00706574" w:rsidRPr="001A6042" w:rsidRDefault="00706574" w:rsidP="00C04AF3">
            <w:pPr>
              <w:rPr>
                <w:sz w:val="18"/>
                <w:szCs w:val="18"/>
              </w:rPr>
            </w:pPr>
          </w:p>
        </w:tc>
        <w:tc>
          <w:tcPr>
            <w:tcW w:w="567" w:type="dxa"/>
          </w:tcPr>
          <w:p w14:paraId="7421DB40" w14:textId="77777777" w:rsidR="00706574" w:rsidRPr="001A6042" w:rsidRDefault="00706574" w:rsidP="00C04AF3">
            <w:pPr>
              <w:rPr>
                <w:sz w:val="18"/>
                <w:szCs w:val="18"/>
              </w:rPr>
            </w:pPr>
          </w:p>
        </w:tc>
      </w:tr>
      <w:tr w:rsidR="00706574" w:rsidRPr="001A6042" w14:paraId="44DE527B" w14:textId="77777777" w:rsidTr="0055084F">
        <w:tc>
          <w:tcPr>
            <w:tcW w:w="2977" w:type="dxa"/>
            <w:vAlign w:val="center"/>
          </w:tcPr>
          <w:p w14:paraId="5DE46E9D" w14:textId="621CF2E8" w:rsidR="00706574" w:rsidRPr="00706574" w:rsidRDefault="00706574" w:rsidP="00C04AF3">
            <w:pPr>
              <w:rPr>
                <w:color w:val="auto"/>
                <w:sz w:val="18"/>
                <w:szCs w:val="18"/>
              </w:rPr>
            </w:pPr>
            <w:r w:rsidRPr="00706574">
              <w:rPr>
                <w:color w:val="auto"/>
                <w:sz w:val="18"/>
                <w:szCs w:val="18"/>
              </w:rPr>
              <w:t>Elaborar los formatos de inspecciones periódicas, para garantizar el buen estado de los equipos de control de incendios. Hacer la supervisión en el mantenimiento de dichos equipos para garantizar su efectividad en caso de una eventual emergencia.</w:t>
            </w:r>
          </w:p>
        </w:tc>
        <w:tc>
          <w:tcPr>
            <w:tcW w:w="567" w:type="dxa"/>
          </w:tcPr>
          <w:p w14:paraId="1F746EC7" w14:textId="77777777" w:rsidR="00706574" w:rsidRPr="001A6042" w:rsidRDefault="00706574" w:rsidP="00C04AF3">
            <w:pPr>
              <w:rPr>
                <w:sz w:val="18"/>
                <w:szCs w:val="18"/>
              </w:rPr>
            </w:pPr>
          </w:p>
        </w:tc>
        <w:tc>
          <w:tcPr>
            <w:tcW w:w="567" w:type="dxa"/>
          </w:tcPr>
          <w:p w14:paraId="50CA97CB" w14:textId="77777777" w:rsidR="00706574" w:rsidRPr="001A6042" w:rsidRDefault="00706574" w:rsidP="00C04AF3">
            <w:pPr>
              <w:rPr>
                <w:sz w:val="18"/>
                <w:szCs w:val="18"/>
              </w:rPr>
            </w:pPr>
          </w:p>
        </w:tc>
        <w:tc>
          <w:tcPr>
            <w:tcW w:w="567" w:type="dxa"/>
          </w:tcPr>
          <w:p w14:paraId="072E15E0" w14:textId="77777777" w:rsidR="00706574" w:rsidRPr="001A6042" w:rsidRDefault="00706574" w:rsidP="00C04AF3">
            <w:pPr>
              <w:rPr>
                <w:sz w:val="18"/>
                <w:szCs w:val="18"/>
              </w:rPr>
            </w:pPr>
          </w:p>
        </w:tc>
        <w:tc>
          <w:tcPr>
            <w:tcW w:w="567" w:type="dxa"/>
          </w:tcPr>
          <w:p w14:paraId="0E09DEA9" w14:textId="77777777" w:rsidR="00706574" w:rsidRPr="001A6042" w:rsidRDefault="00706574" w:rsidP="00C04AF3">
            <w:pPr>
              <w:rPr>
                <w:sz w:val="18"/>
                <w:szCs w:val="18"/>
              </w:rPr>
            </w:pPr>
          </w:p>
        </w:tc>
        <w:tc>
          <w:tcPr>
            <w:tcW w:w="567" w:type="dxa"/>
          </w:tcPr>
          <w:p w14:paraId="2BAFBA49" w14:textId="77777777" w:rsidR="00706574" w:rsidRPr="001A6042" w:rsidRDefault="00706574" w:rsidP="00C04AF3">
            <w:pPr>
              <w:rPr>
                <w:sz w:val="18"/>
                <w:szCs w:val="18"/>
              </w:rPr>
            </w:pPr>
          </w:p>
        </w:tc>
        <w:tc>
          <w:tcPr>
            <w:tcW w:w="567" w:type="dxa"/>
          </w:tcPr>
          <w:p w14:paraId="0F8A418A" w14:textId="77777777" w:rsidR="00706574" w:rsidRPr="001A6042" w:rsidRDefault="00706574" w:rsidP="00C04AF3">
            <w:pPr>
              <w:rPr>
                <w:sz w:val="18"/>
                <w:szCs w:val="18"/>
              </w:rPr>
            </w:pPr>
          </w:p>
        </w:tc>
        <w:tc>
          <w:tcPr>
            <w:tcW w:w="567" w:type="dxa"/>
            <w:shd w:val="clear" w:color="auto" w:fill="AEAAAA" w:themeFill="background2" w:themeFillShade="BF"/>
          </w:tcPr>
          <w:p w14:paraId="4600F564" w14:textId="77777777" w:rsidR="00706574" w:rsidRPr="001A6042" w:rsidRDefault="00706574" w:rsidP="00C04AF3">
            <w:pPr>
              <w:rPr>
                <w:sz w:val="18"/>
                <w:szCs w:val="18"/>
              </w:rPr>
            </w:pPr>
          </w:p>
        </w:tc>
        <w:tc>
          <w:tcPr>
            <w:tcW w:w="567" w:type="dxa"/>
          </w:tcPr>
          <w:p w14:paraId="2DD2E841" w14:textId="77777777" w:rsidR="00706574" w:rsidRPr="001A6042" w:rsidRDefault="00706574" w:rsidP="00C04AF3">
            <w:pPr>
              <w:rPr>
                <w:sz w:val="18"/>
                <w:szCs w:val="18"/>
              </w:rPr>
            </w:pPr>
          </w:p>
        </w:tc>
        <w:tc>
          <w:tcPr>
            <w:tcW w:w="567" w:type="dxa"/>
          </w:tcPr>
          <w:p w14:paraId="0F24C0CF" w14:textId="77777777" w:rsidR="00706574" w:rsidRPr="001A6042" w:rsidRDefault="00706574" w:rsidP="00C04AF3">
            <w:pPr>
              <w:rPr>
                <w:sz w:val="18"/>
                <w:szCs w:val="18"/>
              </w:rPr>
            </w:pPr>
          </w:p>
        </w:tc>
        <w:tc>
          <w:tcPr>
            <w:tcW w:w="567" w:type="dxa"/>
          </w:tcPr>
          <w:p w14:paraId="10058BB6" w14:textId="77777777" w:rsidR="00706574" w:rsidRPr="001A6042" w:rsidRDefault="00706574" w:rsidP="00C04AF3">
            <w:pPr>
              <w:rPr>
                <w:sz w:val="18"/>
                <w:szCs w:val="18"/>
              </w:rPr>
            </w:pPr>
          </w:p>
        </w:tc>
        <w:tc>
          <w:tcPr>
            <w:tcW w:w="567" w:type="dxa"/>
          </w:tcPr>
          <w:p w14:paraId="3FCD75AC" w14:textId="77777777" w:rsidR="00706574" w:rsidRPr="001A6042" w:rsidRDefault="00706574" w:rsidP="00C04AF3">
            <w:pPr>
              <w:rPr>
                <w:sz w:val="18"/>
                <w:szCs w:val="18"/>
              </w:rPr>
            </w:pPr>
          </w:p>
        </w:tc>
        <w:tc>
          <w:tcPr>
            <w:tcW w:w="567" w:type="dxa"/>
          </w:tcPr>
          <w:p w14:paraId="482815EF" w14:textId="77777777" w:rsidR="00706574" w:rsidRPr="001A6042" w:rsidRDefault="00706574" w:rsidP="00C04AF3">
            <w:pPr>
              <w:rPr>
                <w:sz w:val="18"/>
                <w:szCs w:val="18"/>
              </w:rPr>
            </w:pPr>
          </w:p>
        </w:tc>
      </w:tr>
      <w:tr w:rsidR="00706574" w:rsidRPr="001A6042" w14:paraId="1ADE3D35" w14:textId="77777777" w:rsidTr="00330EF2">
        <w:tc>
          <w:tcPr>
            <w:tcW w:w="2977" w:type="dxa"/>
            <w:vAlign w:val="center"/>
          </w:tcPr>
          <w:p w14:paraId="7A5DC450" w14:textId="0B9F8D5E" w:rsidR="00706574" w:rsidRPr="00706574" w:rsidRDefault="00706574" w:rsidP="00C04AF3">
            <w:pPr>
              <w:rPr>
                <w:color w:val="auto"/>
                <w:sz w:val="18"/>
                <w:szCs w:val="18"/>
              </w:rPr>
            </w:pPr>
            <w:r w:rsidRPr="00706574">
              <w:rPr>
                <w:color w:val="auto"/>
                <w:sz w:val="18"/>
                <w:szCs w:val="18"/>
              </w:rPr>
              <w:t>Mantener actualizados los planos de las instalaciones de archivos en los que se muestre: La disposición de los acervos documentales, el equipo de emergencia como extintores y los puntos donde la electricidad y el agua pueden suspenderse, entre otros.</w:t>
            </w:r>
          </w:p>
        </w:tc>
        <w:tc>
          <w:tcPr>
            <w:tcW w:w="567" w:type="dxa"/>
          </w:tcPr>
          <w:p w14:paraId="7A412606" w14:textId="77777777" w:rsidR="00706574" w:rsidRPr="001A6042" w:rsidRDefault="00706574" w:rsidP="00C04AF3">
            <w:pPr>
              <w:rPr>
                <w:sz w:val="18"/>
                <w:szCs w:val="18"/>
              </w:rPr>
            </w:pPr>
          </w:p>
        </w:tc>
        <w:tc>
          <w:tcPr>
            <w:tcW w:w="567" w:type="dxa"/>
          </w:tcPr>
          <w:p w14:paraId="305CA2DA" w14:textId="77777777" w:rsidR="00706574" w:rsidRPr="001A6042" w:rsidRDefault="00706574" w:rsidP="00C04AF3">
            <w:pPr>
              <w:rPr>
                <w:sz w:val="18"/>
                <w:szCs w:val="18"/>
              </w:rPr>
            </w:pPr>
          </w:p>
        </w:tc>
        <w:tc>
          <w:tcPr>
            <w:tcW w:w="567" w:type="dxa"/>
          </w:tcPr>
          <w:p w14:paraId="6CE0439C" w14:textId="77777777" w:rsidR="00706574" w:rsidRPr="001A6042" w:rsidRDefault="00706574" w:rsidP="00C04AF3">
            <w:pPr>
              <w:rPr>
                <w:sz w:val="18"/>
                <w:szCs w:val="18"/>
              </w:rPr>
            </w:pPr>
          </w:p>
        </w:tc>
        <w:tc>
          <w:tcPr>
            <w:tcW w:w="567" w:type="dxa"/>
          </w:tcPr>
          <w:p w14:paraId="728E9D46" w14:textId="77777777" w:rsidR="00706574" w:rsidRPr="001A6042" w:rsidRDefault="00706574" w:rsidP="00C04AF3">
            <w:pPr>
              <w:rPr>
                <w:sz w:val="18"/>
                <w:szCs w:val="18"/>
              </w:rPr>
            </w:pPr>
          </w:p>
        </w:tc>
        <w:tc>
          <w:tcPr>
            <w:tcW w:w="567" w:type="dxa"/>
          </w:tcPr>
          <w:p w14:paraId="64346BF5" w14:textId="77777777" w:rsidR="00706574" w:rsidRPr="001A6042" w:rsidRDefault="00706574" w:rsidP="00C04AF3">
            <w:pPr>
              <w:rPr>
                <w:sz w:val="18"/>
                <w:szCs w:val="18"/>
              </w:rPr>
            </w:pPr>
          </w:p>
        </w:tc>
        <w:tc>
          <w:tcPr>
            <w:tcW w:w="567" w:type="dxa"/>
          </w:tcPr>
          <w:p w14:paraId="4A1E74A3" w14:textId="77777777" w:rsidR="00706574" w:rsidRPr="001A6042" w:rsidRDefault="00706574" w:rsidP="00C04AF3">
            <w:pPr>
              <w:rPr>
                <w:sz w:val="18"/>
                <w:szCs w:val="18"/>
              </w:rPr>
            </w:pPr>
          </w:p>
        </w:tc>
        <w:tc>
          <w:tcPr>
            <w:tcW w:w="567" w:type="dxa"/>
            <w:shd w:val="clear" w:color="auto" w:fill="AEAAAA" w:themeFill="background2" w:themeFillShade="BF"/>
          </w:tcPr>
          <w:p w14:paraId="0D6D7ADE" w14:textId="77777777" w:rsidR="00706574" w:rsidRPr="001A6042" w:rsidRDefault="00706574" w:rsidP="00C04AF3">
            <w:pPr>
              <w:rPr>
                <w:sz w:val="18"/>
                <w:szCs w:val="18"/>
              </w:rPr>
            </w:pPr>
          </w:p>
        </w:tc>
        <w:tc>
          <w:tcPr>
            <w:tcW w:w="567" w:type="dxa"/>
          </w:tcPr>
          <w:p w14:paraId="3C0F4E78" w14:textId="77777777" w:rsidR="00706574" w:rsidRPr="001A6042" w:rsidRDefault="00706574" w:rsidP="00C04AF3">
            <w:pPr>
              <w:rPr>
                <w:sz w:val="18"/>
                <w:szCs w:val="18"/>
              </w:rPr>
            </w:pPr>
          </w:p>
        </w:tc>
        <w:tc>
          <w:tcPr>
            <w:tcW w:w="567" w:type="dxa"/>
          </w:tcPr>
          <w:p w14:paraId="324237CC" w14:textId="77777777" w:rsidR="00706574" w:rsidRPr="001A6042" w:rsidRDefault="00706574" w:rsidP="00C04AF3">
            <w:pPr>
              <w:rPr>
                <w:sz w:val="18"/>
                <w:szCs w:val="18"/>
              </w:rPr>
            </w:pPr>
          </w:p>
        </w:tc>
        <w:tc>
          <w:tcPr>
            <w:tcW w:w="567" w:type="dxa"/>
          </w:tcPr>
          <w:p w14:paraId="31635DA9" w14:textId="77777777" w:rsidR="00706574" w:rsidRPr="001A6042" w:rsidRDefault="00706574" w:rsidP="00C04AF3">
            <w:pPr>
              <w:rPr>
                <w:sz w:val="18"/>
                <w:szCs w:val="18"/>
              </w:rPr>
            </w:pPr>
          </w:p>
        </w:tc>
        <w:tc>
          <w:tcPr>
            <w:tcW w:w="567" w:type="dxa"/>
          </w:tcPr>
          <w:p w14:paraId="4C0CD9FC" w14:textId="77777777" w:rsidR="00706574" w:rsidRPr="001A6042" w:rsidRDefault="00706574" w:rsidP="00C04AF3">
            <w:pPr>
              <w:rPr>
                <w:sz w:val="18"/>
                <w:szCs w:val="18"/>
              </w:rPr>
            </w:pPr>
          </w:p>
        </w:tc>
        <w:tc>
          <w:tcPr>
            <w:tcW w:w="567" w:type="dxa"/>
          </w:tcPr>
          <w:p w14:paraId="24137E3A" w14:textId="77777777" w:rsidR="00706574" w:rsidRPr="001A6042" w:rsidRDefault="00706574" w:rsidP="00C04AF3">
            <w:pPr>
              <w:rPr>
                <w:sz w:val="18"/>
                <w:szCs w:val="18"/>
              </w:rPr>
            </w:pPr>
          </w:p>
        </w:tc>
      </w:tr>
    </w:tbl>
    <w:p w14:paraId="18497D04" w14:textId="77777777" w:rsidR="00862627" w:rsidRDefault="00862627" w:rsidP="00862627">
      <w:pPr>
        <w:keepNext/>
        <w:widowControl w:val="0"/>
        <w:tabs>
          <w:tab w:val="left" w:pos="1843"/>
        </w:tabs>
        <w:spacing w:after="120"/>
        <w:jc w:val="both"/>
        <w:rPr>
          <w:b/>
          <w:sz w:val="24"/>
          <w:szCs w:val="24"/>
        </w:rPr>
      </w:pPr>
    </w:p>
    <w:tbl>
      <w:tblPr>
        <w:tblStyle w:val="Tablaconcuadrcula"/>
        <w:tblW w:w="9781" w:type="dxa"/>
        <w:tblInd w:w="-601" w:type="dxa"/>
        <w:tblLayout w:type="fixed"/>
        <w:tblLook w:val="04A0" w:firstRow="1" w:lastRow="0" w:firstColumn="1" w:lastColumn="0" w:noHBand="0" w:noVBand="1"/>
      </w:tblPr>
      <w:tblGrid>
        <w:gridCol w:w="2977"/>
        <w:gridCol w:w="567"/>
        <w:gridCol w:w="567"/>
        <w:gridCol w:w="567"/>
        <w:gridCol w:w="567"/>
        <w:gridCol w:w="567"/>
        <w:gridCol w:w="567"/>
        <w:gridCol w:w="567"/>
        <w:gridCol w:w="567"/>
        <w:gridCol w:w="567"/>
        <w:gridCol w:w="567"/>
        <w:gridCol w:w="567"/>
        <w:gridCol w:w="567"/>
      </w:tblGrid>
      <w:tr w:rsidR="00330EF2" w:rsidRPr="001A6042" w14:paraId="12A28EEF" w14:textId="77777777" w:rsidTr="00D7463D">
        <w:trPr>
          <w:tblHeader/>
        </w:trPr>
        <w:tc>
          <w:tcPr>
            <w:tcW w:w="9781" w:type="dxa"/>
            <w:gridSpan w:val="13"/>
            <w:shd w:val="clear" w:color="auto" w:fill="9CC2E5" w:themeFill="accent1" w:themeFillTint="99"/>
          </w:tcPr>
          <w:p w14:paraId="66F2FB60" w14:textId="77777777" w:rsidR="00330EF2" w:rsidRPr="001A6042" w:rsidRDefault="00330EF2" w:rsidP="006D32E0">
            <w:pPr>
              <w:jc w:val="center"/>
              <w:rPr>
                <w:b/>
                <w:sz w:val="18"/>
                <w:szCs w:val="18"/>
              </w:rPr>
            </w:pPr>
            <w:r w:rsidRPr="001A6042">
              <w:rPr>
                <w:b/>
                <w:sz w:val="18"/>
                <w:szCs w:val="18"/>
              </w:rPr>
              <w:t>PLAN DE PRESERVACIÓN DIGITAL A LARGO PLAZO</w:t>
            </w:r>
          </w:p>
        </w:tc>
      </w:tr>
      <w:tr w:rsidR="00330EF2" w:rsidRPr="001A6042" w14:paraId="4A1721DD" w14:textId="77777777" w:rsidTr="00D7463D">
        <w:trPr>
          <w:tblHeader/>
        </w:trPr>
        <w:tc>
          <w:tcPr>
            <w:tcW w:w="2977" w:type="dxa"/>
            <w:shd w:val="clear" w:color="auto" w:fill="9CC2E5" w:themeFill="accent1" w:themeFillTint="99"/>
          </w:tcPr>
          <w:p w14:paraId="01522060" w14:textId="77777777" w:rsidR="00330EF2" w:rsidRPr="001A6042" w:rsidRDefault="00330EF2" w:rsidP="006D32E0">
            <w:pPr>
              <w:rPr>
                <w:sz w:val="18"/>
                <w:szCs w:val="18"/>
              </w:rPr>
            </w:pPr>
          </w:p>
        </w:tc>
        <w:tc>
          <w:tcPr>
            <w:tcW w:w="567" w:type="dxa"/>
            <w:shd w:val="clear" w:color="auto" w:fill="9CC2E5" w:themeFill="accent1" w:themeFillTint="99"/>
          </w:tcPr>
          <w:p w14:paraId="46B0A32B" w14:textId="77777777" w:rsidR="00330EF2" w:rsidRPr="001A6042" w:rsidRDefault="00330EF2" w:rsidP="006D32E0">
            <w:pPr>
              <w:pStyle w:val="Default"/>
              <w:rPr>
                <w:sz w:val="18"/>
                <w:szCs w:val="18"/>
              </w:rPr>
            </w:pPr>
            <w:r w:rsidRPr="001A6042">
              <w:rPr>
                <w:b/>
                <w:bCs/>
                <w:sz w:val="18"/>
                <w:szCs w:val="18"/>
              </w:rPr>
              <w:t>Ene</w:t>
            </w:r>
          </w:p>
        </w:tc>
        <w:tc>
          <w:tcPr>
            <w:tcW w:w="567" w:type="dxa"/>
            <w:shd w:val="clear" w:color="auto" w:fill="9CC2E5" w:themeFill="accent1" w:themeFillTint="99"/>
          </w:tcPr>
          <w:p w14:paraId="01708D7B" w14:textId="77777777" w:rsidR="00330EF2" w:rsidRPr="001A6042" w:rsidRDefault="00330EF2" w:rsidP="006D32E0">
            <w:pPr>
              <w:pStyle w:val="Default"/>
              <w:rPr>
                <w:sz w:val="18"/>
                <w:szCs w:val="18"/>
              </w:rPr>
            </w:pPr>
            <w:r w:rsidRPr="001A6042">
              <w:rPr>
                <w:b/>
                <w:bCs/>
                <w:sz w:val="18"/>
                <w:szCs w:val="18"/>
              </w:rPr>
              <w:t>Feb</w:t>
            </w:r>
          </w:p>
        </w:tc>
        <w:tc>
          <w:tcPr>
            <w:tcW w:w="567" w:type="dxa"/>
            <w:shd w:val="clear" w:color="auto" w:fill="9CC2E5" w:themeFill="accent1" w:themeFillTint="99"/>
          </w:tcPr>
          <w:p w14:paraId="55F052FE" w14:textId="77777777" w:rsidR="00330EF2" w:rsidRPr="001A6042" w:rsidRDefault="00330EF2" w:rsidP="006D32E0">
            <w:pPr>
              <w:pStyle w:val="Default"/>
              <w:rPr>
                <w:sz w:val="18"/>
                <w:szCs w:val="18"/>
              </w:rPr>
            </w:pPr>
            <w:r w:rsidRPr="001A6042">
              <w:rPr>
                <w:b/>
                <w:bCs/>
                <w:sz w:val="18"/>
                <w:szCs w:val="18"/>
              </w:rPr>
              <w:t>Mar</w:t>
            </w:r>
          </w:p>
        </w:tc>
        <w:tc>
          <w:tcPr>
            <w:tcW w:w="567" w:type="dxa"/>
            <w:shd w:val="clear" w:color="auto" w:fill="9CC2E5" w:themeFill="accent1" w:themeFillTint="99"/>
          </w:tcPr>
          <w:p w14:paraId="7FACB3A9" w14:textId="77777777" w:rsidR="00330EF2" w:rsidRPr="001A6042" w:rsidRDefault="00330EF2" w:rsidP="006D32E0">
            <w:pPr>
              <w:pStyle w:val="Default"/>
              <w:rPr>
                <w:sz w:val="18"/>
                <w:szCs w:val="18"/>
              </w:rPr>
            </w:pPr>
            <w:r w:rsidRPr="001A6042">
              <w:rPr>
                <w:b/>
                <w:bCs/>
                <w:sz w:val="18"/>
                <w:szCs w:val="18"/>
              </w:rPr>
              <w:t>Abr</w:t>
            </w:r>
          </w:p>
        </w:tc>
        <w:tc>
          <w:tcPr>
            <w:tcW w:w="567" w:type="dxa"/>
            <w:shd w:val="clear" w:color="auto" w:fill="9CC2E5" w:themeFill="accent1" w:themeFillTint="99"/>
          </w:tcPr>
          <w:p w14:paraId="1F755A73" w14:textId="77777777" w:rsidR="00330EF2" w:rsidRPr="001A6042" w:rsidRDefault="00330EF2" w:rsidP="006D32E0">
            <w:pPr>
              <w:pStyle w:val="Default"/>
              <w:rPr>
                <w:sz w:val="18"/>
                <w:szCs w:val="18"/>
              </w:rPr>
            </w:pPr>
            <w:r w:rsidRPr="001A6042">
              <w:rPr>
                <w:b/>
                <w:bCs/>
                <w:sz w:val="18"/>
                <w:szCs w:val="18"/>
              </w:rPr>
              <w:t>May</w:t>
            </w:r>
          </w:p>
        </w:tc>
        <w:tc>
          <w:tcPr>
            <w:tcW w:w="567" w:type="dxa"/>
            <w:shd w:val="clear" w:color="auto" w:fill="9CC2E5" w:themeFill="accent1" w:themeFillTint="99"/>
          </w:tcPr>
          <w:p w14:paraId="741BB196" w14:textId="77777777" w:rsidR="00330EF2" w:rsidRPr="001A6042" w:rsidRDefault="00330EF2" w:rsidP="006D32E0">
            <w:pPr>
              <w:pStyle w:val="Default"/>
              <w:rPr>
                <w:sz w:val="18"/>
                <w:szCs w:val="18"/>
              </w:rPr>
            </w:pPr>
            <w:r w:rsidRPr="001A6042">
              <w:rPr>
                <w:b/>
                <w:bCs/>
                <w:sz w:val="18"/>
                <w:szCs w:val="18"/>
              </w:rPr>
              <w:t>Jun</w:t>
            </w:r>
          </w:p>
        </w:tc>
        <w:tc>
          <w:tcPr>
            <w:tcW w:w="567" w:type="dxa"/>
            <w:shd w:val="clear" w:color="auto" w:fill="9CC2E5" w:themeFill="accent1" w:themeFillTint="99"/>
          </w:tcPr>
          <w:p w14:paraId="6578B017" w14:textId="77777777" w:rsidR="00330EF2" w:rsidRPr="001A6042" w:rsidRDefault="00330EF2" w:rsidP="006D32E0">
            <w:pPr>
              <w:pStyle w:val="Default"/>
              <w:rPr>
                <w:sz w:val="18"/>
                <w:szCs w:val="18"/>
              </w:rPr>
            </w:pPr>
            <w:r w:rsidRPr="001A6042">
              <w:rPr>
                <w:b/>
                <w:bCs/>
                <w:sz w:val="18"/>
                <w:szCs w:val="18"/>
              </w:rPr>
              <w:t>Jul</w:t>
            </w:r>
          </w:p>
        </w:tc>
        <w:tc>
          <w:tcPr>
            <w:tcW w:w="567" w:type="dxa"/>
            <w:shd w:val="clear" w:color="auto" w:fill="9CC2E5" w:themeFill="accent1" w:themeFillTint="99"/>
          </w:tcPr>
          <w:p w14:paraId="62085212" w14:textId="77777777" w:rsidR="00330EF2" w:rsidRPr="001A6042" w:rsidRDefault="00330EF2" w:rsidP="006D32E0">
            <w:pPr>
              <w:pStyle w:val="Default"/>
              <w:rPr>
                <w:sz w:val="18"/>
                <w:szCs w:val="18"/>
              </w:rPr>
            </w:pPr>
            <w:r w:rsidRPr="001A6042">
              <w:rPr>
                <w:b/>
                <w:bCs/>
                <w:sz w:val="18"/>
                <w:szCs w:val="18"/>
              </w:rPr>
              <w:t>Ago</w:t>
            </w:r>
          </w:p>
        </w:tc>
        <w:tc>
          <w:tcPr>
            <w:tcW w:w="567" w:type="dxa"/>
            <w:shd w:val="clear" w:color="auto" w:fill="9CC2E5" w:themeFill="accent1" w:themeFillTint="99"/>
          </w:tcPr>
          <w:p w14:paraId="74417612" w14:textId="77777777" w:rsidR="00330EF2" w:rsidRPr="001A6042" w:rsidRDefault="00330EF2" w:rsidP="006D32E0">
            <w:pPr>
              <w:pStyle w:val="Default"/>
              <w:rPr>
                <w:sz w:val="18"/>
                <w:szCs w:val="18"/>
              </w:rPr>
            </w:pPr>
            <w:r w:rsidRPr="001A6042">
              <w:rPr>
                <w:b/>
                <w:bCs/>
                <w:sz w:val="18"/>
                <w:szCs w:val="18"/>
              </w:rPr>
              <w:t>Sep</w:t>
            </w:r>
          </w:p>
        </w:tc>
        <w:tc>
          <w:tcPr>
            <w:tcW w:w="567" w:type="dxa"/>
            <w:shd w:val="clear" w:color="auto" w:fill="9CC2E5" w:themeFill="accent1" w:themeFillTint="99"/>
          </w:tcPr>
          <w:p w14:paraId="0E5B8235" w14:textId="77777777" w:rsidR="00330EF2" w:rsidRPr="001A6042" w:rsidRDefault="00330EF2" w:rsidP="006D32E0">
            <w:pPr>
              <w:pStyle w:val="Default"/>
              <w:rPr>
                <w:sz w:val="18"/>
                <w:szCs w:val="18"/>
              </w:rPr>
            </w:pPr>
            <w:r w:rsidRPr="001A6042">
              <w:rPr>
                <w:b/>
                <w:bCs/>
                <w:sz w:val="18"/>
                <w:szCs w:val="18"/>
              </w:rPr>
              <w:t>Oct</w:t>
            </w:r>
          </w:p>
        </w:tc>
        <w:tc>
          <w:tcPr>
            <w:tcW w:w="567" w:type="dxa"/>
            <w:shd w:val="clear" w:color="auto" w:fill="9CC2E5" w:themeFill="accent1" w:themeFillTint="99"/>
          </w:tcPr>
          <w:p w14:paraId="679EF3DB" w14:textId="77777777" w:rsidR="00330EF2" w:rsidRPr="001A6042" w:rsidRDefault="00330EF2" w:rsidP="006D32E0">
            <w:pPr>
              <w:pStyle w:val="Default"/>
              <w:rPr>
                <w:sz w:val="18"/>
                <w:szCs w:val="18"/>
              </w:rPr>
            </w:pPr>
            <w:r w:rsidRPr="001A6042">
              <w:rPr>
                <w:b/>
                <w:bCs/>
                <w:sz w:val="18"/>
                <w:szCs w:val="18"/>
              </w:rPr>
              <w:t>Nov</w:t>
            </w:r>
          </w:p>
        </w:tc>
        <w:tc>
          <w:tcPr>
            <w:tcW w:w="567" w:type="dxa"/>
            <w:shd w:val="clear" w:color="auto" w:fill="9CC2E5" w:themeFill="accent1" w:themeFillTint="99"/>
          </w:tcPr>
          <w:p w14:paraId="57FE1922" w14:textId="77777777" w:rsidR="00330EF2" w:rsidRPr="001A6042" w:rsidRDefault="00330EF2" w:rsidP="006D32E0">
            <w:pPr>
              <w:pStyle w:val="Default"/>
              <w:rPr>
                <w:sz w:val="18"/>
                <w:szCs w:val="18"/>
              </w:rPr>
            </w:pPr>
            <w:r w:rsidRPr="001A6042">
              <w:rPr>
                <w:b/>
                <w:bCs/>
                <w:sz w:val="18"/>
                <w:szCs w:val="18"/>
              </w:rPr>
              <w:t>Dic</w:t>
            </w:r>
          </w:p>
        </w:tc>
      </w:tr>
      <w:tr w:rsidR="00330EF2" w:rsidRPr="001A6042" w14:paraId="3594B30F" w14:textId="77777777" w:rsidTr="009464C0">
        <w:tc>
          <w:tcPr>
            <w:tcW w:w="2977" w:type="dxa"/>
          </w:tcPr>
          <w:p w14:paraId="7D5F441C" w14:textId="0B04F67D" w:rsidR="00330EF2" w:rsidRDefault="00330EF2" w:rsidP="006D32E0">
            <w:pPr>
              <w:rPr>
                <w:sz w:val="18"/>
                <w:szCs w:val="18"/>
              </w:rPr>
            </w:pPr>
            <w:r w:rsidRPr="001A6042">
              <w:rPr>
                <w:sz w:val="18"/>
                <w:szCs w:val="18"/>
              </w:rPr>
              <w:t xml:space="preserve">Estrategia  1: </w:t>
            </w:r>
            <w:r w:rsidR="009464C0" w:rsidRPr="009464C0">
              <w:rPr>
                <w:sz w:val="18"/>
                <w:szCs w:val="18"/>
              </w:rPr>
              <w:t>Elaboración de inventario de los documentos electrónicos  y formatos en los que se encuentran</w:t>
            </w:r>
          </w:p>
          <w:p w14:paraId="58B99A91" w14:textId="77777777" w:rsidR="009464C0" w:rsidRDefault="009464C0" w:rsidP="00B3126B">
            <w:pPr>
              <w:autoSpaceDE w:val="0"/>
              <w:autoSpaceDN w:val="0"/>
              <w:adjustRightInd w:val="0"/>
              <w:jc w:val="both"/>
              <w:rPr>
                <w:sz w:val="18"/>
                <w:szCs w:val="18"/>
              </w:rPr>
            </w:pPr>
          </w:p>
          <w:p w14:paraId="355EB633" w14:textId="77777777" w:rsidR="00B3126B" w:rsidRDefault="00B3126B" w:rsidP="00B3126B">
            <w:pPr>
              <w:autoSpaceDE w:val="0"/>
              <w:autoSpaceDN w:val="0"/>
              <w:adjustRightInd w:val="0"/>
              <w:jc w:val="both"/>
              <w:rPr>
                <w:sz w:val="18"/>
                <w:szCs w:val="18"/>
              </w:rPr>
            </w:pPr>
            <w:r w:rsidRPr="00B3126B">
              <w:rPr>
                <w:sz w:val="18"/>
                <w:szCs w:val="18"/>
              </w:rPr>
              <w:t>Actividades:</w:t>
            </w:r>
          </w:p>
          <w:p w14:paraId="4091DBBE" w14:textId="77777777" w:rsidR="009464C0" w:rsidRPr="009464C0" w:rsidRDefault="009464C0" w:rsidP="009464C0">
            <w:pPr>
              <w:pStyle w:val="Textocomentario"/>
              <w:rPr>
                <w:sz w:val="18"/>
                <w:szCs w:val="18"/>
              </w:rPr>
            </w:pPr>
            <w:r w:rsidRPr="009464C0">
              <w:rPr>
                <w:sz w:val="18"/>
                <w:szCs w:val="18"/>
              </w:rPr>
              <w:t>- Mesas de trabajo con diferentes áreas productoras</w:t>
            </w:r>
          </w:p>
          <w:p w14:paraId="36A7ECCE" w14:textId="77777777" w:rsidR="009464C0" w:rsidRPr="009464C0" w:rsidRDefault="009464C0" w:rsidP="009464C0">
            <w:pPr>
              <w:pStyle w:val="Textocomentario"/>
              <w:rPr>
                <w:sz w:val="18"/>
                <w:szCs w:val="18"/>
              </w:rPr>
            </w:pPr>
            <w:r w:rsidRPr="009464C0">
              <w:rPr>
                <w:sz w:val="18"/>
                <w:szCs w:val="18"/>
              </w:rPr>
              <w:t>- Clasificar, normalizar información</w:t>
            </w:r>
          </w:p>
          <w:p w14:paraId="63345A13" w14:textId="77777777" w:rsidR="009464C0" w:rsidRPr="009464C0" w:rsidRDefault="009464C0" w:rsidP="009464C0">
            <w:pPr>
              <w:autoSpaceDE w:val="0"/>
              <w:autoSpaceDN w:val="0"/>
              <w:adjustRightInd w:val="0"/>
              <w:jc w:val="both"/>
              <w:rPr>
                <w:sz w:val="18"/>
                <w:szCs w:val="18"/>
              </w:rPr>
            </w:pPr>
            <w:r w:rsidRPr="009464C0">
              <w:rPr>
                <w:sz w:val="18"/>
                <w:szCs w:val="18"/>
              </w:rPr>
              <w:t>- Listar totalidad de formatos</w:t>
            </w:r>
          </w:p>
          <w:p w14:paraId="6A70706E" w14:textId="77777777" w:rsidR="009464C0" w:rsidRPr="009464C0" w:rsidRDefault="009464C0" w:rsidP="009464C0">
            <w:pPr>
              <w:pStyle w:val="Textocomentario"/>
              <w:rPr>
                <w:sz w:val="18"/>
                <w:szCs w:val="18"/>
              </w:rPr>
            </w:pPr>
            <w:r w:rsidRPr="009464C0">
              <w:rPr>
                <w:sz w:val="18"/>
                <w:szCs w:val="18"/>
              </w:rPr>
              <w:t>- Ubicar directorios</w:t>
            </w:r>
          </w:p>
          <w:p w14:paraId="76960A84" w14:textId="77777777" w:rsidR="009464C0" w:rsidRPr="009464C0" w:rsidRDefault="009464C0" w:rsidP="009464C0">
            <w:pPr>
              <w:pStyle w:val="Textocomentario"/>
              <w:rPr>
                <w:sz w:val="18"/>
                <w:szCs w:val="18"/>
              </w:rPr>
            </w:pPr>
            <w:r w:rsidRPr="009464C0">
              <w:rPr>
                <w:sz w:val="18"/>
                <w:szCs w:val="18"/>
              </w:rPr>
              <w:t xml:space="preserve">- Correr aplicación tipo DROID </w:t>
            </w:r>
            <w:r w:rsidRPr="009464C0">
              <w:rPr>
                <w:sz w:val="18"/>
                <w:szCs w:val="18"/>
              </w:rPr>
              <w:lastRenderedPageBreak/>
              <w:t>para exportar información de archivos por formatos</w:t>
            </w:r>
          </w:p>
          <w:p w14:paraId="751E72FE" w14:textId="77777777" w:rsidR="009464C0" w:rsidRPr="009464C0" w:rsidRDefault="009464C0" w:rsidP="009464C0">
            <w:pPr>
              <w:pStyle w:val="Textocomentario"/>
              <w:rPr>
                <w:sz w:val="18"/>
                <w:szCs w:val="18"/>
              </w:rPr>
            </w:pPr>
            <w:r w:rsidRPr="009464C0">
              <w:rPr>
                <w:sz w:val="18"/>
                <w:szCs w:val="18"/>
              </w:rPr>
              <w:t>- Exportar la información en hoja de cálculo</w:t>
            </w:r>
          </w:p>
          <w:p w14:paraId="747B066E" w14:textId="0F651D54" w:rsidR="00B3126B" w:rsidRPr="009464C0" w:rsidRDefault="009464C0" w:rsidP="009464C0">
            <w:pPr>
              <w:pStyle w:val="Textocomentario"/>
              <w:rPr>
                <w:b/>
                <w:sz w:val="22"/>
                <w:szCs w:val="22"/>
              </w:rPr>
            </w:pPr>
            <w:r w:rsidRPr="009464C0">
              <w:rPr>
                <w:sz w:val="18"/>
                <w:szCs w:val="18"/>
              </w:rPr>
              <w:t>- Generar duplicados</w:t>
            </w:r>
          </w:p>
        </w:tc>
        <w:tc>
          <w:tcPr>
            <w:tcW w:w="567" w:type="dxa"/>
          </w:tcPr>
          <w:p w14:paraId="2EB2A06D" w14:textId="77777777" w:rsidR="00330EF2" w:rsidRPr="001A6042" w:rsidRDefault="00330EF2" w:rsidP="006D32E0">
            <w:pPr>
              <w:rPr>
                <w:sz w:val="18"/>
                <w:szCs w:val="18"/>
              </w:rPr>
            </w:pPr>
          </w:p>
        </w:tc>
        <w:tc>
          <w:tcPr>
            <w:tcW w:w="567" w:type="dxa"/>
          </w:tcPr>
          <w:p w14:paraId="15C12FD2" w14:textId="77777777" w:rsidR="00330EF2" w:rsidRPr="001A6042" w:rsidRDefault="00330EF2" w:rsidP="006D32E0">
            <w:pPr>
              <w:rPr>
                <w:sz w:val="18"/>
                <w:szCs w:val="18"/>
              </w:rPr>
            </w:pPr>
          </w:p>
        </w:tc>
        <w:tc>
          <w:tcPr>
            <w:tcW w:w="567" w:type="dxa"/>
            <w:shd w:val="clear" w:color="auto" w:fill="AEAAAA" w:themeFill="background2" w:themeFillShade="BF"/>
          </w:tcPr>
          <w:p w14:paraId="2F5443F0" w14:textId="77777777" w:rsidR="00330EF2" w:rsidRPr="001A6042" w:rsidRDefault="00330EF2" w:rsidP="006D32E0">
            <w:pPr>
              <w:rPr>
                <w:sz w:val="18"/>
                <w:szCs w:val="18"/>
              </w:rPr>
            </w:pPr>
          </w:p>
        </w:tc>
        <w:tc>
          <w:tcPr>
            <w:tcW w:w="567" w:type="dxa"/>
            <w:shd w:val="clear" w:color="auto" w:fill="AEAAAA" w:themeFill="background2" w:themeFillShade="BF"/>
          </w:tcPr>
          <w:p w14:paraId="4EBF0DF3" w14:textId="77777777" w:rsidR="00330EF2" w:rsidRPr="001A6042" w:rsidRDefault="00330EF2" w:rsidP="006D32E0">
            <w:pPr>
              <w:rPr>
                <w:sz w:val="18"/>
                <w:szCs w:val="18"/>
              </w:rPr>
            </w:pPr>
          </w:p>
        </w:tc>
        <w:tc>
          <w:tcPr>
            <w:tcW w:w="567" w:type="dxa"/>
            <w:shd w:val="clear" w:color="auto" w:fill="AEAAAA" w:themeFill="background2" w:themeFillShade="BF"/>
          </w:tcPr>
          <w:p w14:paraId="12871339" w14:textId="77777777" w:rsidR="00330EF2" w:rsidRPr="001A6042" w:rsidRDefault="00330EF2" w:rsidP="006D32E0">
            <w:pPr>
              <w:rPr>
                <w:sz w:val="18"/>
                <w:szCs w:val="18"/>
              </w:rPr>
            </w:pPr>
          </w:p>
        </w:tc>
        <w:tc>
          <w:tcPr>
            <w:tcW w:w="567" w:type="dxa"/>
            <w:shd w:val="clear" w:color="auto" w:fill="AEAAAA" w:themeFill="background2" w:themeFillShade="BF"/>
          </w:tcPr>
          <w:p w14:paraId="62F9336B" w14:textId="77777777" w:rsidR="00330EF2" w:rsidRPr="001A6042" w:rsidRDefault="00330EF2" w:rsidP="006D32E0">
            <w:pPr>
              <w:rPr>
                <w:sz w:val="18"/>
                <w:szCs w:val="18"/>
              </w:rPr>
            </w:pPr>
          </w:p>
        </w:tc>
        <w:tc>
          <w:tcPr>
            <w:tcW w:w="567" w:type="dxa"/>
            <w:shd w:val="clear" w:color="auto" w:fill="AEAAAA" w:themeFill="background2" w:themeFillShade="BF"/>
          </w:tcPr>
          <w:p w14:paraId="0D36752D" w14:textId="77777777" w:rsidR="00330EF2" w:rsidRPr="001A6042" w:rsidRDefault="00330EF2" w:rsidP="006D32E0">
            <w:pPr>
              <w:rPr>
                <w:sz w:val="18"/>
                <w:szCs w:val="18"/>
              </w:rPr>
            </w:pPr>
          </w:p>
        </w:tc>
        <w:tc>
          <w:tcPr>
            <w:tcW w:w="567" w:type="dxa"/>
            <w:shd w:val="clear" w:color="auto" w:fill="AEAAAA" w:themeFill="background2" w:themeFillShade="BF"/>
          </w:tcPr>
          <w:p w14:paraId="7D3A0900" w14:textId="77777777" w:rsidR="00330EF2" w:rsidRPr="001A6042" w:rsidRDefault="00330EF2" w:rsidP="006D32E0">
            <w:pPr>
              <w:rPr>
                <w:sz w:val="18"/>
                <w:szCs w:val="18"/>
              </w:rPr>
            </w:pPr>
          </w:p>
        </w:tc>
        <w:tc>
          <w:tcPr>
            <w:tcW w:w="567" w:type="dxa"/>
            <w:shd w:val="clear" w:color="auto" w:fill="AEAAAA" w:themeFill="background2" w:themeFillShade="BF"/>
          </w:tcPr>
          <w:p w14:paraId="3678340B" w14:textId="77777777" w:rsidR="00330EF2" w:rsidRPr="001A6042" w:rsidRDefault="00330EF2" w:rsidP="006D32E0">
            <w:pPr>
              <w:rPr>
                <w:sz w:val="18"/>
                <w:szCs w:val="18"/>
              </w:rPr>
            </w:pPr>
          </w:p>
        </w:tc>
        <w:tc>
          <w:tcPr>
            <w:tcW w:w="567" w:type="dxa"/>
            <w:shd w:val="clear" w:color="auto" w:fill="AEAAAA" w:themeFill="background2" w:themeFillShade="BF"/>
          </w:tcPr>
          <w:p w14:paraId="3C716B54" w14:textId="77777777" w:rsidR="00330EF2" w:rsidRPr="001A6042" w:rsidRDefault="00330EF2" w:rsidP="006D32E0">
            <w:pPr>
              <w:rPr>
                <w:sz w:val="18"/>
                <w:szCs w:val="18"/>
              </w:rPr>
            </w:pPr>
          </w:p>
        </w:tc>
        <w:tc>
          <w:tcPr>
            <w:tcW w:w="567" w:type="dxa"/>
            <w:shd w:val="clear" w:color="auto" w:fill="AEAAAA" w:themeFill="background2" w:themeFillShade="BF"/>
          </w:tcPr>
          <w:p w14:paraId="662F4D7B" w14:textId="77777777" w:rsidR="00330EF2" w:rsidRPr="001A6042" w:rsidRDefault="00330EF2" w:rsidP="006D32E0">
            <w:pPr>
              <w:rPr>
                <w:sz w:val="18"/>
                <w:szCs w:val="18"/>
              </w:rPr>
            </w:pPr>
          </w:p>
        </w:tc>
        <w:tc>
          <w:tcPr>
            <w:tcW w:w="567" w:type="dxa"/>
            <w:shd w:val="clear" w:color="auto" w:fill="AEAAAA" w:themeFill="background2" w:themeFillShade="BF"/>
          </w:tcPr>
          <w:p w14:paraId="3FBC4AF7" w14:textId="77777777" w:rsidR="00330EF2" w:rsidRPr="001A6042" w:rsidRDefault="00330EF2" w:rsidP="006D32E0">
            <w:pPr>
              <w:rPr>
                <w:sz w:val="18"/>
                <w:szCs w:val="18"/>
              </w:rPr>
            </w:pPr>
          </w:p>
        </w:tc>
      </w:tr>
      <w:tr w:rsidR="00330EF2" w:rsidRPr="001A6042" w14:paraId="2FC36BBB" w14:textId="77777777" w:rsidTr="009464C0">
        <w:tc>
          <w:tcPr>
            <w:tcW w:w="2977" w:type="dxa"/>
          </w:tcPr>
          <w:p w14:paraId="6D74BD06" w14:textId="77777777" w:rsidR="00330EF2" w:rsidRPr="009464C0" w:rsidRDefault="00330EF2" w:rsidP="006D32E0">
            <w:pPr>
              <w:rPr>
                <w:sz w:val="18"/>
                <w:szCs w:val="18"/>
              </w:rPr>
            </w:pPr>
            <w:r w:rsidRPr="001A6042">
              <w:rPr>
                <w:sz w:val="18"/>
                <w:szCs w:val="18"/>
              </w:rPr>
              <w:lastRenderedPageBreak/>
              <w:t xml:space="preserve">Estrategia  2: </w:t>
            </w:r>
            <w:r w:rsidR="009464C0" w:rsidRPr="009464C0">
              <w:rPr>
                <w:sz w:val="18"/>
                <w:szCs w:val="18"/>
              </w:rPr>
              <w:t>Actualizar la Tabla de Retención Documental identificando documentos esenciales, vitales y documentos electrónicos</w:t>
            </w:r>
          </w:p>
          <w:p w14:paraId="3284863E" w14:textId="77777777" w:rsidR="009464C0" w:rsidRPr="009464C0" w:rsidRDefault="009464C0" w:rsidP="006D32E0">
            <w:pPr>
              <w:rPr>
                <w:sz w:val="18"/>
                <w:szCs w:val="18"/>
              </w:rPr>
            </w:pPr>
          </w:p>
          <w:p w14:paraId="20E882F9" w14:textId="77777777" w:rsidR="009464C0" w:rsidRPr="009464C0" w:rsidRDefault="009464C0" w:rsidP="009464C0">
            <w:pPr>
              <w:autoSpaceDE w:val="0"/>
              <w:autoSpaceDN w:val="0"/>
              <w:adjustRightInd w:val="0"/>
              <w:jc w:val="both"/>
              <w:rPr>
                <w:sz w:val="18"/>
                <w:szCs w:val="18"/>
              </w:rPr>
            </w:pPr>
            <w:r w:rsidRPr="009464C0">
              <w:rPr>
                <w:sz w:val="18"/>
                <w:szCs w:val="18"/>
              </w:rPr>
              <w:t>Actividades:</w:t>
            </w:r>
          </w:p>
          <w:p w14:paraId="12F555C3" w14:textId="77777777" w:rsidR="009464C0" w:rsidRPr="009464C0" w:rsidRDefault="009464C0" w:rsidP="009464C0">
            <w:pPr>
              <w:autoSpaceDE w:val="0"/>
              <w:autoSpaceDN w:val="0"/>
              <w:adjustRightInd w:val="0"/>
              <w:jc w:val="both"/>
              <w:rPr>
                <w:sz w:val="18"/>
                <w:szCs w:val="18"/>
              </w:rPr>
            </w:pPr>
            <w:r w:rsidRPr="009464C0">
              <w:rPr>
                <w:sz w:val="18"/>
                <w:szCs w:val="18"/>
              </w:rPr>
              <w:t>- Compilación de la información institucional</w:t>
            </w:r>
          </w:p>
          <w:p w14:paraId="68E7E25E" w14:textId="77777777" w:rsidR="009464C0" w:rsidRPr="009464C0" w:rsidRDefault="009464C0" w:rsidP="009464C0">
            <w:pPr>
              <w:autoSpaceDE w:val="0"/>
              <w:autoSpaceDN w:val="0"/>
              <w:adjustRightInd w:val="0"/>
              <w:jc w:val="both"/>
              <w:rPr>
                <w:sz w:val="18"/>
                <w:szCs w:val="18"/>
              </w:rPr>
            </w:pPr>
            <w:r w:rsidRPr="009464C0">
              <w:rPr>
                <w:sz w:val="18"/>
                <w:szCs w:val="18"/>
              </w:rPr>
              <w:t>- Entrevista a los productores documentales</w:t>
            </w:r>
          </w:p>
          <w:p w14:paraId="22E429C2" w14:textId="77777777" w:rsidR="009464C0" w:rsidRPr="009464C0" w:rsidRDefault="009464C0" w:rsidP="009464C0">
            <w:pPr>
              <w:autoSpaceDE w:val="0"/>
              <w:autoSpaceDN w:val="0"/>
              <w:adjustRightInd w:val="0"/>
              <w:jc w:val="both"/>
              <w:rPr>
                <w:sz w:val="18"/>
                <w:szCs w:val="18"/>
              </w:rPr>
            </w:pPr>
            <w:r w:rsidRPr="009464C0">
              <w:rPr>
                <w:sz w:val="18"/>
                <w:szCs w:val="18"/>
              </w:rPr>
              <w:t>- Elaborar la Propuesta de la Tabla de Retención Documental</w:t>
            </w:r>
          </w:p>
          <w:p w14:paraId="2622C9C0" w14:textId="77777777" w:rsidR="009464C0" w:rsidRPr="009464C0" w:rsidRDefault="009464C0" w:rsidP="009464C0">
            <w:pPr>
              <w:autoSpaceDE w:val="0"/>
              <w:autoSpaceDN w:val="0"/>
              <w:adjustRightInd w:val="0"/>
              <w:jc w:val="both"/>
              <w:rPr>
                <w:sz w:val="18"/>
                <w:szCs w:val="18"/>
              </w:rPr>
            </w:pPr>
            <w:r w:rsidRPr="009464C0">
              <w:rPr>
                <w:sz w:val="18"/>
                <w:szCs w:val="18"/>
              </w:rPr>
              <w:t>- Validar la TRD con el Productor documental</w:t>
            </w:r>
          </w:p>
          <w:p w14:paraId="24A60B4F" w14:textId="1223D090" w:rsidR="009464C0" w:rsidRPr="001A6042" w:rsidRDefault="009464C0" w:rsidP="009464C0">
            <w:pPr>
              <w:autoSpaceDE w:val="0"/>
              <w:autoSpaceDN w:val="0"/>
              <w:adjustRightInd w:val="0"/>
              <w:jc w:val="both"/>
              <w:rPr>
                <w:sz w:val="18"/>
                <w:szCs w:val="18"/>
              </w:rPr>
            </w:pPr>
            <w:r w:rsidRPr="009464C0">
              <w:rPr>
                <w:sz w:val="18"/>
                <w:szCs w:val="18"/>
              </w:rPr>
              <w:t>- Presentación de la TRD al comité SIG para su aprobación</w:t>
            </w:r>
          </w:p>
        </w:tc>
        <w:tc>
          <w:tcPr>
            <w:tcW w:w="567" w:type="dxa"/>
          </w:tcPr>
          <w:p w14:paraId="110CACC5" w14:textId="77777777" w:rsidR="00330EF2" w:rsidRPr="001A6042" w:rsidRDefault="00330EF2" w:rsidP="006D32E0">
            <w:pPr>
              <w:rPr>
                <w:sz w:val="18"/>
                <w:szCs w:val="18"/>
              </w:rPr>
            </w:pPr>
          </w:p>
        </w:tc>
        <w:tc>
          <w:tcPr>
            <w:tcW w:w="567" w:type="dxa"/>
            <w:shd w:val="clear" w:color="auto" w:fill="AEAAAA" w:themeFill="background2" w:themeFillShade="BF"/>
          </w:tcPr>
          <w:p w14:paraId="2E4CB797" w14:textId="77777777" w:rsidR="00330EF2" w:rsidRPr="001A6042" w:rsidRDefault="00330EF2" w:rsidP="006D32E0">
            <w:pPr>
              <w:rPr>
                <w:sz w:val="18"/>
                <w:szCs w:val="18"/>
              </w:rPr>
            </w:pPr>
          </w:p>
        </w:tc>
        <w:tc>
          <w:tcPr>
            <w:tcW w:w="567" w:type="dxa"/>
            <w:shd w:val="clear" w:color="auto" w:fill="AEAAAA" w:themeFill="background2" w:themeFillShade="BF"/>
          </w:tcPr>
          <w:p w14:paraId="502BF445" w14:textId="77777777" w:rsidR="00330EF2" w:rsidRPr="001A6042" w:rsidRDefault="00330EF2" w:rsidP="006D32E0">
            <w:pPr>
              <w:rPr>
                <w:sz w:val="18"/>
                <w:szCs w:val="18"/>
              </w:rPr>
            </w:pPr>
          </w:p>
        </w:tc>
        <w:tc>
          <w:tcPr>
            <w:tcW w:w="567" w:type="dxa"/>
            <w:shd w:val="clear" w:color="auto" w:fill="AEAAAA" w:themeFill="background2" w:themeFillShade="BF"/>
          </w:tcPr>
          <w:p w14:paraId="4146E1CB" w14:textId="77777777" w:rsidR="00330EF2" w:rsidRPr="001A6042" w:rsidRDefault="00330EF2" w:rsidP="006D32E0">
            <w:pPr>
              <w:rPr>
                <w:sz w:val="18"/>
                <w:szCs w:val="18"/>
              </w:rPr>
            </w:pPr>
          </w:p>
        </w:tc>
        <w:tc>
          <w:tcPr>
            <w:tcW w:w="567" w:type="dxa"/>
            <w:shd w:val="clear" w:color="auto" w:fill="AEAAAA" w:themeFill="background2" w:themeFillShade="BF"/>
          </w:tcPr>
          <w:p w14:paraId="575103B5" w14:textId="77777777" w:rsidR="00330EF2" w:rsidRPr="001A6042" w:rsidRDefault="00330EF2" w:rsidP="006D32E0">
            <w:pPr>
              <w:rPr>
                <w:sz w:val="18"/>
                <w:szCs w:val="18"/>
              </w:rPr>
            </w:pPr>
          </w:p>
        </w:tc>
        <w:tc>
          <w:tcPr>
            <w:tcW w:w="567" w:type="dxa"/>
          </w:tcPr>
          <w:p w14:paraId="5A082439" w14:textId="77777777" w:rsidR="00330EF2" w:rsidRPr="001A6042" w:rsidRDefault="00330EF2" w:rsidP="006D32E0">
            <w:pPr>
              <w:rPr>
                <w:sz w:val="18"/>
                <w:szCs w:val="18"/>
              </w:rPr>
            </w:pPr>
          </w:p>
        </w:tc>
        <w:tc>
          <w:tcPr>
            <w:tcW w:w="567" w:type="dxa"/>
          </w:tcPr>
          <w:p w14:paraId="05628703" w14:textId="77777777" w:rsidR="00330EF2" w:rsidRPr="001A6042" w:rsidRDefault="00330EF2" w:rsidP="006D32E0">
            <w:pPr>
              <w:rPr>
                <w:sz w:val="18"/>
                <w:szCs w:val="18"/>
              </w:rPr>
            </w:pPr>
          </w:p>
        </w:tc>
        <w:tc>
          <w:tcPr>
            <w:tcW w:w="567" w:type="dxa"/>
          </w:tcPr>
          <w:p w14:paraId="2FE22B93" w14:textId="77777777" w:rsidR="00330EF2" w:rsidRPr="001A6042" w:rsidRDefault="00330EF2" w:rsidP="006D32E0">
            <w:pPr>
              <w:rPr>
                <w:sz w:val="18"/>
                <w:szCs w:val="18"/>
              </w:rPr>
            </w:pPr>
          </w:p>
        </w:tc>
        <w:tc>
          <w:tcPr>
            <w:tcW w:w="567" w:type="dxa"/>
          </w:tcPr>
          <w:p w14:paraId="12AE63B2" w14:textId="77777777" w:rsidR="00330EF2" w:rsidRPr="001A6042" w:rsidRDefault="00330EF2" w:rsidP="006D32E0">
            <w:pPr>
              <w:rPr>
                <w:sz w:val="18"/>
                <w:szCs w:val="18"/>
              </w:rPr>
            </w:pPr>
          </w:p>
        </w:tc>
        <w:tc>
          <w:tcPr>
            <w:tcW w:w="567" w:type="dxa"/>
          </w:tcPr>
          <w:p w14:paraId="47336D78" w14:textId="77777777" w:rsidR="00330EF2" w:rsidRPr="001A6042" w:rsidRDefault="00330EF2" w:rsidP="006D32E0">
            <w:pPr>
              <w:rPr>
                <w:sz w:val="18"/>
                <w:szCs w:val="18"/>
              </w:rPr>
            </w:pPr>
          </w:p>
        </w:tc>
        <w:tc>
          <w:tcPr>
            <w:tcW w:w="567" w:type="dxa"/>
          </w:tcPr>
          <w:p w14:paraId="1AFB6B37" w14:textId="77777777" w:rsidR="00330EF2" w:rsidRPr="001A6042" w:rsidRDefault="00330EF2" w:rsidP="006D32E0">
            <w:pPr>
              <w:rPr>
                <w:sz w:val="18"/>
                <w:szCs w:val="18"/>
              </w:rPr>
            </w:pPr>
          </w:p>
        </w:tc>
        <w:tc>
          <w:tcPr>
            <w:tcW w:w="567" w:type="dxa"/>
          </w:tcPr>
          <w:p w14:paraId="3A4CCF8F" w14:textId="77777777" w:rsidR="00330EF2" w:rsidRPr="001A6042" w:rsidRDefault="00330EF2" w:rsidP="006D32E0">
            <w:pPr>
              <w:rPr>
                <w:sz w:val="18"/>
                <w:szCs w:val="18"/>
              </w:rPr>
            </w:pPr>
          </w:p>
        </w:tc>
      </w:tr>
      <w:tr w:rsidR="00330EF2" w:rsidRPr="001A6042" w14:paraId="6FE356D9" w14:textId="77777777" w:rsidTr="006C252E">
        <w:tc>
          <w:tcPr>
            <w:tcW w:w="2977" w:type="dxa"/>
          </w:tcPr>
          <w:p w14:paraId="69C43971" w14:textId="77777777" w:rsidR="00330EF2" w:rsidRPr="00211DEE" w:rsidRDefault="00330EF2" w:rsidP="006D32E0">
            <w:pPr>
              <w:rPr>
                <w:sz w:val="18"/>
                <w:szCs w:val="18"/>
              </w:rPr>
            </w:pPr>
            <w:r w:rsidRPr="001A6042">
              <w:rPr>
                <w:sz w:val="18"/>
                <w:szCs w:val="18"/>
              </w:rPr>
              <w:t xml:space="preserve">Estrategia  3: </w:t>
            </w:r>
            <w:r w:rsidR="00211DEE" w:rsidRPr="00211DEE">
              <w:rPr>
                <w:sz w:val="18"/>
                <w:szCs w:val="18"/>
              </w:rPr>
              <w:t>Inventario de documentos que se tramitan por correo electrónico</w:t>
            </w:r>
          </w:p>
          <w:p w14:paraId="27DC963E" w14:textId="77777777" w:rsidR="00211DEE" w:rsidRPr="00211DEE" w:rsidRDefault="00211DEE" w:rsidP="006D32E0">
            <w:pPr>
              <w:rPr>
                <w:sz w:val="18"/>
                <w:szCs w:val="18"/>
              </w:rPr>
            </w:pPr>
          </w:p>
          <w:p w14:paraId="07BF188A" w14:textId="77777777" w:rsidR="006C252E" w:rsidRPr="006C252E" w:rsidRDefault="006C252E" w:rsidP="006C252E">
            <w:pPr>
              <w:autoSpaceDE w:val="0"/>
              <w:autoSpaceDN w:val="0"/>
              <w:adjustRightInd w:val="0"/>
              <w:jc w:val="both"/>
              <w:rPr>
                <w:sz w:val="18"/>
                <w:szCs w:val="18"/>
              </w:rPr>
            </w:pPr>
            <w:r w:rsidRPr="006C252E">
              <w:rPr>
                <w:sz w:val="18"/>
                <w:szCs w:val="18"/>
              </w:rPr>
              <w:t>Actividades:</w:t>
            </w:r>
          </w:p>
          <w:p w14:paraId="491D211A" w14:textId="77777777" w:rsidR="006C252E" w:rsidRPr="006C252E" w:rsidRDefault="006C252E" w:rsidP="006C252E">
            <w:pPr>
              <w:pStyle w:val="Textocomentario"/>
              <w:rPr>
                <w:sz w:val="18"/>
                <w:szCs w:val="18"/>
              </w:rPr>
            </w:pPr>
            <w:r w:rsidRPr="006C252E">
              <w:rPr>
                <w:sz w:val="18"/>
                <w:szCs w:val="18"/>
              </w:rPr>
              <w:t>- Identificar, a partir de la caracterización documental, el total de tipologías en cada una de las dependencias  de documentos electrónicos tramitados por correo institucional</w:t>
            </w:r>
          </w:p>
          <w:p w14:paraId="7D8BBA68" w14:textId="77777777" w:rsidR="006C252E" w:rsidRPr="006C252E" w:rsidRDefault="006C252E" w:rsidP="006C252E">
            <w:pPr>
              <w:pStyle w:val="Textocomentario"/>
              <w:rPr>
                <w:sz w:val="18"/>
                <w:szCs w:val="18"/>
              </w:rPr>
            </w:pPr>
            <w:r w:rsidRPr="006C252E">
              <w:rPr>
                <w:sz w:val="18"/>
                <w:szCs w:val="18"/>
              </w:rPr>
              <w:t>- Establecer las reglas para vincularlo a los expedientes (físico o electrónico)</w:t>
            </w:r>
          </w:p>
          <w:p w14:paraId="747B316C" w14:textId="77777777" w:rsidR="006C252E" w:rsidRPr="006C252E" w:rsidRDefault="006C252E" w:rsidP="006C252E">
            <w:pPr>
              <w:autoSpaceDE w:val="0"/>
              <w:autoSpaceDN w:val="0"/>
              <w:adjustRightInd w:val="0"/>
              <w:jc w:val="both"/>
              <w:rPr>
                <w:sz w:val="18"/>
                <w:szCs w:val="18"/>
              </w:rPr>
            </w:pPr>
            <w:r w:rsidRPr="006C252E">
              <w:rPr>
                <w:sz w:val="18"/>
                <w:szCs w:val="18"/>
              </w:rPr>
              <w:t>- Exportar a XML con el resto de las tipologías</w:t>
            </w:r>
          </w:p>
          <w:p w14:paraId="3523F000" w14:textId="77777777" w:rsidR="006C252E" w:rsidRPr="006C252E" w:rsidRDefault="006C252E" w:rsidP="006C252E">
            <w:pPr>
              <w:autoSpaceDE w:val="0"/>
              <w:autoSpaceDN w:val="0"/>
              <w:adjustRightInd w:val="0"/>
              <w:jc w:val="both"/>
              <w:rPr>
                <w:sz w:val="18"/>
                <w:szCs w:val="18"/>
              </w:rPr>
            </w:pPr>
            <w:r w:rsidRPr="006C252E">
              <w:rPr>
                <w:sz w:val="18"/>
                <w:szCs w:val="18"/>
              </w:rPr>
              <w:t>- Definir estrategia para el manejo de los correos electrónicos requiera de preservación digital</w:t>
            </w:r>
          </w:p>
          <w:p w14:paraId="7708A30C" w14:textId="6E38DD69" w:rsidR="00211DEE" w:rsidRPr="001A6042" w:rsidRDefault="00211DEE" w:rsidP="006D32E0">
            <w:pPr>
              <w:rPr>
                <w:sz w:val="18"/>
                <w:szCs w:val="18"/>
              </w:rPr>
            </w:pPr>
          </w:p>
        </w:tc>
        <w:tc>
          <w:tcPr>
            <w:tcW w:w="567" w:type="dxa"/>
          </w:tcPr>
          <w:p w14:paraId="2163F374" w14:textId="77777777" w:rsidR="00330EF2" w:rsidRPr="001A6042" w:rsidRDefault="00330EF2" w:rsidP="006D32E0">
            <w:pPr>
              <w:rPr>
                <w:sz w:val="18"/>
                <w:szCs w:val="18"/>
              </w:rPr>
            </w:pPr>
          </w:p>
        </w:tc>
        <w:tc>
          <w:tcPr>
            <w:tcW w:w="567" w:type="dxa"/>
            <w:shd w:val="clear" w:color="auto" w:fill="AEAAAA" w:themeFill="background2" w:themeFillShade="BF"/>
          </w:tcPr>
          <w:p w14:paraId="127F78CB" w14:textId="77777777" w:rsidR="00330EF2" w:rsidRPr="001A6042" w:rsidRDefault="00330EF2" w:rsidP="006D32E0">
            <w:pPr>
              <w:rPr>
                <w:sz w:val="18"/>
                <w:szCs w:val="18"/>
              </w:rPr>
            </w:pPr>
          </w:p>
        </w:tc>
        <w:tc>
          <w:tcPr>
            <w:tcW w:w="567" w:type="dxa"/>
            <w:shd w:val="clear" w:color="auto" w:fill="AEAAAA" w:themeFill="background2" w:themeFillShade="BF"/>
          </w:tcPr>
          <w:p w14:paraId="3F49BA72" w14:textId="77777777" w:rsidR="00330EF2" w:rsidRPr="001A6042" w:rsidRDefault="00330EF2" w:rsidP="006D32E0">
            <w:pPr>
              <w:rPr>
                <w:sz w:val="18"/>
                <w:szCs w:val="18"/>
              </w:rPr>
            </w:pPr>
          </w:p>
        </w:tc>
        <w:tc>
          <w:tcPr>
            <w:tcW w:w="567" w:type="dxa"/>
            <w:shd w:val="clear" w:color="auto" w:fill="AEAAAA" w:themeFill="background2" w:themeFillShade="BF"/>
          </w:tcPr>
          <w:p w14:paraId="0A8271D2" w14:textId="77777777" w:rsidR="00330EF2" w:rsidRPr="001A6042" w:rsidRDefault="00330EF2" w:rsidP="006D32E0">
            <w:pPr>
              <w:rPr>
                <w:sz w:val="18"/>
                <w:szCs w:val="18"/>
              </w:rPr>
            </w:pPr>
          </w:p>
        </w:tc>
        <w:tc>
          <w:tcPr>
            <w:tcW w:w="567" w:type="dxa"/>
            <w:shd w:val="clear" w:color="auto" w:fill="AEAAAA" w:themeFill="background2" w:themeFillShade="BF"/>
          </w:tcPr>
          <w:p w14:paraId="495546ED" w14:textId="77777777" w:rsidR="00330EF2" w:rsidRPr="001A6042" w:rsidRDefault="00330EF2" w:rsidP="006D32E0">
            <w:pPr>
              <w:rPr>
                <w:sz w:val="18"/>
                <w:szCs w:val="18"/>
              </w:rPr>
            </w:pPr>
          </w:p>
        </w:tc>
        <w:tc>
          <w:tcPr>
            <w:tcW w:w="567" w:type="dxa"/>
            <w:shd w:val="clear" w:color="auto" w:fill="AEAAAA" w:themeFill="background2" w:themeFillShade="BF"/>
          </w:tcPr>
          <w:p w14:paraId="678ED06E" w14:textId="77777777" w:rsidR="00330EF2" w:rsidRPr="001A6042" w:rsidRDefault="00330EF2" w:rsidP="006D32E0">
            <w:pPr>
              <w:rPr>
                <w:sz w:val="18"/>
                <w:szCs w:val="18"/>
              </w:rPr>
            </w:pPr>
          </w:p>
        </w:tc>
        <w:tc>
          <w:tcPr>
            <w:tcW w:w="567" w:type="dxa"/>
          </w:tcPr>
          <w:p w14:paraId="6CDF0019" w14:textId="77777777" w:rsidR="00330EF2" w:rsidRPr="001A6042" w:rsidRDefault="00330EF2" w:rsidP="006D32E0">
            <w:pPr>
              <w:rPr>
                <w:sz w:val="18"/>
                <w:szCs w:val="18"/>
              </w:rPr>
            </w:pPr>
          </w:p>
        </w:tc>
        <w:tc>
          <w:tcPr>
            <w:tcW w:w="567" w:type="dxa"/>
          </w:tcPr>
          <w:p w14:paraId="4213ADC0" w14:textId="77777777" w:rsidR="00330EF2" w:rsidRPr="001A6042" w:rsidRDefault="00330EF2" w:rsidP="006D32E0">
            <w:pPr>
              <w:rPr>
                <w:sz w:val="18"/>
                <w:szCs w:val="18"/>
              </w:rPr>
            </w:pPr>
          </w:p>
        </w:tc>
        <w:tc>
          <w:tcPr>
            <w:tcW w:w="567" w:type="dxa"/>
          </w:tcPr>
          <w:p w14:paraId="07FD8388" w14:textId="77777777" w:rsidR="00330EF2" w:rsidRPr="001A6042" w:rsidRDefault="00330EF2" w:rsidP="006D32E0">
            <w:pPr>
              <w:rPr>
                <w:sz w:val="18"/>
                <w:szCs w:val="18"/>
              </w:rPr>
            </w:pPr>
          </w:p>
        </w:tc>
        <w:tc>
          <w:tcPr>
            <w:tcW w:w="567" w:type="dxa"/>
          </w:tcPr>
          <w:p w14:paraId="23ABB7A6" w14:textId="77777777" w:rsidR="00330EF2" w:rsidRPr="001A6042" w:rsidRDefault="00330EF2" w:rsidP="006D32E0">
            <w:pPr>
              <w:rPr>
                <w:sz w:val="18"/>
                <w:szCs w:val="18"/>
              </w:rPr>
            </w:pPr>
          </w:p>
        </w:tc>
        <w:tc>
          <w:tcPr>
            <w:tcW w:w="567" w:type="dxa"/>
          </w:tcPr>
          <w:p w14:paraId="0DB11A79" w14:textId="77777777" w:rsidR="00330EF2" w:rsidRPr="001A6042" w:rsidRDefault="00330EF2" w:rsidP="006D32E0">
            <w:pPr>
              <w:rPr>
                <w:sz w:val="18"/>
                <w:szCs w:val="18"/>
              </w:rPr>
            </w:pPr>
          </w:p>
        </w:tc>
        <w:tc>
          <w:tcPr>
            <w:tcW w:w="567" w:type="dxa"/>
          </w:tcPr>
          <w:p w14:paraId="5E514C27" w14:textId="77777777" w:rsidR="00330EF2" w:rsidRPr="001A6042" w:rsidRDefault="00330EF2" w:rsidP="006D32E0">
            <w:pPr>
              <w:rPr>
                <w:sz w:val="18"/>
                <w:szCs w:val="18"/>
              </w:rPr>
            </w:pPr>
          </w:p>
        </w:tc>
      </w:tr>
      <w:tr w:rsidR="00330EF2" w:rsidRPr="001A6042" w14:paraId="18000E78" w14:textId="77777777" w:rsidTr="006C252E">
        <w:tc>
          <w:tcPr>
            <w:tcW w:w="2977" w:type="dxa"/>
          </w:tcPr>
          <w:p w14:paraId="78935885" w14:textId="77777777" w:rsidR="00330EF2" w:rsidRPr="006C252E" w:rsidRDefault="00330EF2" w:rsidP="006D32E0">
            <w:pPr>
              <w:rPr>
                <w:sz w:val="18"/>
                <w:szCs w:val="18"/>
              </w:rPr>
            </w:pPr>
            <w:r w:rsidRPr="001A6042">
              <w:rPr>
                <w:sz w:val="18"/>
                <w:szCs w:val="18"/>
              </w:rPr>
              <w:t xml:space="preserve">Estrategia  4: </w:t>
            </w:r>
            <w:r w:rsidR="006C252E" w:rsidRPr="006C252E">
              <w:rPr>
                <w:sz w:val="18"/>
                <w:szCs w:val="18"/>
              </w:rPr>
              <w:t>Identificación de requisitos de infraestructura necesaria para adquirir un repositorio de preservación digital</w:t>
            </w:r>
          </w:p>
          <w:p w14:paraId="47B7F162" w14:textId="77777777" w:rsidR="006C252E" w:rsidRPr="006C252E" w:rsidRDefault="006C252E" w:rsidP="006D32E0">
            <w:pPr>
              <w:rPr>
                <w:sz w:val="18"/>
                <w:szCs w:val="18"/>
              </w:rPr>
            </w:pPr>
          </w:p>
          <w:p w14:paraId="534AA279" w14:textId="77777777" w:rsidR="006C252E" w:rsidRPr="006C252E" w:rsidRDefault="006C252E" w:rsidP="006C252E">
            <w:pPr>
              <w:autoSpaceDE w:val="0"/>
              <w:autoSpaceDN w:val="0"/>
              <w:adjustRightInd w:val="0"/>
              <w:jc w:val="both"/>
              <w:rPr>
                <w:sz w:val="18"/>
                <w:szCs w:val="18"/>
              </w:rPr>
            </w:pPr>
            <w:r w:rsidRPr="006C252E">
              <w:rPr>
                <w:sz w:val="18"/>
                <w:szCs w:val="18"/>
              </w:rPr>
              <w:t>Actividades:</w:t>
            </w:r>
          </w:p>
          <w:p w14:paraId="7147DCE9" w14:textId="77777777" w:rsidR="006C252E" w:rsidRPr="006C252E" w:rsidRDefault="006C252E" w:rsidP="006C252E">
            <w:pPr>
              <w:pStyle w:val="Textocomentario"/>
              <w:rPr>
                <w:sz w:val="18"/>
                <w:szCs w:val="18"/>
              </w:rPr>
            </w:pPr>
            <w:r w:rsidRPr="006C252E">
              <w:rPr>
                <w:sz w:val="18"/>
                <w:szCs w:val="18"/>
              </w:rPr>
              <w:t>- Evaluación de requisitos funcionales y requisitos del sistema</w:t>
            </w:r>
          </w:p>
          <w:p w14:paraId="6CF2D87E" w14:textId="77777777" w:rsidR="006C252E" w:rsidRPr="006C252E" w:rsidRDefault="006C252E" w:rsidP="006C252E">
            <w:pPr>
              <w:pStyle w:val="Textocomentario"/>
              <w:rPr>
                <w:sz w:val="18"/>
                <w:szCs w:val="18"/>
              </w:rPr>
            </w:pPr>
            <w:r w:rsidRPr="006C252E">
              <w:rPr>
                <w:sz w:val="18"/>
                <w:szCs w:val="18"/>
              </w:rPr>
              <w:t>- Dimensionar el espacio para el almacenamiento de los documentos electrónicos</w:t>
            </w:r>
          </w:p>
          <w:p w14:paraId="3B6851BC" w14:textId="77777777" w:rsidR="006C252E" w:rsidRPr="006C252E" w:rsidRDefault="006C252E" w:rsidP="006C252E">
            <w:pPr>
              <w:pStyle w:val="Textocomentario"/>
              <w:rPr>
                <w:sz w:val="18"/>
                <w:szCs w:val="18"/>
              </w:rPr>
            </w:pPr>
            <w:r w:rsidRPr="006C252E">
              <w:rPr>
                <w:sz w:val="18"/>
                <w:szCs w:val="18"/>
              </w:rPr>
              <w:t>- Definición de la herramienta (software de preservación)</w:t>
            </w:r>
          </w:p>
          <w:p w14:paraId="2C146BCB" w14:textId="77777777" w:rsidR="006C252E" w:rsidRPr="006C252E" w:rsidRDefault="006C252E" w:rsidP="006C252E">
            <w:pPr>
              <w:pStyle w:val="Textocomentario"/>
              <w:rPr>
                <w:sz w:val="18"/>
                <w:szCs w:val="18"/>
              </w:rPr>
            </w:pPr>
            <w:r w:rsidRPr="006C252E">
              <w:rPr>
                <w:sz w:val="18"/>
                <w:szCs w:val="18"/>
              </w:rPr>
              <w:t>- Definición de roles para gestión</w:t>
            </w:r>
          </w:p>
          <w:p w14:paraId="26782410" w14:textId="77777777" w:rsidR="006C252E" w:rsidRPr="006C252E" w:rsidRDefault="006C252E" w:rsidP="006C252E">
            <w:pPr>
              <w:autoSpaceDE w:val="0"/>
              <w:autoSpaceDN w:val="0"/>
              <w:adjustRightInd w:val="0"/>
              <w:jc w:val="both"/>
              <w:rPr>
                <w:sz w:val="18"/>
                <w:szCs w:val="18"/>
              </w:rPr>
            </w:pPr>
            <w:r w:rsidRPr="006C252E">
              <w:rPr>
                <w:sz w:val="18"/>
                <w:szCs w:val="18"/>
              </w:rPr>
              <w:lastRenderedPageBreak/>
              <w:t>- Adquisición o contratación del servicio (el repositorio)</w:t>
            </w:r>
          </w:p>
          <w:p w14:paraId="7F87A522" w14:textId="15805D98" w:rsidR="006C252E" w:rsidRPr="001A6042" w:rsidRDefault="006C252E" w:rsidP="006D32E0">
            <w:pPr>
              <w:rPr>
                <w:sz w:val="18"/>
                <w:szCs w:val="18"/>
              </w:rPr>
            </w:pPr>
          </w:p>
        </w:tc>
        <w:tc>
          <w:tcPr>
            <w:tcW w:w="567" w:type="dxa"/>
          </w:tcPr>
          <w:p w14:paraId="11D7158C" w14:textId="77777777" w:rsidR="00330EF2" w:rsidRPr="001A6042" w:rsidRDefault="00330EF2" w:rsidP="006D32E0">
            <w:pPr>
              <w:rPr>
                <w:sz w:val="18"/>
                <w:szCs w:val="18"/>
              </w:rPr>
            </w:pPr>
          </w:p>
        </w:tc>
        <w:tc>
          <w:tcPr>
            <w:tcW w:w="567" w:type="dxa"/>
          </w:tcPr>
          <w:p w14:paraId="036249A5" w14:textId="77777777" w:rsidR="00330EF2" w:rsidRPr="001A6042" w:rsidRDefault="00330EF2" w:rsidP="006D32E0">
            <w:pPr>
              <w:rPr>
                <w:sz w:val="18"/>
                <w:szCs w:val="18"/>
              </w:rPr>
            </w:pPr>
          </w:p>
        </w:tc>
        <w:tc>
          <w:tcPr>
            <w:tcW w:w="567" w:type="dxa"/>
          </w:tcPr>
          <w:p w14:paraId="6CAFF1BE" w14:textId="77777777" w:rsidR="00330EF2" w:rsidRPr="001A6042" w:rsidRDefault="00330EF2" w:rsidP="006D32E0">
            <w:pPr>
              <w:rPr>
                <w:sz w:val="18"/>
                <w:szCs w:val="18"/>
              </w:rPr>
            </w:pPr>
          </w:p>
        </w:tc>
        <w:tc>
          <w:tcPr>
            <w:tcW w:w="567" w:type="dxa"/>
          </w:tcPr>
          <w:p w14:paraId="34D9E5B5" w14:textId="77777777" w:rsidR="00330EF2" w:rsidRPr="001A6042" w:rsidRDefault="00330EF2" w:rsidP="006D32E0">
            <w:pPr>
              <w:rPr>
                <w:sz w:val="18"/>
                <w:szCs w:val="18"/>
              </w:rPr>
            </w:pPr>
          </w:p>
        </w:tc>
        <w:tc>
          <w:tcPr>
            <w:tcW w:w="567" w:type="dxa"/>
          </w:tcPr>
          <w:p w14:paraId="264E28F2" w14:textId="77777777" w:rsidR="00330EF2" w:rsidRPr="001A6042" w:rsidRDefault="00330EF2" w:rsidP="006D32E0">
            <w:pPr>
              <w:rPr>
                <w:sz w:val="18"/>
                <w:szCs w:val="18"/>
              </w:rPr>
            </w:pPr>
          </w:p>
        </w:tc>
        <w:tc>
          <w:tcPr>
            <w:tcW w:w="567" w:type="dxa"/>
            <w:shd w:val="clear" w:color="auto" w:fill="AEAAAA" w:themeFill="background2" w:themeFillShade="BF"/>
          </w:tcPr>
          <w:p w14:paraId="1F859DBD" w14:textId="77777777" w:rsidR="00330EF2" w:rsidRPr="001A6042" w:rsidRDefault="00330EF2" w:rsidP="006D32E0">
            <w:pPr>
              <w:rPr>
                <w:sz w:val="18"/>
                <w:szCs w:val="18"/>
              </w:rPr>
            </w:pPr>
          </w:p>
        </w:tc>
        <w:tc>
          <w:tcPr>
            <w:tcW w:w="567" w:type="dxa"/>
            <w:shd w:val="clear" w:color="auto" w:fill="AEAAAA" w:themeFill="background2" w:themeFillShade="BF"/>
          </w:tcPr>
          <w:p w14:paraId="64011C9F" w14:textId="77777777" w:rsidR="00330EF2" w:rsidRPr="001A6042" w:rsidRDefault="00330EF2" w:rsidP="006D32E0">
            <w:pPr>
              <w:rPr>
                <w:sz w:val="18"/>
                <w:szCs w:val="18"/>
              </w:rPr>
            </w:pPr>
          </w:p>
        </w:tc>
        <w:tc>
          <w:tcPr>
            <w:tcW w:w="567" w:type="dxa"/>
            <w:shd w:val="clear" w:color="auto" w:fill="AEAAAA" w:themeFill="background2" w:themeFillShade="BF"/>
          </w:tcPr>
          <w:p w14:paraId="19B3EC1C" w14:textId="77777777" w:rsidR="00330EF2" w:rsidRPr="001A6042" w:rsidRDefault="00330EF2" w:rsidP="006D32E0">
            <w:pPr>
              <w:rPr>
                <w:sz w:val="18"/>
                <w:szCs w:val="18"/>
              </w:rPr>
            </w:pPr>
          </w:p>
        </w:tc>
        <w:tc>
          <w:tcPr>
            <w:tcW w:w="567" w:type="dxa"/>
            <w:shd w:val="clear" w:color="auto" w:fill="AEAAAA" w:themeFill="background2" w:themeFillShade="BF"/>
          </w:tcPr>
          <w:p w14:paraId="2675BAAD" w14:textId="77777777" w:rsidR="00330EF2" w:rsidRPr="001A6042" w:rsidRDefault="00330EF2" w:rsidP="006D32E0">
            <w:pPr>
              <w:rPr>
                <w:sz w:val="18"/>
                <w:szCs w:val="18"/>
              </w:rPr>
            </w:pPr>
          </w:p>
        </w:tc>
        <w:tc>
          <w:tcPr>
            <w:tcW w:w="567" w:type="dxa"/>
            <w:shd w:val="clear" w:color="auto" w:fill="AEAAAA" w:themeFill="background2" w:themeFillShade="BF"/>
          </w:tcPr>
          <w:p w14:paraId="0D8743C9" w14:textId="77777777" w:rsidR="00330EF2" w:rsidRPr="001A6042" w:rsidRDefault="00330EF2" w:rsidP="006D32E0">
            <w:pPr>
              <w:rPr>
                <w:sz w:val="18"/>
                <w:szCs w:val="18"/>
              </w:rPr>
            </w:pPr>
          </w:p>
        </w:tc>
        <w:tc>
          <w:tcPr>
            <w:tcW w:w="567" w:type="dxa"/>
          </w:tcPr>
          <w:p w14:paraId="19402DB2" w14:textId="77777777" w:rsidR="00330EF2" w:rsidRPr="001A6042" w:rsidRDefault="00330EF2" w:rsidP="006D32E0">
            <w:pPr>
              <w:rPr>
                <w:sz w:val="18"/>
                <w:szCs w:val="18"/>
              </w:rPr>
            </w:pPr>
          </w:p>
        </w:tc>
        <w:tc>
          <w:tcPr>
            <w:tcW w:w="567" w:type="dxa"/>
          </w:tcPr>
          <w:p w14:paraId="4E25B791" w14:textId="77777777" w:rsidR="00330EF2" w:rsidRPr="001A6042" w:rsidRDefault="00330EF2" w:rsidP="006D32E0">
            <w:pPr>
              <w:rPr>
                <w:sz w:val="18"/>
                <w:szCs w:val="18"/>
              </w:rPr>
            </w:pPr>
          </w:p>
        </w:tc>
      </w:tr>
    </w:tbl>
    <w:p w14:paraId="72DCD0FD" w14:textId="77777777" w:rsidR="00330EF2" w:rsidRDefault="00330EF2" w:rsidP="00862627">
      <w:pPr>
        <w:keepNext/>
        <w:widowControl w:val="0"/>
        <w:tabs>
          <w:tab w:val="left" w:pos="1843"/>
        </w:tabs>
        <w:spacing w:after="120"/>
        <w:jc w:val="both"/>
        <w:rPr>
          <w:b/>
          <w:sz w:val="24"/>
          <w:szCs w:val="24"/>
        </w:rPr>
      </w:pPr>
    </w:p>
    <w:p w14:paraId="08C6A492" w14:textId="77777777" w:rsidR="00862627" w:rsidRDefault="00862627" w:rsidP="00862627">
      <w:pPr>
        <w:rPr>
          <w:b/>
          <w:color w:val="2E74B5" w:themeColor="accent1" w:themeShade="BF"/>
        </w:rPr>
      </w:pPr>
    </w:p>
    <w:p w14:paraId="47A43C4C" w14:textId="77777777" w:rsidR="00862627" w:rsidRDefault="00862627" w:rsidP="00862627">
      <w:pPr>
        <w:rPr>
          <w:b/>
          <w:color w:val="2E74B5" w:themeColor="accent1" w:themeShade="BF"/>
        </w:rPr>
      </w:pPr>
    </w:p>
    <w:p w14:paraId="02A9FF7D" w14:textId="77777777" w:rsidR="00862627" w:rsidRDefault="00862627" w:rsidP="00862627">
      <w:pPr>
        <w:rPr>
          <w:b/>
          <w:color w:val="2E74B5" w:themeColor="accent1" w:themeShade="BF"/>
        </w:rPr>
      </w:pPr>
    </w:p>
    <w:p w14:paraId="4EBB03A6" w14:textId="77777777" w:rsidR="00862627" w:rsidRDefault="00862627" w:rsidP="00862627">
      <w:pPr>
        <w:rPr>
          <w:b/>
          <w:color w:val="2E74B5" w:themeColor="accent1" w:themeShade="BF"/>
        </w:rPr>
      </w:pPr>
    </w:p>
    <w:p w14:paraId="7787DBB5" w14:textId="77777777" w:rsidR="00862627" w:rsidRDefault="00862627" w:rsidP="00862627">
      <w:pPr>
        <w:rPr>
          <w:b/>
          <w:color w:val="2E74B5" w:themeColor="accent1" w:themeShade="BF"/>
        </w:rPr>
      </w:pPr>
    </w:p>
    <w:p w14:paraId="3204AEE2" w14:textId="77777777" w:rsidR="00862627" w:rsidRDefault="00862627" w:rsidP="00862627">
      <w:pPr>
        <w:rPr>
          <w:b/>
          <w:color w:val="2E74B5" w:themeColor="accent1" w:themeShade="BF"/>
        </w:rPr>
      </w:pPr>
    </w:p>
    <w:p w14:paraId="78B5DEF4" w14:textId="77777777" w:rsidR="00862627" w:rsidRDefault="00862627" w:rsidP="00862627">
      <w:pPr>
        <w:rPr>
          <w:b/>
          <w:color w:val="2E74B5" w:themeColor="accent1" w:themeShade="BF"/>
        </w:rPr>
      </w:pPr>
    </w:p>
    <w:p w14:paraId="74372216" w14:textId="77777777" w:rsidR="00862627" w:rsidRDefault="00862627" w:rsidP="00862627">
      <w:pPr>
        <w:rPr>
          <w:b/>
          <w:color w:val="2E74B5" w:themeColor="accent1" w:themeShade="BF"/>
        </w:rPr>
      </w:pPr>
    </w:p>
    <w:p w14:paraId="52913DE4" w14:textId="77777777" w:rsidR="00701AC6" w:rsidRDefault="00701AC6" w:rsidP="00862627">
      <w:pPr>
        <w:rPr>
          <w:b/>
          <w:color w:val="2E74B5" w:themeColor="accent1" w:themeShade="BF"/>
        </w:rPr>
      </w:pPr>
    </w:p>
    <w:p w14:paraId="290037A2" w14:textId="77777777" w:rsidR="00701AC6" w:rsidRDefault="00701AC6" w:rsidP="00862627">
      <w:pPr>
        <w:rPr>
          <w:b/>
          <w:color w:val="2E74B5" w:themeColor="accent1" w:themeShade="BF"/>
        </w:rPr>
      </w:pPr>
    </w:p>
    <w:p w14:paraId="08631999" w14:textId="77777777" w:rsidR="00701AC6" w:rsidRDefault="00701AC6" w:rsidP="00862627">
      <w:pPr>
        <w:rPr>
          <w:b/>
          <w:color w:val="2E74B5" w:themeColor="accent1" w:themeShade="BF"/>
        </w:rPr>
      </w:pPr>
    </w:p>
    <w:p w14:paraId="5CD9AA98" w14:textId="77777777" w:rsidR="00701AC6" w:rsidRDefault="00701AC6" w:rsidP="00862627">
      <w:pPr>
        <w:rPr>
          <w:b/>
          <w:color w:val="2E74B5" w:themeColor="accent1" w:themeShade="BF"/>
        </w:rPr>
      </w:pPr>
    </w:p>
    <w:p w14:paraId="257262E9" w14:textId="77777777" w:rsidR="00701AC6" w:rsidRDefault="00701AC6" w:rsidP="00862627">
      <w:pPr>
        <w:rPr>
          <w:b/>
          <w:color w:val="2E74B5" w:themeColor="accent1" w:themeShade="BF"/>
        </w:rPr>
      </w:pPr>
    </w:p>
    <w:p w14:paraId="30494862" w14:textId="77777777" w:rsidR="00701AC6" w:rsidRDefault="00701AC6" w:rsidP="00862627">
      <w:pPr>
        <w:rPr>
          <w:b/>
          <w:color w:val="2E74B5" w:themeColor="accent1" w:themeShade="BF"/>
        </w:rPr>
      </w:pPr>
    </w:p>
    <w:p w14:paraId="066A92E0" w14:textId="77777777" w:rsidR="00701AC6" w:rsidRDefault="00701AC6" w:rsidP="00862627">
      <w:pPr>
        <w:rPr>
          <w:b/>
          <w:color w:val="2E74B5" w:themeColor="accent1" w:themeShade="BF"/>
        </w:rPr>
      </w:pPr>
    </w:p>
    <w:p w14:paraId="4191427D" w14:textId="77777777" w:rsidR="00701AC6" w:rsidRDefault="00701AC6" w:rsidP="00862627">
      <w:pPr>
        <w:rPr>
          <w:b/>
          <w:color w:val="2E74B5" w:themeColor="accent1" w:themeShade="BF"/>
        </w:rPr>
      </w:pPr>
    </w:p>
    <w:p w14:paraId="7CB08834" w14:textId="77777777" w:rsidR="00701AC6" w:rsidRDefault="00701AC6" w:rsidP="00862627">
      <w:pPr>
        <w:rPr>
          <w:b/>
          <w:color w:val="2E74B5" w:themeColor="accent1" w:themeShade="BF"/>
        </w:rPr>
      </w:pPr>
    </w:p>
    <w:p w14:paraId="1B662815" w14:textId="77777777" w:rsidR="00701AC6" w:rsidRDefault="00701AC6" w:rsidP="00862627">
      <w:pPr>
        <w:rPr>
          <w:b/>
          <w:color w:val="2E74B5" w:themeColor="accent1" w:themeShade="BF"/>
        </w:rPr>
      </w:pPr>
    </w:p>
    <w:p w14:paraId="391C6467" w14:textId="77777777" w:rsidR="00701AC6" w:rsidRDefault="00701AC6" w:rsidP="00862627">
      <w:pPr>
        <w:rPr>
          <w:b/>
          <w:color w:val="2E74B5" w:themeColor="accent1" w:themeShade="BF"/>
        </w:rPr>
      </w:pPr>
    </w:p>
    <w:p w14:paraId="114494CB" w14:textId="77777777" w:rsidR="00701AC6" w:rsidRDefault="00701AC6" w:rsidP="00862627">
      <w:pPr>
        <w:rPr>
          <w:b/>
          <w:color w:val="2E74B5" w:themeColor="accent1" w:themeShade="BF"/>
        </w:rPr>
      </w:pPr>
    </w:p>
    <w:p w14:paraId="0F0CED44" w14:textId="77777777" w:rsidR="00701AC6" w:rsidRDefault="00701AC6" w:rsidP="00862627">
      <w:pPr>
        <w:rPr>
          <w:b/>
          <w:color w:val="2E74B5" w:themeColor="accent1" w:themeShade="BF"/>
        </w:rPr>
      </w:pPr>
    </w:p>
    <w:p w14:paraId="7DF7020C" w14:textId="77777777" w:rsidR="00701AC6" w:rsidRDefault="00701AC6" w:rsidP="00862627">
      <w:pPr>
        <w:rPr>
          <w:b/>
          <w:color w:val="2E74B5" w:themeColor="accent1" w:themeShade="BF"/>
        </w:rPr>
      </w:pPr>
    </w:p>
    <w:p w14:paraId="081676FB" w14:textId="77777777" w:rsidR="00701AC6" w:rsidRDefault="00701AC6" w:rsidP="00862627">
      <w:pPr>
        <w:rPr>
          <w:b/>
          <w:color w:val="2E74B5" w:themeColor="accent1" w:themeShade="BF"/>
        </w:rPr>
      </w:pPr>
    </w:p>
    <w:p w14:paraId="60DF2EF5" w14:textId="77777777" w:rsidR="00701AC6" w:rsidRDefault="00701AC6" w:rsidP="00862627">
      <w:pPr>
        <w:rPr>
          <w:b/>
          <w:color w:val="2E74B5" w:themeColor="accent1" w:themeShade="BF"/>
        </w:rPr>
      </w:pPr>
    </w:p>
    <w:p w14:paraId="6D195A8C" w14:textId="77777777" w:rsidR="00701AC6" w:rsidRDefault="00701AC6" w:rsidP="00862627">
      <w:pPr>
        <w:rPr>
          <w:b/>
          <w:color w:val="2E74B5" w:themeColor="accent1" w:themeShade="BF"/>
        </w:rPr>
      </w:pPr>
    </w:p>
    <w:p w14:paraId="00B39C22" w14:textId="77777777" w:rsidR="00701AC6" w:rsidRDefault="00701AC6" w:rsidP="00862627">
      <w:pPr>
        <w:rPr>
          <w:b/>
          <w:color w:val="2E74B5" w:themeColor="accent1" w:themeShade="BF"/>
        </w:rPr>
      </w:pPr>
    </w:p>
    <w:p w14:paraId="4F0D6E9E" w14:textId="77777777" w:rsidR="004577DC" w:rsidRDefault="004577DC" w:rsidP="00862627">
      <w:pPr>
        <w:rPr>
          <w:b/>
          <w:color w:val="2E74B5" w:themeColor="accent1" w:themeShade="BF"/>
        </w:rPr>
      </w:pPr>
    </w:p>
    <w:p w14:paraId="51597871" w14:textId="77777777" w:rsidR="004577DC" w:rsidRDefault="004577DC" w:rsidP="00862627">
      <w:pPr>
        <w:rPr>
          <w:b/>
          <w:color w:val="2E74B5" w:themeColor="accent1" w:themeShade="BF"/>
        </w:rPr>
      </w:pPr>
    </w:p>
    <w:p w14:paraId="706E671B" w14:textId="77777777" w:rsidR="004577DC" w:rsidRDefault="004577DC" w:rsidP="00862627">
      <w:pPr>
        <w:rPr>
          <w:b/>
          <w:color w:val="2E74B5" w:themeColor="accent1" w:themeShade="BF"/>
        </w:rPr>
      </w:pPr>
    </w:p>
    <w:p w14:paraId="567671C4" w14:textId="77777777" w:rsidR="004577DC" w:rsidRDefault="004577DC" w:rsidP="00862627">
      <w:pPr>
        <w:rPr>
          <w:b/>
          <w:color w:val="2E74B5" w:themeColor="accent1" w:themeShade="BF"/>
        </w:rPr>
      </w:pPr>
    </w:p>
    <w:p w14:paraId="18F748E4" w14:textId="77777777" w:rsidR="004577DC" w:rsidRDefault="004577DC" w:rsidP="00862627">
      <w:pPr>
        <w:rPr>
          <w:b/>
          <w:color w:val="2E74B5" w:themeColor="accent1" w:themeShade="BF"/>
        </w:rPr>
      </w:pPr>
    </w:p>
    <w:p w14:paraId="61B420C0" w14:textId="77777777" w:rsidR="004577DC" w:rsidRDefault="004577DC" w:rsidP="00862627">
      <w:pPr>
        <w:rPr>
          <w:b/>
          <w:color w:val="2E74B5" w:themeColor="accent1" w:themeShade="BF"/>
        </w:rPr>
      </w:pPr>
    </w:p>
    <w:p w14:paraId="5659625B" w14:textId="77777777" w:rsidR="004577DC" w:rsidRDefault="004577DC" w:rsidP="00862627">
      <w:pPr>
        <w:rPr>
          <w:b/>
          <w:color w:val="2E74B5" w:themeColor="accent1" w:themeShade="BF"/>
        </w:rPr>
      </w:pPr>
    </w:p>
    <w:p w14:paraId="3E1F1985" w14:textId="77777777" w:rsidR="004577DC" w:rsidRDefault="004577DC" w:rsidP="00862627">
      <w:pPr>
        <w:rPr>
          <w:b/>
          <w:color w:val="2E74B5" w:themeColor="accent1" w:themeShade="BF"/>
        </w:rPr>
      </w:pPr>
    </w:p>
    <w:p w14:paraId="4A22E2B3" w14:textId="77777777" w:rsidR="004577DC" w:rsidRDefault="004577DC" w:rsidP="00862627">
      <w:pPr>
        <w:rPr>
          <w:b/>
          <w:color w:val="2E74B5" w:themeColor="accent1" w:themeShade="BF"/>
        </w:rPr>
      </w:pPr>
    </w:p>
    <w:p w14:paraId="375FCFA2" w14:textId="77777777" w:rsidR="004577DC" w:rsidRDefault="004577DC" w:rsidP="00862627">
      <w:pPr>
        <w:rPr>
          <w:b/>
          <w:color w:val="2E74B5" w:themeColor="accent1" w:themeShade="BF"/>
        </w:rPr>
      </w:pPr>
    </w:p>
    <w:p w14:paraId="71AD5530" w14:textId="77777777" w:rsidR="004577DC" w:rsidRDefault="004577DC" w:rsidP="00862627">
      <w:pPr>
        <w:rPr>
          <w:b/>
          <w:color w:val="2E74B5" w:themeColor="accent1" w:themeShade="BF"/>
        </w:rPr>
      </w:pPr>
    </w:p>
    <w:p w14:paraId="21A9FC63" w14:textId="77777777" w:rsidR="004577DC" w:rsidRDefault="004577DC" w:rsidP="00862627">
      <w:pPr>
        <w:rPr>
          <w:b/>
          <w:color w:val="2E74B5" w:themeColor="accent1" w:themeShade="BF"/>
        </w:rPr>
      </w:pPr>
    </w:p>
    <w:p w14:paraId="114435D0" w14:textId="77777777" w:rsidR="004577DC" w:rsidRDefault="004577DC" w:rsidP="00862627">
      <w:pPr>
        <w:rPr>
          <w:b/>
          <w:color w:val="2E74B5" w:themeColor="accent1" w:themeShade="BF"/>
        </w:rPr>
      </w:pPr>
    </w:p>
    <w:p w14:paraId="00D129DC" w14:textId="77777777" w:rsidR="004577DC" w:rsidRDefault="004577DC" w:rsidP="00862627">
      <w:pPr>
        <w:rPr>
          <w:b/>
          <w:color w:val="2E74B5" w:themeColor="accent1" w:themeShade="BF"/>
        </w:rPr>
      </w:pPr>
    </w:p>
    <w:p w14:paraId="733F805C" w14:textId="77777777" w:rsidR="004577DC" w:rsidRDefault="004577DC" w:rsidP="00862627">
      <w:pPr>
        <w:rPr>
          <w:b/>
          <w:color w:val="2E74B5" w:themeColor="accent1" w:themeShade="BF"/>
        </w:rPr>
      </w:pPr>
    </w:p>
    <w:p w14:paraId="05796DCA" w14:textId="77777777" w:rsidR="00701AC6" w:rsidRDefault="00701AC6" w:rsidP="00862627">
      <w:pPr>
        <w:rPr>
          <w:b/>
          <w:color w:val="2E74B5" w:themeColor="accent1" w:themeShade="BF"/>
        </w:rPr>
      </w:pPr>
    </w:p>
    <w:p w14:paraId="1E75A305" w14:textId="77777777" w:rsidR="00701AC6" w:rsidRDefault="00701AC6" w:rsidP="00862627">
      <w:pPr>
        <w:rPr>
          <w:b/>
          <w:color w:val="2E74B5" w:themeColor="accent1" w:themeShade="BF"/>
        </w:rPr>
      </w:pPr>
    </w:p>
    <w:p w14:paraId="0223921E" w14:textId="77777777" w:rsidR="00862627" w:rsidRDefault="00862627" w:rsidP="00862627">
      <w:pPr>
        <w:rPr>
          <w:b/>
          <w:color w:val="2E74B5" w:themeColor="accent1" w:themeShade="BF"/>
        </w:rPr>
      </w:pPr>
    </w:p>
    <w:p w14:paraId="29A94092" w14:textId="77777777" w:rsidR="00862627" w:rsidRDefault="00862627" w:rsidP="00862627">
      <w:pPr>
        <w:rPr>
          <w:b/>
          <w:color w:val="2E74B5" w:themeColor="accent1" w:themeShade="BF"/>
        </w:rPr>
      </w:pPr>
    </w:p>
    <w:p w14:paraId="5D1EF94E" w14:textId="77777777" w:rsidR="00862627" w:rsidRDefault="00862627" w:rsidP="004C449A">
      <w:pPr>
        <w:pStyle w:val="Ttulo1"/>
        <w:numPr>
          <w:ilvl w:val="0"/>
          <w:numId w:val="7"/>
        </w:numPr>
      </w:pPr>
      <w:bookmarkStart w:id="63" w:name="_Toc532893882"/>
      <w:bookmarkStart w:id="64" w:name="_Toc533155839"/>
      <w:r>
        <w:lastRenderedPageBreak/>
        <w:t>BIBLIOGRAFÍA</w:t>
      </w:r>
      <w:bookmarkEnd w:id="63"/>
      <w:bookmarkEnd w:id="64"/>
      <w:r>
        <w:t xml:space="preserve"> </w:t>
      </w:r>
    </w:p>
    <w:p w14:paraId="084F1522" w14:textId="77777777" w:rsidR="00862627" w:rsidRPr="0084467F" w:rsidRDefault="00862627" w:rsidP="00862627">
      <w:pPr>
        <w:rPr>
          <w:b/>
          <w:color w:val="2E74B5" w:themeColor="accent1" w:themeShade="BF"/>
        </w:rPr>
      </w:pPr>
      <w:r w:rsidRPr="0084467F">
        <w:rPr>
          <w:b/>
          <w:color w:val="2E74B5" w:themeColor="accent1" w:themeShade="BF"/>
        </w:rPr>
        <w:t>_______________________________________________________________________________</w:t>
      </w:r>
    </w:p>
    <w:p w14:paraId="5CEA6D20" w14:textId="77777777" w:rsidR="00862627" w:rsidRDefault="00862627" w:rsidP="00862627">
      <w:pPr>
        <w:rPr>
          <w:b/>
          <w:color w:val="2E74B5" w:themeColor="accent1" w:themeShade="BF"/>
        </w:rPr>
      </w:pPr>
    </w:p>
    <w:p w14:paraId="2869522C" w14:textId="77777777" w:rsidR="00862627" w:rsidRDefault="00862627" w:rsidP="00862627">
      <w:pPr>
        <w:rPr>
          <w:b/>
          <w:color w:val="2E74B5" w:themeColor="accent1" w:themeShade="BF"/>
        </w:rPr>
      </w:pPr>
    </w:p>
    <w:p w14:paraId="6B822AE3" w14:textId="77777777" w:rsidR="00862627" w:rsidRDefault="00862627" w:rsidP="00862627">
      <w:pPr>
        <w:jc w:val="both"/>
        <w:rPr>
          <w:sz w:val="22"/>
          <w:szCs w:val="22"/>
        </w:rPr>
      </w:pPr>
    </w:p>
    <w:p w14:paraId="7BB43C8C" w14:textId="77777777" w:rsidR="00862627" w:rsidRDefault="00862627" w:rsidP="00862627">
      <w:pPr>
        <w:rPr>
          <w:b/>
          <w:color w:val="2E74B5" w:themeColor="accent1" w:themeShade="BF"/>
        </w:rPr>
      </w:pPr>
    </w:p>
    <w:p w14:paraId="34DF4A10" w14:textId="77777777" w:rsidR="00DD6F93" w:rsidRPr="00DD6F93" w:rsidRDefault="00DD6F93" w:rsidP="00DD6F93">
      <w:pPr>
        <w:spacing w:line="276" w:lineRule="auto"/>
        <w:jc w:val="both"/>
        <w:rPr>
          <w:sz w:val="22"/>
          <w:szCs w:val="22"/>
        </w:rPr>
      </w:pPr>
      <w:r w:rsidRPr="00DD6F93">
        <w:rPr>
          <w:sz w:val="22"/>
          <w:szCs w:val="22"/>
        </w:rPr>
        <w:t>Archivo General de la Nación. Acuerdo 006 de 2014 “Por el cual se desarrollan los artículos 46, 47 y 48 del Título XI Conservación de documentos” de la Ley 594 de 2000.</w:t>
      </w:r>
    </w:p>
    <w:p w14:paraId="75291EA7" w14:textId="77777777" w:rsidR="00DD6F93" w:rsidRPr="00DD6F93" w:rsidRDefault="00DD6F93" w:rsidP="00DD6F93">
      <w:pPr>
        <w:spacing w:line="276" w:lineRule="auto"/>
        <w:jc w:val="both"/>
        <w:rPr>
          <w:sz w:val="22"/>
          <w:szCs w:val="22"/>
        </w:rPr>
      </w:pPr>
    </w:p>
    <w:p w14:paraId="4589DA83" w14:textId="77777777" w:rsidR="00DD6F93" w:rsidRPr="00DD6F93" w:rsidRDefault="00DD6F93" w:rsidP="00DD6F93">
      <w:pPr>
        <w:spacing w:line="276" w:lineRule="auto"/>
        <w:jc w:val="both"/>
        <w:rPr>
          <w:sz w:val="22"/>
          <w:szCs w:val="22"/>
        </w:rPr>
      </w:pPr>
      <w:r w:rsidRPr="00DD6F93">
        <w:rPr>
          <w:sz w:val="22"/>
          <w:szCs w:val="22"/>
        </w:rPr>
        <w:t>ARCHIVO DE BOGOTÁ, Sistema Integrado de Conservación, Experiencias del Archivo de Bogotá. Colección Instrumentos Técnicos. Bogotá, Secretaría General, Alcaldía Mayor, 2011.</w:t>
      </w:r>
    </w:p>
    <w:p w14:paraId="5490B884" w14:textId="77777777" w:rsidR="00DD6F93" w:rsidRPr="00DD6F93" w:rsidRDefault="00DD6F93" w:rsidP="00DD6F93">
      <w:pPr>
        <w:spacing w:line="276" w:lineRule="auto"/>
        <w:jc w:val="both"/>
        <w:rPr>
          <w:sz w:val="22"/>
          <w:szCs w:val="22"/>
        </w:rPr>
      </w:pPr>
    </w:p>
    <w:p w14:paraId="4F03937E" w14:textId="77777777" w:rsidR="00DD6F93" w:rsidRPr="00DD6F93" w:rsidRDefault="00DD6F93" w:rsidP="00DD6F93">
      <w:pPr>
        <w:spacing w:line="276" w:lineRule="auto"/>
        <w:jc w:val="both"/>
        <w:rPr>
          <w:sz w:val="22"/>
          <w:szCs w:val="22"/>
        </w:rPr>
      </w:pPr>
      <w:r w:rsidRPr="00DD6F93">
        <w:rPr>
          <w:sz w:val="22"/>
          <w:szCs w:val="22"/>
        </w:rPr>
        <w:t>Instituto Colombiano de Normas Técnicas ICONTEC – Archivo General de la Nación. Archivado electrónico. Parte 1: Especificaciones relacionadas con el diseño y el funcionamiento de un sistema de información para la preservación de información electrónica. NTC-ISO 14641-1, 2014.</w:t>
      </w:r>
    </w:p>
    <w:p w14:paraId="573E260F" w14:textId="77777777" w:rsidR="00DD6F93" w:rsidRPr="00DD6F93" w:rsidRDefault="00DD6F93" w:rsidP="00DD6F93">
      <w:pPr>
        <w:spacing w:line="276" w:lineRule="auto"/>
        <w:jc w:val="both"/>
        <w:rPr>
          <w:sz w:val="22"/>
          <w:szCs w:val="22"/>
        </w:rPr>
      </w:pPr>
    </w:p>
    <w:p w14:paraId="0646ECC3" w14:textId="77777777" w:rsidR="00DD6F93" w:rsidRPr="00DD6F93" w:rsidRDefault="00DD6F93" w:rsidP="00DD6F93">
      <w:pPr>
        <w:spacing w:line="276" w:lineRule="auto"/>
        <w:jc w:val="both"/>
        <w:rPr>
          <w:sz w:val="22"/>
          <w:szCs w:val="22"/>
        </w:rPr>
      </w:pPr>
      <w:r w:rsidRPr="00DD6F93">
        <w:rPr>
          <w:sz w:val="22"/>
          <w:szCs w:val="22"/>
        </w:rPr>
        <w:t>Biblioteca Nacional de Venezuela. Centro Nacional de Conservación Documental. IFLA/PAC. Documentos para conservar: CONSERVAPLAN No. 5 “Métodos de conservación de libros en la Biblioteca Nacional de Venezuela” Caracas, 1995</w:t>
      </w:r>
    </w:p>
    <w:p w14:paraId="0ED6725F" w14:textId="77777777" w:rsidR="00862627" w:rsidRPr="00DD6F93" w:rsidRDefault="00862627" w:rsidP="00862627">
      <w:pPr>
        <w:rPr>
          <w:b/>
          <w:color w:val="2E74B5" w:themeColor="accent1" w:themeShade="BF"/>
          <w:sz w:val="22"/>
          <w:szCs w:val="22"/>
        </w:rPr>
      </w:pPr>
    </w:p>
    <w:p w14:paraId="53EE7243" w14:textId="77777777" w:rsidR="00862627" w:rsidRPr="00DD6F93" w:rsidRDefault="00862627" w:rsidP="00862627">
      <w:pPr>
        <w:rPr>
          <w:b/>
          <w:color w:val="2E74B5" w:themeColor="accent1" w:themeShade="BF"/>
          <w:sz w:val="22"/>
          <w:szCs w:val="22"/>
        </w:rPr>
      </w:pPr>
    </w:p>
    <w:p w14:paraId="7DA266AD" w14:textId="77777777" w:rsidR="00862627" w:rsidRPr="00DD6F93" w:rsidRDefault="00862627" w:rsidP="00862627">
      <w:pPr>
        <w:rPr>
          <w:b/>
          <w:color w:val="2E74B5" w:themeColor="accent1" w:themeShade="BF"/>
          <w:sz w:val="22"/>
          <w:szCs w:val="22"/>
        </w:rPr>
      </w:pPr>
    </w:p>
    <w:p w14:paraId="5A4A0218" w14:textId="77777777" w:rsidR="00862627" w:rsidRPr="00DD6F93" w:rsidRDefault="00862627" w:rsidP="00862627">
      <w:pPr>
        <w:rPr>
          <w:b/>
          <w:color w:val="2E74B5" w:themeColor="accent1" w:themeShade="BF"/>
          <w:sz w:val="22"/>
          <w:szCs w:val="22"/>
        </w:rPr>
      </w:pPr>
    </w:p>
    <w:p w14:paraId="643F2750" w14:textId="77777777" w:rsidR="00862627" w:rsidRPr="00DD6F93" w:rsidRDefault="00862627" w:rsidP="00862627">
      <w:pPr>
        <w:rPr>
          <w:b/>
          <w:color w:val="2E74B5" w:themeColor="accent1" w:themeShade="BF"/>
          <w:sz w:val="22"/>
          <w:szCs w:val="22"/>
        </w:rPr>
      </w:pPr>
    </w:p>
    <w:p w14:paraId="65D404AC" w14:textId="77777777" w:rsidR="00862627" w:rsidRDefault="00862627" w:rsidP="00862627">
      <w:pPr>
        <w:rPr>
          <w:b/>
          <w:color w:val="2E74B5" w:themeColor="accent1" w:themeShade="BF"/>
        </w:rPr>
      </w:pPr>
    </w:p>
    <w:p w14:paraId="11C427CF" w14:textId="77777777" w:rsidR="00862627" w:rsidRDefault="00862627" w:rsidP="00862627">
      <w:pPr>
        <w:rPr>
          <w:b/>
          <w:color w:val="2E74B5" w:themeColor="accent1" w:themeShade="BF"/>
        </w:rPr>
      </w:pPr>
    </w:p>
    <w:p w14:paraId="2D37E433" w14:textId="77777777" w:rsidR="00862627" w:rsidRDefault="00862627" w:rsidP="00862627">
      <w:pPr>
        <w:rPr>
          <w:b/>
          <w:color w:val="2E74B5" w:themeColor="accent1" w:themeShade="BF"/>
        </w:rPr>
      </w:pPr>
    </w:p>
    <w:p w14:paraId="543A549D" w14:textId="77777777" w:rsidR="00862627" w:rsidRDefault="00862627" w:rsidP="00862627">
      <w:pPr>
        <w:rPr>
          <w:b/>
          <w:color w:val="2E74B5" w:themeColor="accent1" w:themeShade="BF"/>
        </w:rPr>
      </w:pPr>
    </w:p>
    <w:p w14:paraId="5CCCEDF0" w14:textId="77777777" w:rsidR="00862627" w:rsidRDefault="00862627" w:rsidP="00862627">
      <w:pPr>
        <w:rPr>
          <w:b/>
          <w:color w:val="2E74B5" w:themeColor="accent1" w:themeShade="BF"/>
        </w:rPr>
      </w:pPr>
    </w:p>
    <w:p w14:paraId="60B12DC7" w14:textId="77777777" w:rsidR="00701AC6" w:rsidRDefault="00701AC6" w:rsidP="00862627">
      <w:pPr>
        <w:rPr>
          <w:b/>
          <w:color w:val="2E74B5" w:themeColor="accent1" w:themeShade="BF"/>
        </w:rPr>
      </w:pPr>
    </w:p>
    <w:p w14:paraId="08361073" w14:textId="77777777" w:rsidR="00701AC6" w:rsidRDefault="00701AC6" w:rsidP="00862627">
      <w:pPr>
        <w:rPr>
          <w:b/>
          <w:color w:val="2E74B5" w:themeColor="accent1" w:themeShade="BF"/>
        </w:rPr>
      </w:pPr>
    </w:p>
    <w:p w14:paraId="1D21C77F" w14:textId="77777777" w:rsidR="00701AC6" w:rsidRDefault="00701AC6" w:rsidP="00862627">
      <w:pPr>
        <w:rPr>
          <w:b/>
          <w:color w:val="2E74B5" w:themeColor="accent1" w:themeShade="BF"/>
        </w:rPr>
      </w:pPr>
    </w:p>
    <w:p w14:paraId="33EF240F" w14:textId="77777777" w:rsidR="00701AC6" w:rsidRDefault="00701AC6" w:rsidP="00862627">
      <w:pPr>
        <w:rPr>
          <w:b/>
          <w:color w:val="2E74B5" w:themeColor="accent1" w:themeShade="BF"/>
        </w:rPr>
      </w:pPr>
    </w:p>
    <w:p w14:paraId="784733E1" w14:textId="77777777" w:rsidR="00701AC6" w:rsidRDefault="00701AC6" w:rsidP="00862627">
      <w:pPr>
        <w:rPr>
          <w:b/>
          <w:color w:val="2E74B5" w:themeColor="accent1" w:themeShade="BF"/>
        </w:rPr>
      </w:pPr>
    </w:p>
    <w:p w14:paraId="5E9E362C" w14:textId="77777777" w:rsidR="00701AC6" w:rsidRDefault="00701AC6" w:rsidP="00862627">
      <w:pPr>
        <w:rPr>
          <w:b/>
          <w:color w:val="2E74B5" w:themeColor="accent1" w:themeShade="BF"/>
        </w:rPr>
      </w:pPr>
    </w:p>
    <w:p w14:paraId="76912480" w14:textId="77777777" w:rsidR="00701AC6" w:rsidRDefault="00701AC6" w:rsidP="00862627">
      <w:pPr>
        <w:rPr>
          <w:b/>
          <w:color w:val="2E74B5" w:themeColor="accent1" w:themeShade="BF"/>
        </w:rPr>
      </w:pPr>
    </w:p>
    <w:p w14:paraId="39323FA2" w14:textId="77777777" w:rsidR="00701AC6" w:rsidRDefault="00701AC6" w:rsidP="00862627">
      <w:pPr>
        <w:rPr>
          <w:b/>
          <w:color w:val="2E74B5" w:themeColor="accent1" w:themeShade="BF"/>
        </w:rPr>
      </w:pPr>
    </w:p>
    <w:p w14:paraId="57BFEA83" w14:textId="77777777" w:rsidR="00701AC6" w:rsidRDefault="00701AC6" w:rsidP="00862627">
      <w:pPr>
        <w:rPr>
          <w:b/>
          <w:color w:val="2E74B5" w:themeColor="accent1" w:themeShade="BF"/>
        </w:rPr>
      </w:pPr>
    </w:p>
    <w:p w14:paraId="78949A6C" w14:textId="77777777" w:rsidR="00701AC6" w:rsidRDefault="00701AC6" w:rsidP="00862627">
      <w:pPr>
        <w:rPr>
          <w:b/>
          <w:color w:val="2E74B5" w:themeColor="accent1" w:themeShade="BF"/>
        </w:rPr>
      </w:pPr>
    </w:p>
    <w:p w14:paraId="77F52495" w14:textId="77777777" w:rsidR="00701AC6" w:rsidRDefault="00701AC6" w:rsidP="00862627">
      <w:pPr>
        <w:rPr>
          <w:b/>
          <w:color w:val="2E74B5" w:themeColor="accent1" w:themeShade="BF"/>
        </w:rPr>
      </w:pPr>
    </w:p>
    <w:p w14:paraId="12895201" w14:textId="77777777" w:rsidR="00701AC6" w:rsidRDefault="00701AC6" w:rsidP="00862627">
      <w:pPr>
        <w:rPr>
          <w:b/>
          <w:color w:val="2E74B5" w:themeColor="accent1" w:themeShade="BF"/>
        </w:rPr>
      </w:pPr>
    </w:p>
    <w:p w14:paraId="3CD10766" w14:textId="77777777" w:rsidR="00862627" w:rsidRDefault="00862627" w:rsidP="00862627">
      <w:pPr>
        <w:rPr>
          <w:b/>
          <w:color w:val="2E74B5" w:themeColor="accent1" w:themeShade="BF"/>
        </w:rPr>
      </w:pPr>
    </w:p>
    <w:p w14:paraId="3A15AD85" w14:textId="77777777" w:rsidR="00862627" w:rsidRDefault="00862627" w:rsidP="00862627">
      <w:pPr>
        <w:rPr>
          <w:b/>
          <w:color w:val="2E74B5" w:themeColor="accent1" w:themeShade="BF"/>
        </w:rPr>
      </w:pPr>
    </w:p>
    <w:p w14:paraId="6CAE9C82" w14:textId="77777777" w:rsidR="00862627" w:rsidRPr="0084467F" w:rsidRDefault="00862627" w:rsidP="00862627">
      <w:pPr>
        <w:rPr>
          <w:b/>
          <w:color w:val="2E74B5" w:themeColor="accent1" w:themeShade="BF"/>
        </w:rPr>
      </w:pPr>
    </w:p>
    <w:p w14:paraId="01B7153A" w14:textId="77777777" w:rsidR="00862627" w:rsidRDefault="00862627" w:rsidP="004C449A">
      <w:pPr>
        <w:pStyle w:val="Ttulo1"/>
        <w:numPr>
          <w:ilvl w:val="0"/>
          <w:numId w:val="7"/>
        </w:numPr>
      </w:pPr>
      <w:bookmarkStart w:id="65" w:name="_Toc532893883"/>
      <w:bookmarkStart w:id="66" w:name="_Toc533155840"/>
      <w:r w:rsidRPr="008F2B36">
        <w:lastRenderedPageBreak/>
        <w:t>ANEXOS</w:t>
      </w:r>
      <w:bookmarkEnd w:id="65"/>
      <w:bookmarkEnd w:id="66"/>
    </w:p>
    <w:p w14:paraId="67B5F80F" w14:textId="77777777" w:rsidR="00862627" w:rsidRPr="0084467F" w:rsidRDefault="00862627" w:rsidP="00862627">
      <w:pPr>
        <w:rPr>
          <w:b/>
          <w:color w:val="2E74B5" w:themeColor="accent1" w:themeShade="BF"/>
        </w:rPr>
      </w:pPr>
      <w:r w:rsidRPr="0084467F">
        <w:rPr>
          <w:b/>
          <w:color w:val="2E74B5" w:themeColor="accent1" w:themeShade="BF"/>
        </w:rPr>
        <w:t>_______________________________________________________________________________</w:t>
      </w:r>
    </w:p>
    <w:p w14:paraId="4AFA34D0" w14:textId="77777777" w:rsidR="00862627" w:rsidRPr="008F2B36" w:rsidRDefault="00862627" w:rsidP="00862627">
      <w:pPr>
        <w:keepNext/>
        <w:widowControl w:val="0"/>
        <w:tabs>
          <w:tab w:val="left" w:pos="1843"/>
        </w:tabs>
        <w:spacing w:after="120"/>
        <w:jc w:val="both"/>
        <w:rPr>
          <w:b/>
          <w:sz w:val="24"/>
          <w:szCs w:val="24"/>
        </w:rPr>
      </w:pPr>
    </w:p>
    <w:p w14:paraId="5488CBBE" w14:textId="77777777" w:rsidR="00862627" w:rsidRDefault="00862627" w:rsidP="00B24014">
      <w:pPr>
        <w:jc w:val="both"/>
        <w:rPr>
          <w:color w:val="auto"/>
          <w:sz w:val="22"/>
          <w:szCs w:val="22"/>
        </w:rPr>
      </w:pPr>
    </w:p>
    <w:p w14:paraId="057F4FC6" w14:textId="51D2DB5C" w:rsidR="00056056" w:rsidRPr="00056056" w:rsidRDefault="00056056" w:rsidP="00056056">
      <w:pPr>
        <w:pStyle w:val="Prrafodelista"/>
        <w:numPr>
          <w:ilvl w:val="0"/>
          <w:numId w:val="3"/>
        </w:numPr>
        <w:jc w:val="both"/>
        <w:rPr>
          <w:color w:val="auto"/>
          <w:sz w:val="22"/>
          <w:szCs w:val="22"/>
        </w:rPr>
      </w:pPr>
      <w:r w:rsidRPr="00056056">
        <w:rPr>
          <w:color w:val="auto"/>
          <w:sz w:val="22"/>
          <w:szCs w:val="22"/>
        </w:rPr>
        <w:t>Manual buenas prácticas de manipulación y producción</w:t>
      </w:r>
    </w:p>
    <w:p w14:paraId="103135E2" w14:textId="77777777" w:rsidR="00056056" w:rsidRDefault="00056056" w:rsidP="00B24014">
      <w:pPr>
        <w:jc w:val="both"/>
        <w:rPr>
          <w:color w:val="auto"/>
          <w:sz w:val="22"/>
          <w:szCs w:val="22"/>
        </w:rPr>
      </w:pPr>
    </w:p>
    <w:p w14:paraId="6C9E6DDF" w14:textId="646248E5" w:rsidR="00056056" w:rsidRPr="00056056" w:rsidRDefault="00056056" w:rsidP="00056056">
      <w:pPr>
        <w:pStyle w:val="Prrafodelista"/>
        <w:numPr>
          <w:ilvl w:val="0"/>
          <w:numId w:val="3"/>
        </w:numPr>
        <w:jc w:val="both"/>
        <w:rPr>
          <w:color w:val="auto"/>
          <w:sz w:val="22"/>
          <w:szCs w:val="22"/>
        </w:rPr>
      </w:pPr>
      <w:r w:rsidRPr="00056056">
        <w:rPr>
          <w:color w:val="auto"/>
          <w:sz w:val="22"/>
          <w:szCs w:val="22"/>
        </w:rPr>
        <w:t>Manual de mantenimiento y limpieza de depósito</w:t>
      </w:r>
    </w:p>
    <w:p w14:paraId="1F19ECF7" w14:textId="77777777" w:rsidR="00056056" w:rsidRDefault="00056056" w:rsidP="00B24014">
      <w:pPr>
        <w:jc w:val="both"/>
        <w:rPr>
          <w:color w:val="auto"/>
          <w:sz w:val="22"/>
          <w:szCs w:val="22"/>
        </w:rPr>
      </w:pPr>
    </w:p>
    <w:p w14:paraId="40A4899C" w14:textId="3C883CB2" w:rsidR="00056056" w:rsidRPr="00056056" w:rsidRDefault="00056056" w:rsidP="00056056">
      <w:pPr>
        <w:pStyle w:val="Prrafodelista"/>
        <w:numPr>
          <w:ilvl w:val="0"/>
          <w:numId w:val="3"/>
        </w:numPr>
        <w:jc w:val="both"/>
        <w:rPr>
          <w:color w:val="auto"/>
          <w:sz w:val="22"/>
          <w:szCs w:val="22"/>
        </w:rPr>
      </w:pPr>
      <w:r w:rsidRPr="00056056">
        <w:rPr>
          <w:color w:val="auto"/>
          <w:sz w:val="22"/>
          <w:szCs w:val="22"/>
        </w:rPr>
        <w:t>Manual de almacenamiento y realmacenamiento</w:t>
      </w:r>
    </w:p>
    <w:p w14:paraId="47EC524D" w14:textId="77777777" w:rsidR="00056056" w:rsidRDefault="00056056" w:rsidP="00B24014">
      <w:pPr>
        <w:jc w:val="both"/>
        <w:rPr>
          <w:color w:val="auto"/>
          <w:sz w:val="22"/>
          <w:szCs w:val="22"/>
        </w:rPr>
      </w:pPr>
    </w:p>
    <w:p w14:paraId="501E2665" w14:textId="68E4B496" w:rsidR="00056056" w:rsidRPr="00056056" w:rsidRDefault="00056056" w:rsidP="00056056">
      <w:pPr>
        <w:pStyle w:val="Prrafodelista"/>
        <w:numPr>
          <w:ilvl w:val="0"/>
          <w:numId w:val="3"/>
        </w:numPr>
        <w:jc w:val="both"/>
        <w:rPr>
          <w:color w:val="auto"/>
          <w:sz w:val="22"/>
          <w:szCs w:val="22"/>
        </w:rPr>
      </w:pPr>
      <w:r w:rsidRPr="00056056">
        <w:rPr>
          <w:color w:val="auto"/>
          <w:sz w:val="22"/>
          <w:szCs w:val="22"/>
        </w:rPr>
        <w:t>Manual de Prevención de Emergencias y Atención de Desastres</w:t>
      </w:r>
    </w:p>
    <w:p w14:paraId="3F331BFB" w14:textId="77777777" w:rsidR="00056056" w:rsidRDefault="00056056" w:rsidP="00B24014">
      <w:pPr>
        <w:jc w:val="both"/>
        <w:rPr>
          <w:color w:val="auto"/>
          <w:sz w:val="22"/>
          <w:szCs w:val="22"/>
        </w:rPr>
      </w:pPr>
    </w:p>
    <w:p w14:paraId="26C53ED5" w14:textId="4D3FE88E" w:rsidR="00056056" w:rsidRPr="00056056" w:rsidRDefault="00056056" w:rsidP="00056056">
      <w:pPr>
        <w:pStyle w:val="Prrafodelista"/>
        <w:numPr>
          <w:ilvl w:val="0"/>
          <w:numId w:val="3"/>
        </w:numPr>
        <w:jc w:val="both"/>
        <w:rPr>
          <w:color w:val="auto"/>
          <w:sz w:val="22"/>
          <w:szCs w:val="22"/>
        </w:rPr>
      </w:pPr>
      <w:r w:rsidRPr="00056056">
        <w:rPr>
          <w:color w:val="auto"/>
          <w:sz w:val="22"/>
          <w:szCs w:val="22"/>
        </w:rPr>
        <w:t>Manual para monitoreo y control  de condiciones ambientales</w:t>
      </w:r>
    </w:p>
    <w:sectPr w:rsidR="00056056" w:rsidRPr="00056056" w:rsidSect="007504C1">
      <w:headerReference w:type="default" r:id="rId10"/>
      <w:footerReference w:type="default" r:id="rId11"/>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788E19" w15:done="0"/>
  <w15:commentEx w15:paraId="15FB9CC0" w15:done="0"/>
  <w15:commentEx w15:paraId="5B6FD7C1" w15:done="0"/>
  <w15:commentEx w15:paraId="5D12391D" w15:done="0"/>
  <w15:commentEx w15:paraId="7B339666" w15:done="0"/>
  <w15:commentEx w15:paraId="4BEE1536" w15:done="0"/>
  <w15:commentEx w15:paraId="0BE5B32B" w15:done="0"/>
  <w15:commentEx w15:paraId="3D022E2E" w15:done="0"/>
  <w15:commentEx w15:paraId="29977E88" w15:done="0"/>
  <w15:commentEx w15:paraId="5B4CDA48" w15:done="0"/>
  <w15:commentEx w15:paraId="48C114C0" w15:done="0"/>
  <w15:commentEx w15:paraId="54D9C456" w15:done="0"/>
  <w15:commentEx w15:paraId="77651935" w15:done="0"/>
  <w15:commentEx w15:paraId="45CB2E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716A" w14:textId="77777777" w:rsidR="00366F40" w:rsidRDefault="00366F40" w:rsidP="001444AE">
      <w:r>
        <w:separator/>
      </w:r>
    </w:p>
  </w:endnote>
  <w:endnote w:type="continuationSeparator" w:id="0">
    <w:p w14:paraId="3835C68A" w14:textId="77777777" w:rsidR="00366F40" w:rsidRDefault="00366F40" w:rsidP="0014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89875"/>
      <w:docPartObj>
        <w:docPartGallery w:val="Page Numbers (Bottom of Page)"/>
        <w:docPartUnique/>
      </w:docPartObj>
    </w:sdtPr>
    <w:sdtEndPr/>
    <w:sdtContent>
      <w:p w14:paraId="2EACCBE4" w14:textId="35870567" w:rsidR="005F31A2" w:rsidRDefault="005F31A2">
        <w:pPr>
          <w:pStyle w:val="Piedepgina"/>
          <w:jc w:val="right"/>
        </w:pPr>
        <w:r>
          <w:fldChar w:fldCharType="begin"/>
        </w:r>
        <w:r>
          <w:instrText>PAGE   \* MERGEFORMAT</w:instrText>
        </w:r>
        <w:r>
          <w:fldChar w:fldCharType="separate"/>
        </w:r>
        <w:r w:rsidR="00F65A27">
          <w:rPr>
            <w:noProof/>
          </w:rPr>
          <w:t>43</w:t>
        </w:r>
        <w:r>
          <w:rPr>
            <w:noProof/>
          </w:rPr>
          <w:fldChar w:fldCharType="end"/>
        </w:r>
      </w:p>
    </w:sdtContent>
  </w:sdt>
  <w:p w14:paraId="3616B8CE" w14:textId="77777777" w:rsidR="005F31A2" w:rsidRPr="001444AE" w:rsidRDefault="005F31A2">
    <w:pPr>
      <w:pStyle w:val="Piedepgina"/>
      <w:rPr>
        <w:sz w:val="16"/>
        <w:szCs w:val="16"/>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52D1F" w14:textId="77777777" w:rsidR="00366F40" w:rsidRDefault="00366F40" w:rsidP="001444AE">
      <w:r>
        <w:separator/>
      </w:r>
    </w:p>
  </w:footnote>
  <w:footnote w:type="continuationSeparator" w:id="0">
    <w:p w14:paraId="67308F72" w14:textId="77777777" w:rsidR="00366F40" w:rsidRDefault="00366F40" w:rsidP="00144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9"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53"/>
      <w:gridCol w:w="5005"/>
      <w:gridCol w:w="2531"/>
    </w:tblGrid>
    <w:tr w:rsidR="005F31A2" w:rsidRPr="00C70146" w14:paraId="3B4292DD" w14:textId="77777777" w:rsidTr="0065452F">
      <w:trPr>
        <w:cantSplit/>
        <w:trHeight w:val="556"/>
      </w:trPr>
      <w:tc>
        <w:tcPr>
          <w:tcW w:w="2153" w:type="dxa"/>
          <w:vMerge w:val="restart"/>
          <w:vAlign w:val="center"/>
        </w:tcPr>
        <w:p w14:paraId="10F089DC" w14:textId="77777777" w:rsidR="005F31A2" w:rsidRPr="00C70146" w:rsidRDefault="005F31A2" w:rsidP="0065452F">
          <w:pPr>
            <w:pStyle w:val="Encabezado"/>
            <w:jc w:val="center"/>
            <w:rPr>
              <w:sz w:val="22"/>
              <w:szCs w:val="22"/>
            </w:rPr>
          </w:pPr>
          <w:r>
            <w:rPr>
              <w:noProof/>
              <w:lang w:eastAsia="es-ES"/>
            </w:rPr>
            <w:drawing>
              <wp:anchor distT="0" distB="0" distL="114300" distR="114300" simplePos="0" relativeHeight="251659264" behindDoc="0" locked="0" layoutInCell="1" allowOverlap="1" wp14:anchorId="1934388B" wp14:editId="0369DDE1">
                <wp:simplePos x="0" y="0"/>
                <wp:positionH relativeFrom="column">
                  <wp:posOffset>287020</wp:posOffset>
                </wp:positionH>
                <wp:positionV relativeFrom="paragraph">
                  <wp:posOffset>49530</wp:posOffset>
                </wp:positionV>
                <wp:extent cx="751840" cy="49085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490855"/>
                        </a:xfrm>
                        <a:prstGeom prst="rect">
                          <a:avLst/>
                        </a:prstGeom>
                        <a:noFill/>
                      </pic:spPr>
                    </pic:pic>
                  </a:graphicData>
                </a:graphic>
              </wp:anchor>
            </w:drawing>
          </w:r>
        </w:p>
        <w:p w14:paraId="76E5842D" w14:textId="77777777" w:rsidR="005F31A2" w:rsidRPr="00C70146" w:rsidRDefault="005F31A2" w:rsidP="0065452F">
          <w:pPr>
            <w:pStyle w:val="Encabezado"/>
            <w:jc w:val="center"/>
            <w:rPr>
              <w:sz w:val="22"/>
              <w:szCs w:val="22"/>
            </w:rPr>
          </w:pPr>
        </w:p>
      </w:tc>
      <w:tc>
        <w:tcPr>
          <w:tcW w:w="5005" w:type="dxa"/>
          <w:tcBorders>
            <w:right w:val="single" w:sz="4" w:space="0" w:color="auto"/>
          </w:tcBorders>
          <w:vAlign w:val="center"/>
        </w:tcPr>
        <w:p w14:paraId="5E0CA895" w14:textId="2958FC40" w:rsidR="005F31A2" w:rsidRPr="00865C8B" w:rsidRDefault="005F31A2" w:rsidP="0065452F">
          <w:pPr>
            <w:pStyle w:val="Encabezado"/>
            <w:jc w:val="center"/>
          </w:pPr>
          <w:r>
            <w:t>SISTEMA INTEGRADO DE CONSERVACIÓN</w:t>
          </w:r>
        </w:p>
      </w:tc>
      <w:tc>
        <w:tcPr>
          <w:tcW w:w="2531" w:type="dxa"/>
          <w:tcBorders>
            <w:left w:val="single" w:sz="4" w:space="0" w:color="auto"/>
          </w:tcBorders>
          <w:vAlign w:val="center"/>
        </w:tcPr>
        <w:p w14:paraId="26AC4E3F" w14:textId="1F6C83E8" w:rsidR="005F31A2" w:rsidRPr="002617DB" w:rsidRDefault="005F31A2" w:rsidP="0065452F">
          <w:pPr>
            <w:pStyle w:val="Encabezado1"/>
            <w:snapToGrid w:val="0"/>
            <w:jc w:val="both"/>
          </w:pPr>
          <w:r w:rsidRPr="00F65A27">
            <w:t xml:space="preserve">Código: </w:t>
          </w:r>
          <w:r w:rsidR="00F65A27" w:rsidRPr="00F65A27">
            <w:t>PL-GD-03</w:t>
          </w:r>
        </w:p>
      </w:tc>
    </w:tr>
    <w:tr w:rsidR="005F31A2" w:rsidRPr="00C70146" w14:paraId="6A68B948" w14:textId="77777777" w:rsidTr="0065452F">
      <w:trPr>
        <w:cantSplit/>
        <w:trHeight w:val="408"/>
      </w:trPr>
      <w:tc>
        <w:tcPr>
          <w:tcW w:w="2153" w:type="dxa"/>
          <w:vMerge/>
          <w:vAlign w:val="center"/>
        </w:tcPr>
        <w:p w14:paraId="0409092C" w14:textId="77777777" w:rsidR="005F31A2" w:rsidRPr="00C70146" w:rsidRDefault="005F31A2" w:rsidP="0065452F">
          <w:pPr>
            <w:pStyle w:val="Encabezado"/>
            <w:jc w:val="center"/>
            <w:rPr>
              <w:noProof/>
              <w:sz w:val="22"/>
              <w:szCs w:val="22"/>
            </w:rPr>
          </w:pPr>
        </w:p>
      </w:tc>
      <w:tc>
        <w:tcPr>
          <w:tcW w:w="5005" w:type="dxa"/>
          <w:tcBorders>
            <w:right w:val="single" w:sz="4" w:space="0" w:color="auto"/>
          </w:tcBorders>
          <w:vAlign w:val="center"/>
        </w:tcPr>
        <w:p w14:paraId="69B18B23" w14:textId="77777777" w:rsidR="005F31A2" w:rsidRPr="00E740A4" w:rsidRDefault="005F31A2" w:rsidP="0065452F">
          <w:pPr>
            <w:pStyle w:val="Encabezado"/>
            <w:jc w:val="center"/>
            <w:rPr>
              <w:sz w:val="22"/>
              <w:szCs w:val="22"/>
            </w:rPr>
          </w:pPr>
          <w:r w:rsidRPr="00E740A4">
            <w:rPr>
              <w:sz w:val="22"/>
              <w:szCs w:val="22"/>
            </w:rPr>
            <w:t>Proce</w:t>
          </w:r>
          <w:r>
            <w:rPr>
              <w:sz w:val="22"/>
              <w:szCs w:val="22"/>
            </w:rPr>
            <w:t>so</w:t>
          </w:r>
          <w:r w:rsidRPr="00E740A4">
            <w:rPr>
              <w:sz w:val="22"/>
              <w:szCs w:val="22"/>
            </w:rPr>
            <w:t>: Gestión Documental</w:t>
          </w:r>
        </w:p>
      </w:tc>
      <w:tc>
        <w:tcPr>
          <w:tcW w:w="2531" w:type="dxa"/>
          <w:tcBorders>
            <w:top w:val="single" w:sz="4" w:space="0" w:color="auto"/>
            <w:left w:val="single" w:sz="4" w:space="0" w:color="auto"/>
          </w:tcBorders>
          <w:vAlign w:val="center"/>
        </w:tcPr>
        <w:p w14:paraId="5B33B9B8" w14:textId="070468D7" w:rsidR="005F31A2" w:rsidRPr="00C70146" w:rsidRDefault="005F31A2" w:rsidP="0065452F">
          <w:pPr>
            <w:pStyle w:val="Encabezado"/>
            <w:jc w:val="both"/>
          </w:pPr>
          <w:r>
            <w:rPr>
              <w:color w:val="auto"/>
            </w:rPr>
            <w:t>Versión: 1</w:t>
          </w:r>
        </w:p>
      </w:tc>
    </w:tr>
  </w:tbl>
  <w:p w14:paraId="4E98FF82" w14:textId="77777777" w:rsidR="005F31A2" w:rsidRPr="0065452F" w:rsidRDefault="005F31A2" w:rsidP="006545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AFE"/>
    <w:multiLevelType w:val="hybridMultilevel"/>
    <w:tmpl w:val="9C1693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854AB4"/>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8A0A58"/>
    <w:multiLevelType w:val="multilevel"/>
    <w:tmpl w:val="AE08DD86"/>
    <w:lvl w:ilvl="0">
      <w:start w:val="1"/>
      <w:numFmt w:val="decimal"/>
      <w:lvlText w:val="%1."/>
      <w:lvlJc w:val="left"/>
      <w:pPr>
        <w:ind w:left="1080" w:hanging="720"/>
      </w:pPr>
      <w:rPr>
        <w:rFonts w:ascii="Arial" w:eastAsia="Arial" w:hAnsi="Arial" w:cs="Arial"/>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1A28A6"/>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6C4CA2"/>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51793F"/>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A057EC"/>
    <w:multiLevelType w:val="hybridMultilevel"/>
    <w:tmpl w:val="69A8E058"/>
    <w:lvl w:ilvl="0" w:tplc="240A000B">
      <w:start w:val="1"/>
      <w:numFmt w:val="bullet"/>
      <w:pStyle w:val="Listaconvietas"/>
      <w:lvlText w:val=""/>
      <w:lvlJc w:val="left"/>
      <w:pPr>
        <w:ind w:left="360" w:hanging="360"/>
      </w:pPr>
      <w:rPr>
        <w:rFonts w:ascii="Wingdings" w:hAnsi="Wingdings" w:cs="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7">
    <w:nsid w:val="162421E3"/>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3D74DE"/>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056E37"/>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3150F5"/>
    <w:multiLevelType w:val="hybridMultilevel"/>
    <w:tmpl w:val="C25279E8"/>
    <w:lvl w:ilvl="0" w:tplc="C96CE1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7020992"/>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8096404"/>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42709C"/>
    <w:multiLevelType w:val="hybridMultilevel"/>
    <w:tmpl w:val="53903F2C"/>
    <w:lvl w:ilvl="0" w:tplc="796CA682">
      <w:start w:val="2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C27C42"/>
    <w:multiLevelType w:val="hybridMultilevel"/>
    <w:tmpl w:val="0DD608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ED4F94"/>
    <w:multiLevelType w:val="hybridMultilevel"/>
    <w:tmpl w:val="F5E4C99E"/>
    <w:lvl w:ilvl="0" w:tplc="0CCC4ED6">
      <w:start w:val="2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A961883"/>
    <w:multiLevelType w:val="hybridMultilevel"/>
    <w:tmpl w:val="1C9CD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F1A6670"/>
    <w:multiLevelType w:val="hybridMultilevel"/>
    <w:tmpl w:val="0CAEC59E"/>
    <w:lvl w:ilvl="0" w:tplc="E17CD236">
      <w:start w:val="2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C8364A3"/>
    <w:multiLevelType w:val="hybridMultilevel"/>
    <w:tmpl w:val="3140ED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F904F38"/>
    <w:multiLevelType w:val="hybridMultilevel"/>
    <w:tmpl w:val="9E50F0B8"/>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2CC58EB"/>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4B34885"/>
    <w:multiLevelType w:val="hybridMultilevel"/>
    <w:tmpl w:val="57E8E258"/>
    <w:lvl w:ilvl="0" w:tplc="D47080F2">
      <w:start w:val="2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7EF7123"/>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FD6A12"/>
    <w:multiLevelType w:val="hybridMultilevel"/>
    <w:tmpl w:val="6FDE0C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D992897"/>
    <w:multiLevelType w:val="hybridMultilevel"/>
    <w:tmpl w:val="8F66C104"/>
    <w:lvl w:ilvl="0" w:tplc="240A000F">
      <w:start w:val="1"/>
      <w:numFmt w:val="decimal"/>
      <w:lvlText w:val="%1."/>
      <w:lvlJc w:val="left"/>
      <w:pPr>
        <w:ind w:left="720" w:hanging="360"/>
      </w:pPr>
      <w:rPr>
        <w:rFonts w:hint="default"/>
      </w:rPr>
    </w:lvl>
    <w:lvl w:ilvl="1" w:tplc="619069E8">
      <w:numFmt w:val="bullet"/>
      <w:lvlText w:val=""/>
      <w:lvlJc w:val="left"/>
      <w:pPr>
        <w:ind w:left="1440"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15"/>
  </w:num>
  <w:num w:numId="4">
    <w:abstractNumId w:val="13"/>
  </w:num>
  <w:num w:numId="5">
    <w:abstractNumId w:val="17"/>
  </w:num>
  <w:num w:numId="6">
    <w:abstractNumId w:val="21"/>
  </w:num>
  <w:num w:numId="7">
    <w:abstractNumId w:val="2"/>
  </w:num>
  <w:num w:numId="8">
    <w:abstractNumId w:val="0"/>
  </w:num>
  <w:num w:numId="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4"/>
  </w:num>
  <w:num w:numId="15">
    <w:abstractNumId w:val="7"/>
  </w:num>
  <w:num w:numId="16">
    <w:abstractNumId w:val="23"/>
  </w:num>
  <w:num w:numId="17">
    <w:abstractNumId w:val="22"/>
  </w:num>
  <w:num w:numId="18">
    <w:abstractNumId w:val="18"/>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0"/>
  </w:num>
  <w:num w:numId="24">
    <w:abstractNumId w:val="1"/>
  </w:num>
  <w:num w:numId="25">
    <w:abstractNumId w:val="5"/>
  </w:num>
  <w:num w:numId="26">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Isaacs Coral">
    <w15:presenceInfo w15:providerId="Windows Live" w15:userId="7fd24f0b5a9840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13"/>
    <w:rsid w:val="00003168"/>
    <w:rsid w:val="00004284"/>
    <w:rsid w:val="000043E3"/>
    <w:rsid w:val="000061C3"/>
    <w:rsid w:val="00007432"/>
    <w:rsid w:val="00007AA0"/>
    <w:rsid w:val="00012E00"/>
    <w:rsid w:val="0002002E"/>
    <w:rsid w:val="00026578"/>
    <w:rsid w:val="00027902"/>
    <w:rsid w:val="000321E4"/>
    <w:rsid w:val="00033C9C"/>
    <w:rsid w:val="0004057B"/>
    <w:rsid w:val="00040B22"/>
    <w:rsid w:val="00041A99"/>
    <w:rsid w:val="00043F3F"/>
    <w:rsid w:val="0004683F"/>
    <w:rsid w:val="00050507"/>
    <w:rsid w:val="00051303"/>
    <w:rsid w:val="0005190A"/>
    <w:rsid w:val="0005241C"/>
    <w:rsid w:val="000544D1"/>
    <w:rsid w:val="00056056"/>
    <w:rsid w:val="00056D5A"/>
    <w:rsid w:val="00060054"/>
    <w:rsid w:val="0006063D"/>
    <w:rsid w:val="000626CC"/>
    <w:rsid w:val="00064F38"/>
    <w:rsid w:val="00065774"/>
    <w:rsid w:val="000670CF"/>
    <w:rsid w:val="00067320"/>
    <w:rsid w:val="000763CA"/>
    <w:rsid w:val="00080A8E"/>
    <w:rsid w:val="000825BB"/>
    <w:rsid w:val="000827AF"/>
    <w:rsid w:val="00082F24"/>
    <w:rsid w:val="000834A8"/>
    <w:rsid w:val="0008464B"/>
    <w:rsid w:val="0008680D"/>
    <w:rsid w:val="00087E47"/>
    <w:rsid w:val="00087EE7"/>
    <w:rsid w:val="00090297"/>
    <w:rsid w:val="00092B48"/>
    <w:rsid w:val="00095B59"/>
    <w:rsid w:val="0009627B"/>
    <w:rsid w:val="00096DBB"/>
    <w:rsid w:val="000A4644"/>
    <w:rsid w:val="000B0559"/>
    <w:rsid w:val="000B0E67"/>
    <w:rsid w:val="000B28DC"/>
    <w:rsid w:val="000B3E0F"/>
    <w:rsid w:val="000B3E4D"/>
    <w:rsid w:val="000B4ED3"/>
    <w:rsid w:val="000B75C7"/>
    <w:rsid w:val="000B7D47"/>
    <w:rsid w:val="000C15A1"/>
    <w:rsid w:val="000C1FE8"/>
    <w:rsid w:val="000C21D6"/>
    <w:rsid w:val="000C67CF"/>
    <w:rsid w:val="000D0C1D"/>
    <w:rsid w:val="000D23F6"/>
    <w:rsid w:val="000D3CD8"/>
    <w:rsid w:val="000D3DEB"/>
    <w:rsid w:val="000D4E18"/>
    <w:rsid w:val="000D67C0"/>
    <w:rsid w:val="000D6C32"/>
    <w:rsid w:val="000D7CD5"/>
    <w:rsid w:val="000E1A93"/>
    <w:rsid w:val="000E266B"/>
    <w:rsid w:val="000E2C0E"/>
    <w:rsid w:val="000E3BC2"/>
    <w:rsid w:val="000E4EA5"/>
    <w:rsid w:val="000E57D6"/>
    <w:rsid w:val="000F0A36"/>
    <w:rsid w:val="000F5138"/>
    <w:rsid w:val="000F6107"/>
    <w:rsid w:val="000F6B7D"/>
    <w:rsid w:val="001007B6"/>
    <w:rsid w:val="00101F0C"/>
    <w:rsid w:val="00103775"/>
    <w:rsid w:val="001059AD"/>
    <w:rsid w:val="00107977"/>
    <w:rsid w:val="00112767"/>
    <w:rsid w:val="001129A7"/>
    <w:rsid w:val="001130DE"/>
    <w:rsid w:val="00122987"/>
    <w:rsid w:val="0012526E"/>
    <w:rsid w:val="00125657"/>
    <w:rsid w:val="0012676E"/>
    <w:rsid w:val="00126B34"/>
    <w:rsid w:val="0013048E"/>
    <w:rsid w:val="001315E9"/>
    <w:rsid w:val="001318B0"/>
    <w:rsid w:val="00131BDA"/>
    <w:rsid w:val="00132F60"/>
    <w:rsid w:val="00134EF4"/>
    <w:rsid w:val="0013764F"/>
    <w:rsid w:val="001403D0"/>
    <w:rsid w:val="00140972"/>
    <w:rsid w:val="001412C2"/>
    <w:rsid w:val="00141C5E"/>
    <w:rsid w:val="00141E6B"/>
    <w:rsid w:val="00142851"/>
    <w:rsid w:val="00143ACF"/>
    <w:rsid w:val="001444AE"/>
    <w:rsid w:val="001531A1"/>
    <w:rsid w:val="001536FC"/>
    <w:rsid w:val="00153889"/>
    <w:rsid w:val="00153CDE"/>
    <w:rsid w:val="001566EB"/>
    <w:rsid w:val="001573DB"/>
    <w:rsid w:val="00161B85"/>
    <w:rsid w:val="00161D37"/>
    <w:rsid w:val="00162514"/>
    <w:rsid w:val="00162AD1"/>
    <w:rsid w:val="00163D89"/>
    <w:rsid w:val="0016411B"/>
    <w:rsid w:val="00164A9F"/>
    <w:rsid w:val="001761F5"/>
    <w:rsid w:val="00177C60"/>
    <w:rsid w:val="00181533"/>
    <w:rsid w:val="001827F2"/>
    <w:rsid w:val="00182C71"/>
    <w:rsid w:val="00182CA9"/>
    <w:rsid w:val="00182D1F"/>
    <w:rsid w:val="0018425E"/>
    <w:rsid w:val="00187B83"/>
    <w:rsid w:val="00191B0C"/>
    <w:rsid w:val="00192442"/>
    <w:rsid w:val="00195610"/>
    <w:rsid w:val="0019573D"/>
    <w:rsid w:val="00196310"/>
    <w:rsid w:val="001A59B9"/>
    <w:rsid w:val="001A6042"/>
    <w:rsid w:val="001A646D"/>
    <w:rsid w:val="001A7A61"/>
    <w:rsid w:val="001B39BB"/>
    <w:rsid w:val="001B75E3"/>
    <w:rsid w:val="001B7900"/>
    <w:rsid w:val="001B7B93"/>
    <w:rsid w:val="001C05E9"/>
    <w:rsid w:val="001C1A42"/>
    <w:rsid w:val="001C1B3C"/>
    <w:rsid w:val="001C3007"/>
    <w:rsid w:val="001C447C"/>
    <w:rsid w:val="001C498D"/>
    <w:rsid w:val="001C5050"/>
    <w:rsid w:val="001C54A0"/>
    <w:rsid w:val="001C5A0D"/>
    <w:rsid w:val="001C758E"/>
    <w:rsid w:val="001D0980"/>
    <w:rsid w:val="001D0BB6"/>
    <w:rsid w:val="001D15E4"/>
    <w:rsid w:val="001D3639"/>
    <w:rsid w:val="001E24D6"/>
    <w:rsid w:val="001E2C9B"/>
    <w:rsid w:val="001E4DED"/>
    <w:rsid w:val="001F0584"/>
    <w:rsid w:val="001F0903"/>
    <w:rsid w:val="001F216F"/>
    <w:rsid w:val="001F48C9"/>
    <w:rsid w:val="001F5A36"/>
    <w:rsid w:val="001F66F4"/>
    <w:rsid w:val="001F79CA"/>
    <w:rsid w:val="00204065"/>
    <w:rsid w:val="002056D6"/>
    <w:rsid w:val="002061BF"/>
    <w:rsid w:val="00210F20"/>
    <w:rsid w:val="00211DEE"/>
    <w:rsid w:val="00212644"/>
    <w:rsid w:val="00216A81"/>
    <w:rsid w:val="002219C2"/>
    <w:rsid w:val="00222177"/>
    <w:rsid w:val="0022256E"/>
    <w:rsid w:val="00225384"/>
    <w:rsid w:val="00226681"/>
    <w:rsid w:val="0022730E"/>
    <w:rsid w:val="00231A29"/>
    <w:rsid w:val="00231A3E"/>
    <w:rsid w:val="00233A58"/>
    <w:rsid w:val="00236113"/>
    <w:rsid w:val="00236953"/>
    <w:rsid w:val="00237379"/>
    <w:rsid w:val="00243547"/>
    <w:rsid w:val="00243CED"/>
    <w:rsid w:val="002447FE"/>
    <w:rsid w:val="00246900"/>
    <w:rsid w:val="00246F94"/>
    <w:rsid w:val="002515A9"/>
    <w:rsid w:val="00253634"/>
    <w:rsid w:val="00253793"/>
    <w:rsid w:val="00253E13"/>
    <w:rsid w:val="00256EFB"/>
    <w:rsid w:val="00257629"/>
    <w:rsid w:val="002617DB"/>
    <w:rsid w:val="00265576"/>
    <w:rsid w:val="00266E2F"/>
    <w:rsid w:val="00270A3C"/>
    <w:rsid w:val="00270B89"/>
    <w:rsid w:val="00272664"/>
    <w:rsid w:val="002726BA"/>
    <w:rsid w:val="00276569"/>
    <w:rsid w:val="00276C21"/>
    <w:rsid w:val="002801D3"/>
    <w:rsid w:val="002820AA"/>
    <w:rsid w:val="00282800"/>
    <w:rsid w:val="0028306F"/>
    <w:rsid w:val="00283BCF"/>
    <w:rsid w:val="0028464E"/>
    <w:rsid w:val="0029291F"/>
    <w:rsid w:val="00294664"/>
    <w:rsid w:val="00294CCB"/>
    <w:rsid w:val="002968CB"/>
    <w:rsid w:val="00297173"/>
    <w:rsid w:val="002978BA"/>
    <w:rsid w:val="00297EA6"/>
    <w:rsid w:val="002A004C"/>
    <w:rsid w:val="002A170F"/>
    <w:rsid w:val="002A33FD"/>
    <w:rsid w:val="002B0602"/>
    <w:rsid w:val="002B634D"/>
    <w:rsid w:val="002B76F3"/>
    <w:rsid w:val="002C4350"/>
    <w:rsid w:val="002D1190"/>
    <w:rsid w:val="002D14B3"/>
    <w:rsid w:val="002D1C72"/>
    <w:rsid w:val="002D2865"/>
    <w:rsid w:val="002D5821"/>
    <w:rsid w:val="002D5FAC"/>
    <w:rsid w:val="002D6048"/>
    <w:rsid w:val="002D6DDE"/>
    <w:rsid w:val="002E16F6"/>
    <w:rsid w:val="002E19DF"/>
    <w:rsid w:val="002E3237"/>
    <w:rsid w:val="002E5F56"/>
    <w:rsid w:val="002F012B"/>
    <w:rsid w:val="002F18AD"/>
    <w:rsid w:val="002F1F3A"/>
    <w:rsid w:val="002F2210"/>
    <w:rsid w:val="002F32ED"/>
    <w:rsid w:val="002F5923"/>
    <w:rsid w:val="002F5A15"/>
    <w:rsid w:val="00301F04"/>
    <w:rsid w:val="003020B4"/>
    <w:rsid w:val="003021DE"/>
    <w:rsid w:val="00303D3B"/>
    <w:rsid w:val="003048A9"/>
    <w:rsid w:val="0030656F"/>
    <w:rsid w:val="0030667B"/>
    <w:rsid w:val="00310DD9"/>
    <w:rsid w:val="00314833"/>
    <w:rsid w:val="00321807"/>
    <w:rsid w:val="00321FC7"/>
    <w:rsid w:val="0032210F"/>
    <w:rsid w:val="00322CE3"/>
    <w:rsid w:val="00323435"/>
    <w:rsid w:val="00330B0B"/>
    <w:rsid w:val="00330EF2"/>
    <w:rsid w:val="00331BB8"/>
    <w:rsid w:val="003340FF"/>
    <w:rsid w:val="0033538C"/>
    <w:rsid w:val="00335A9B"/>
    <w:rsid w:val="00336C6B"/>
    <w:rsid w:val="00340C87"/>
    <w:rsid w:val="00345019"/>
    <w:rsid w:val="00345736"/>
    <w:rsid w:val="00346637"/>
    <w:rsid w:val="00354B5D"/>
    <w:rsid w:val="00357DAC"/>
    <w:rsid w:val="003656F6"/>
    <w:rsid w:val="00365D88"/>
    <w:rsid w:val="003661CA"/>
    <w:rsid w:val="00366741"/>
    <w:rsid w:val="00366F40"/>
    <w:rsid w:val="00370364"/>
    <w:rsid w:val="00373BE4"/>
    <w:rsid w:val="00373E0D"/>
    <w:rsid w:val="0037502C"/>
    <w:rsid w:val="0037504E"/>
    <w:rsid w:val="003772FB"/>
    <w:rsid w:val="00380720"/>
    <w:rsid w:val="00383EE6"/>
    <w:rsid w:val="00383FEF"/>
    <w:rsid w:val="00384BA5"/>
    <w:rsid w:val="003868A5"/>
    <w:rsid w:val="00387D5F"/>
    <w:rsid w:val="003901F6"/>
    <w:rsid w:val="00391B79"/>
    <w:rsid w:val="00392379"/>
    <w:rsid w:val="003935F7"/>
    <w:rsid w:val="00395603"/>
    <w:rsid w:val="0039575B"/>
    <w:rsid w:val="003960E2"/>
    <w:rsid w:val="00397D56"/>
    <w:rsid w:val="003A0E09"/>
    <w:rsid w:val="003A0E18"/>
    <w:rsid w:val="003A1446"/>
    <w:rsid w:val="003A2772"/>
    <w:rsid w:val="003A3BCD"/>
    <w:rsid w:val="003A53A3"/>
    <w:rsid w:val="003A56BC"/>
    <w:rsid w:val="003A5D49"/>
    <w:rsid w:val="003B7DD0"/>
    <w:rsid w:val="003D002C"/>
    <w:rsid w:val="003D193D"/>
    <w:rsid w:val="003D63E3"/>
    <w:rsid w:val="003D7C2D"/>
    <w:rsid w:val="003D7D8E"/>
    <w:rsid w:val="003E24A8"/>
    <w:rsid w:val="003E2AD3"/>
    <w:rsid w:val="003E3D49"/>
    <w:rsid w:val="003E6268"/>
    <w:rsid w:val="003E785E"/>
    <w:rsid w:val="003F32C5"/>
    <w:rsid w:val="003F351F"/>
    <w:rsid w:val="003F3C92"/>
    <w:rsid w:val="003F40BC"/>
    <w:rsid w:val="003F4BBA"/>
    <w:rsid w:val="003F5A57"/>
    <w:rsid w:val="003F5CDE"/>
    <w:rsid w:val="003F72BF"/>
    <w:rsid w:val="003F7889"/>
    <w:rsid w:val="003F7E58"/>
    <w:rsid w:val="00401AE8"/>
    <w:rsid w:val="00401C31"/>
    <w:rsid w:val="00402059"/>
    <w:rsid w:val="00403630"/>
    <w:rsid w:val="00404C4B"/>
    <w:rsid w:val="00411528"/>
    <w:rsid w:val="00412198"/>
    <w:rsid w:val="0041235F"/>
    <w:rsid w:val="00413019"/>
    <w:rsid w:val="00413991"/>
    <w:rsid w:val="00413DB6"/>
    <w:rsid w:val="004141CB"/>
    <w:rsid w:val="0042022E"/>
    <w:rsid w:val="00421CF5"/>
    <w:rsid w:val="004235A0"/>
    <w:rsid w:val="00423CD0"/>
    <w:rsid w:val="004315D0"/>
    <w:rsid w:val="00432AB9"/>
    <w:rsid w:val="00436356"/>
    <w:rsid w:val="004363AA"/>
    <w:rsid w:val="004364F5"/>
    <w:rsid w:val="004369EE"/>
    <w:rsid w:val="00442C8F"/>
    <w:rsid w:val="00444C08"/>
    <w:rsid w:val="004505E8"/>
    <w:rsid w:val="00452A7F"/>
    <w:rsid w:val="004539C4"/>
    <w:rsid w:val="004549FD"/>
    <w:rsid w:val="00454A60"/>
    <w:rsid w:val="00454F4D"/>
    <w:rsid w:val="00455940"/>
    <w:rsid w:val="004577DC"/>
    <w:rsid w:val="00457E6A"/>
    <w:rsid w:val="00463B92"/>
    <w:rsid w:val="00464E3B"/>
    <w:rsid w:val="00470CB9"/>
    <w:rsid w:val="00475A39"/>
    <w:rsid w:val="004773D3"/>
    <w:rsid w:val="0048118F"/>
    <w:rsid w:val="0048240A"/>
    <w:rsid w:val="0048240B"/>
    <w:rsid w:val="004838EE"/>
    <w:rsid w:val="0048472F"/>
    <w:rsid w:val="00486210"/>
    <w:rsid w:val="004866B8"/>
    <w:rsid w:val="00492B2E"/>
    <w:rsid w:val="00493329"/>
    <w:rsid w:val="00493638"/>
    <w:rsid w:val="0049411F"/>
    <w:rsid w:val="004955C1"/>
    <w:rsid w:val="004A043F"/>
    <w:rsid w:val="004A268B"/>
    <w:rsid w:val="004A2E55"/>
    <w:rsid w:val="004A5A25"/>
    <w:rsid w:val="004B2323"/>
    <w:rsid w:val="004B4690"/>
    <w:rsid w:val="004B4E4C"/>
    <w:rsid w:val="004B567F"/>
    <w:rsid w:val="004B596B"/>
    <w:rsid w:val="004B6460"/>
    <w:rsid w:val="004C2D70"/>
    <w:rsid w:val="004C326D"/>
    <w:rsid w:val="004C449A"/>
    <w:rsid w:val="004C56C8"/>
    <w:rsid w:val="004D2B86"/>
    <w:rsid w:val="004D351E"/>
    <w:rsid w:val="004D440B"/>
    <w:rsid w:val="004D5056"/>
    <w:rsid w:val="004D546A"/>
    <w:rsid w:val="004D5478"/>
    <w:rsid w:val="004D6243"/>
    <w:rsid w:val="004D6B56"/>
    <w:rsid w:val="004D6BBE"/>
    <w:rsid w:val="004D7AF5"/>
    <w:rsid w:val="004E2EC9"/>
    <w:rsid w:val="004E4229"/>
    <w:rsid w:val="004E4A26"/>
    <w:rsid w:val="004E5980"/>
    <w:rsid w:val="004E7362"/>
    <w:rsid w:val="004F1121"/>
    <w:rsid w:val="004F1B57"/>
    <w:rsid w:val="004F4908"/>
    <w:rsid w:val="004F4ED4"/>
    <w:rsid w:val="004F504E"/>
    <w:rsid w:val="004F6375"/>
    <w:rsid w:val="004F6C6D"/>
    <w:rsid w:val="005009C1"/>
    <w:rsid w:val="00505159"/>
    <w:rsid w:val="00505FFF"/>
    <w:rsid w:val="00511C67"/>
    <w:rsid w:val="00511EB1"/>
    <w:rsid w:val="00515790"/>
    <w:rsid w:val="00515794"/>
    <w:rsid w:val="005178AD"/>
    <w:rsid w:val="00522E88"/>
    <w:rsid w:val="005263EA"/>
    <w:rsid w:val="005270B4"/>
    <w:rsid w:val="005304C4"/>
    <w:rsid w:val="00530F29"/>
    <w:rsid w:val="0053129A"/>
    <w:rsid w:val="00535BF1"/>
    <w:rsid w:val="00537731"/>
    <w:rsid w:val="005378FB"/>
    <w:rsid w:val="005434BD"/>
    <w:rsid w:val="0054575F"/>
    <w:rsid w:val="0055084F"/>
    <w:rsid w:val="00550C30"/>
    <w:rsid w:val="00553025"/>
    <w:rsid w:val="00553FB1"/>
    <w:rsid w:val="005547CC"/>
    <w:rsid w:val="00554998"/>
    <w:rsid w:val="005563E4"/>
    <w:rsid w:val="0055678A"/>
    <w:rsid w:val="0056232C"/>
    <w:rsid w:val="0056455E"/>
    <w:rsid w:val="00565B12"/>
    <w:rsid w:val="00566C5A"/>
    <w:rsid w:val="005670D0"/>
    <w:rsid w:val="00571308"/>
    <w:rsid w:val="005719DD"/>
    <w:rsid w:val="0057225A"/>
    <w:rsid w:val="00576433"/>
    <w:rsid w:val="005768FF"/>
    <w:rsid w:val="00576F94"/>
    <w:rsid w:val="005772F4"/>
    <w:rsid w:val="005803A1"/>
    <w:rsid w:val="00581114"/>
    <w:rsid w:val="0058162F"/>
    <w:rsid w:val="005821EA"/>
    <w:rsid w:val="0058277C"/>
    <w:rsid w:val="00583658"/>
    <w:rsid w:val="00587DC1"/>
    <w:rsid w:val="00590C3D"/>
    <w:rsid w:val="00590EF0"/>
    <w:rsid w:val="0059136E"/>
    <w:rsid w:val="00595A57"/>
    <w:rsid w:val="005A0E9A"/>
    <w:rsid w:val="005A1E2E"/>
    <w:rsid w:val="005A4FBB"/>
    <w:rsid w:val="005A76BE"/>
    <w:rsid w:val="005B12B1"/>
    <w:rsid w:val="005B1B36"/>
    <w:rsid w:val="005C0814"/>
    <w:rsid w:val="005C0A23"/>
    <w:rsid w:val="005C1034"/>
    <w:rsid w:val="005C1229"/>
    <w:rsid w:val="005C146E"/>
    <w:rsid w:val="005C5217"/>
    <w:rsid w:val="005C5B45"/>
    <w:rsid w:val="005C7851"/>
    <w:rsid w:val="005C7910"/>
    <w:rsid w:val="005D0F8D"/>
    <w:rsid w:val="005D2EC9"/>
    <w:rsid w:val="005D728D"/>
    <w:rsid w:val="005E1AB9"/>
    <w:rsid w:val="005E221B"/>
    <w:rsid w:val="005E294F"/>
    <w:rsid w:val="005F1CEC"/>
    <w:rsid w:val="005F31A2"/>
    <w:rsid w:val="005F3404"/>
    <w:rsid w:val="005F36E8"/>
    <w:rsid w:val="005F3943"/>
    <w:rsid w:val="005F66E6"/>
    <w:rsid w:val="006018B2"/>
    <w:rsid w:val="00601F64"/>
    <w:rsid w:val="006025DB"/>
    <w:rsid w:val="006029D7"/>
    <w:rsid w:val="00602F17"/>
    <w:rsid w:val="0060320E"/>
    <w:rsid w:val="0060481D"/>
    <w:rsid w:val="006054E0"/>
    <w:rsid w:val="00606AA3"/>
    <w:rsid w:val="00606E74"/>
    <w:rsid w:val="0060752C"/>
    <w:rsid w:val="00607E4F"/>
    <w:rsid w:val="00607E53"/>
    <w:rsid w:val="006136EA"/>
    <w:rsid w:val="00613D16"/>
    <w:rsid w:val="0061458C"/>
    <w:rsid w:val="00614B91"/>
    <w:rsid w:val="006242FD"/>
    <w:rsid w:val="00624FE6"/>
    <w:rsid w:val="00626B50"/>
    <w:rsid w:val="006343A7"/>
    <w:rsid w:val="006351D0"/>
    <w:rsid w:val="006358EC"/>
    <w:rsid w:val="006401C9"/>
    <w:rsid w:val="00641EFB"/>
    <w:rsid w:val="00642925"/>
    <w:rsid w:val="00651543"/>
    <w:rsid w:val="00651AB8"/>
    <w:rsid w:val="00652688"/>
    <w:rsid w:val="006535B8"/>
    <w:rsid w:val="0065452F"/>
    <w:rsid w:val="00660886"/>
    <w:rsid w:val="0066098A"/>
    <w:rsid w:val="006622DB"/>
    <w:rsid w:val="006655CD"/>
    <w:rsid w:val="006702D4"/>
    <w:rsid w:val="006715D7"/>
    <w:rsid w:val="00672AB9"/>
    <w:rsid w:val="00674816"/>
    <w:rsid w:val="00675202"/>
    <w:rsid w:val="00676CBF"/>
    <w:rsid w:val="006816DF"/>
    <w:rsid w:val="006823D3"/>
    <w:rsid w:val="0068357D"/>
    <w:rsid w:val="00683650"/>
    <w:rsid w:val="006854F8"/>
    <w:rsid w:val="006869F8"/>
    <w:rsid w:val="0068716D"/>
    <w:rsid w:val="006877E6"/>
    <w:rsid w:val="00690ECB"/>
    <w:rsid w:val="0069391F"/>
    <w:rsid w:val="00693B36"/>
    <w:rsid w:val="006A19B4"/>
    <w:rsid w:val="006A2758"/>
    <w:rsid w:val="006A3E05"/>
    <w:rsid w:val="006A6121"/>
    <w:rsid w:val="006A6397"/>
    <w:rsid w:val="006A652A"/>
    <w:rsid w:val="006B018E"/>
    <w:rsid w:val="006B0A80"/>
    <w:rsid w:val="006B7414"/>
    <w:rsid w:val="006C252E"/>
    <w:rsid w:val="006C2D6A"/>
    <w:rsid w:val="006C3F33"/>
    <w:rsid w:val="006C52A5"/>
    <w:rsid w:val="006C6835"/>
    <w:rsid w:val="006C7346"/>
    <w:rsid w:val="006D0306"/>
    <w:rsid w:val="006D32E0"/>
    <w:rsid w:val="006D39CD"/>
    <w:rsid w:val="006D42C1"/>
    <w:rsid w:val="006D4303"/>
    <w:rsid w:val="006D7A95"/>
    <w:rsid w:val="006E070E"/>
    <w:rsid w:val="006E0736"/>
    <w:rsid w:val="006E10B5"/>
    <w:rsid w:val="006E1378"/>
    <w:rsid w:val="006E164B"/>
    <w:rsid w:val="006E25E2"/>
    <w:rsid w:val="006E50AF"/>
    <w:rsid w:val="006E5283"/>
    <w:rsid w:val="006E58D0"/>
    <w:rsid w:val="006E61C8"/>
    <w:rsid w:val="006F0466"/>
    <w:rsid w:val="006F1758"/>
    <w:rsid w:val="006F1D2B"/>
    <w:rsid w:val="006F293E"/>
    <w:rsid w:val="006F4409"/>
    <w:rsid w:val="006F4D96"/>
    <w:rsid w:val="006F5CA4"/>
    <w:rsid w:val="006F6F9E"/>
    <w:rsid w:val="006F77EE"/>
    <w:rsid w:val="007005DF"/>
    <w:rsid w:val="00701AC6"/>
    <w:rsid w:val="00702759"/>
    <w:rsid w:val="00705457"/>
    <w:rsid w:val="00705C41"/>
    <w:rsid w:val="0070634A"/>
    <w:rsid w:val="00706574"/>
    <w:rsid w:val="00710A9C"/>
    <w:rsid w:val="007125E7"/>
    <w:rsid w:val="00715D54"/>
    <w:rsid w:val="00717D7C"/>
    <w:rsid w:val="0072039A"/>
    <w:rsid w:val="00723967"/>
    <w:rsid w:val="00725193"/>
    <w:rsid w:val="00726465"/>
    <w:rsid w:val="00730C7F"/>
    <w:rsid w:val="007330E4"/>
    <w:rsid w:val="0073393F"/>
    <w:rsid w:val="0073593B"/>
    <w:rsid w:val="00737148"/>
    <w:rsid w:val="00737767"/>
    <w:rsid w:val="00740BA5"/>
    <w:rsid w:val="00742993"/>
    <w:rsid w:val="0074352E"/>
    <w:rsid w:val="007439B5"/>
    <w:rsid w:val="00745CE0"/>
    <w:rsid w:val="007477A4"/>
    <w:rsid w:val="007504C1"/>
    <w:rsid w:val="00751C9D"/>
    <w:rsid w:val="00752B0D"/>
    <w:rsid w:val="00756759"/>
    <w:rsid w:val="00761704"/>
    <w:rsid w:val="007664F9"/>
    <w:rsid w:val="00770227"/>
    <w:rsid w:val="00770B29"/>
    <w:rsid w:val="00773F30"/>
    <w:rsid w:val="007743C3"/>
    <w:rsid w:val="00774E28"/>
    <w:rsid w:val="00775491"/>
    <w:rsid w:val="007754ED"/>
    <w:rsid w:val="00775BF8"/>
    <w:rsid w:val="00781C47"/>
    <w:rsid w:val="007839D4"/>
    <w:rsid w:val="00787E93"/>
    <w:rsid w:val="00787F2E"/>
    <w:rsid w:val="00790CD1"/>
    <w:rsid w:val="00791237"/>
    <w:rsid w:val="00791DA6"/>
    <w:rsid w:val="0079315B"/>
    <w:rsid w:val="00794FE4"/>
    <w:rsid w:val="007953B9"/>
    <w:rsid w:val="007A0B7B"/>
    <w:rsid w:val="007A2F89"/>
    <w:rsid w:val="007A62E5"/>
    <w:rsid w:val="007B008E"/>
    <w:rsid w:val="007B159D"/>
    <w:rsid w:val="007B18F9"/>
    <w:rsid w:val="007B1D06"/>
    <w:rsid w:val="007B4859"/>
    <w:rsid w:val="007C0637"/>
    <w:rsid w:val="007C26BF"/>
    <w:rsid w:val="007C289C"/>
    <w:rsid w:val="007C429A"/>
    <w:rsid w:val="007C431D"/>
    <w:rsid w:val="007C4A9B"/>
    <w:rsid w:val="007C4E82"/>
    <w:rsid w:val="007C5D06"/>
    <w:rsid w:val="007D1656"/>
    <w:rsid w:val="007D500C"/>
    <w:rsid w:val="007E13B5"/>
    <w:rsid w:val="007E1863"/>
    <w:rsid w:val="007E1EAA"/>
    <w:rsid w:val="007E30C3"/>
    <w:rsid w:val="007E47BA"/>
    <w:rsid w:val="007E53E9"/>
    <w:rsid w:val="007E6200"/>
    <w:rsid w:val="007E7C82"/>
    <w:rsid w:val="007F311A"/>
    <w:rsid w:val="007F3374"/>
    <w:rsid w:val="007F3815"/>
    <w:rsid w:val="007F423A"/>
    <w:rsid w:val="007F7C99"/>
    <w:rsid w:val="007F7F4C"/>
    <w:rsid w:val="0080234B"/>
    <w:rsid w:val="00803682"/>
    <w:rsid w:val="0080641B"/>
    <w:rsid w:val="0080797B"/>
    <w:rsid w:val="008132E3"/>
    <w:rsid w:val="00813DD6"/>
    <w:rsid w:val="00815D9F"/>
    <w:rsid w:val="0082206B"/>
    <w:rsid w:val="008226A1"/>
    <w:rsid w:val="00823E89"/>
    <w:rsid w:val="00825E1A"/>
    <w:rsid w:val="00827AFB"/>
    <w:rsid w:val="0083015D"/>
    <w:rsid w:val="008320E2"/>
    <w:rsid w:val="00832B86"/>
    <w:rsid w:val="008403CB"/>
    <w:rsid w:val="00843EA8"/>
    <w:rsid w:val="0084467F"/>
    <w:rsid w:val="008453C7"/>
    <w:rsid w:val="00846554"/>
    <w:rsid w:val="008473CA"/>
    <w:rsid w:val="008518C9"/>
    <w:rsid w:val="008541EF"/>
    <w:rsid w:val="00854E83"/>
    <w:rsid w:val="008559F1"/>
    <w:rsid w:val="00856E1C"/>
    <w:rsid w:val="00857708"/>
    <w:rsid w:val="00861779"/>
    <w:rsid w:val="00861D9A"/>
    <w:rsid w:val="00862627"/>
    <w:rsid w:val="00863441"/>
    <w:rsid w:val="00863503"/>
    <w:rsid w:val="00864579"/>
    <w:rsid w:val="00864587"/>
    <w:rsid w:val="00865227"/>
    <w:rsid w:val="008666AC"/>
    <w:rsid w:val="0086782D"/>
    <w:rsid w:val="0087258F"/>
    <w:rsid w:val="00872942"/>
    <w:rsid w:val="0087734E"/>
    <w:rsid w:val="00881D8A"/>
    <w:rsid w:val="00883049"/>
    <w:rsid w:val="0088401A"/>
    <w:rsid w:val="00885CEC"/>
    <w:rsid w:val="0088666E"/>
    <w:rsid w:val="0089034F"/>
    <w:rsid w:val="0089367B"/>
    <w:rsid w:val="00895CB9"/>
    <w:rsid w:val="00896391"/>
    <w:rsid w:val="008A040A"/>
    <w:rsid w:val="008A087D"/>
    <w:rsid w:val="008A16DB"/>
    <w:rsid w:val="008A37D2"/>
    <w:rsid w:val="008A472D"/>
    <w:rsid w:val="008A59D8"/>
    <w:rsid w:val="008A6E53"/>
    <w:rsid w:val="008A7949"/>
    <w:rsid w:val="008B20CE"/>
    <w:rsid w:val="008B22A3"/>
    <w:rsid w:val="008B24EB"/>
    <w:rsid w:val="008B2A7F"/>
    <w:rsid w:val="008B4A46"/>
    <w:rsid w:val="008B5039"/>
    <w:rsid w:val="008B6EF1"/>
    <w:rsid w:val="008C0C9A"/>
    <w:rsid w:val="008C45C5"/>
    <w:rsid w:val="008C6FDD"/>
    <w:rsid w:val="008D0306"/>
    <w:rsid w:val="008D2A9D"/>
    <w:rsid w:val="008D6500"/>
    <w:rsid w:val="008F0206"/>
    <w:rsid w:val="008F2B36"/>
    <w:rsid w:val="008F34BA"/>
    <w:rsid w:val="008F452D"/>
    <w:rsid w:val="008F4D1C"/>
    <w:rsid w:val="009015B3"/>
    <w:rsid w:val="00903D24"/>
    <w:rsid w:val="00905A36"/>
    <w:rsid w:val="00907756"/>
    <w:rsid w:val="0091009F"/>
    <w:rsid w:val="00912350"/>
    <w:rsid w:val="009138F6"/>
    <w:rsid w:val="00920CC6"/>
    <w:rsid w:val="009255A1"/>
    <w:rsid w:val="009259A0"/>
    <w:rsid w:val="0092775E"/>
    <w:rsid w:val="009304B6"/>
    <w:rsid w:val="009311A9"/>
    <w:rsid w:val="00931223"/>
    <w:rsid w:val="00932AEE"/>
    <w:rsid w:val="00933B7E"/>
    <w:rsid w:val="00941BF4"/>
    <w:rsid w:val="00943FBF"/>
    <w:rsid w:val="009451E7"/>
    <w:rsid w:val="00945F5C"/>
    <w:rsid w:val="009464C0"/>
    <w:rsid w:val="00946C5E"/>
    <w:rsid w:val="009475FD"/>
    <w:rsid w:val="00951035"/>
    <w:rsid w:val="00951E31"/>
    <w:rsid w:val="00953FF7"/>
    <w:rsid w:val="00956357"/>
    <w:rsid w:val="00963821"/>
    <w:rsid w:val="009641DF"/>
    <w:rsid w:val="00966703"/>
    <w:rsid w:val="00966DA6"/>
    <w:rsid w:val="00972AF3"/>
    <w:rsid w:val="00972E95"/>
    <w:rsid w:val="00974716"/>
    <w:rsid w:val="00980011"/>
    <w:rsid w:val="009807D0"/>
    <w:rsid w:val="0098280B"/>
    <w:rsid w:val="0098583F"/>
    <w:rsid w:val="009858AA"/>
    <w:rsid w:val="00987342"/>
    <w:rsid w:val="00994098"/>
    <w:rsid w:val="00994295"/>
    <w:rsid w:val="00994DE3"/>
    <w:rsid w:val="00995D2D"/>
    <w:rsid w:val="009A2558"/>
    <w:rsid w:val="009A25C0"/>
    <w:rsid w:val="009A4647"/>
    <w:rsid w:val="009A58B7"/>
    <w:rsid w:val="009A61F1"/>
    <w:rsid w:val="009A707B"/>
    <w:rsid w:val="009B1C4C"/>
    <w:rsid w:val="009B7626"/>
    <w:rsid w:val="009C3E0E"/>
    <w:rsid w:val="009C6BD8"/>
    <w:rsid w:val="009D0D20"/>
    <w:rsid w:val="009D4E9C"/>
    <w:rsid w:val="009D5215"/>
    <w:rsid w:val="009E1D02"/>
    <w:rsid w:val="009E2363"/>
    <w:rsid w:val="009E2632"/>
    <w:rsid w:val="009E28AB"/>
    <w:rsid w:val="009E5194"/>
    <w:rsid w:val="009E6988"/>
    <w:rsid w:val="009F6BBC"/>
    <w:rsid w:val="00A00085"/>
    <w:rsid w:val="00A01322"/>
    <w:rsid w:val="00A04581"/>
    <w:rsid w:val="00A04D13"/>
    <w:rsid w:val="00A116B9"/>
    <w:rsid w:val="00A11DA2"/>
    <w:rsid w:val="00A12A7C"/>
    <w:rsid w:val="00A1430F"/>
    <w:rsid w:val="00A14678"/>
    <w:rsid w:val="00A14EE1"/>
    <w:rsid w:val="00A1625D"/>
    <w:rsid w:val="00A2383A"/>
    <w:rsid w:val="00A32A9C"/>
    <w:rsid w:val="00A337B3"/>
    <w:rsid w:val="00A404E7"/>
    <w:rsid w:val="00A41743"/>
    <w:rsid w:val="00A41FD4"/>
    <w:rsid w:val="00A43735"/>
    <w:rsid w:val="00A44E9A"/>
    <w:rsid w:val="00A45BBE"/>
    <w:rsid w:val="00A47D59"/>
    <w:rsid w:val="00A5110D"/>
    <w:rsid w:val="00A5223A"/>
    <w:rsid w:val="00A52B7F"/>
    <w:rsid w:val="00A541A5"/>
    <w:rsid w:val="00A5570E"/>
    <w:rsid w:val="00A56195"/>
    <w:rsid w:val="00A62362"/>
    <w:rsid w:val="00A63C4E"/>
    <w:rsid w:val="00A67301"/>
    <w:rsid w:val="00A6761D"/>
    <w:rsid w:val="00A67843"/>
    <w:rsid w:val="00A70778"/>
    <w:rsid w:val="00A769CA"/>
    <w:rsid w:val="00A76D0B"/>
    <w:rsid w:val="00A77863"/>
    <w:rsid w:val="00A806BC"/>
    <w:rsid w:val="00A82D3E"/>
    <w:rsid w:val="00A83653"/>
    <w:rsid w:val="00A85F13"/>
    <w:rsid w:val="00A87AC8"/>
    <w:rsid w:val="00A92865"/>
    <w:rsid w:val="00A92C2B"/>
    <w:rsid w:val="00A93C11"/>
    <w:rsid w:val="00A974D2"/>
    <w:rsid w:val="00A97687"/>
    <w:rsid w:val="00AA0148"/>
    <w:rsid w:val="00AA3216"/>
    <w:rsid w:val="00AA638E"/>
    <w:rsid w:val="00AA7350"/>
    <w:rsid w:val="00AB0792"/>
    <w:rsid w:val="00AB0B6E"/>
    <w:rsid w:val="00AB3E37"/>
    <w:rsid w:val="00AC0204"/>
    <w:rsid w:val="00AC4654"/>
    <w:rsid w:val="00AC4F3D"/>
    <w:rsid w:val="00AC5877"/>
    <w:rsid w:val="00AD5E38"/>
    <w:rsid w:val="00AD7525"/>
    <w:rsid w:val="00AD79A8"/>
    <w:rsid w:val="00AE1ED4"/>
    <w:rsid w:val="00AE2912"/>
    <w:rsid w:val="00AE450B"/>
    <w:rsid w:val="00AF2563"/>
    <w:rsid w:val="00AF2671"/>
    <w:rsid w:val="00AF33DA"/>
    <w:rsid w:val="00AF582B"/>
    <w:rsid w:val="00AF670C"/>
    <w:rsid w:val="00AF6EAC"/>
    <w:rsid w:val="00AF7B6B"/>
    <w:rsid w:val="00B02340"/>
    <w:rsid w:val="00B0795B"/>
    <w:rsid w:val="00B11CF5"/>
    <w:rsid w:val="00B12252"/>
    <w:rsid w:val="00B14D65"/>
    <w:rsid w:val="00B14EA8"/>
    <w:rsid w:val="00B2002F"/>
    <w:rsid w:val="00B214D2"/>
    <w:rsid w:val="00B22376"/>
    <w:rsid w:val="00B23509"/>
    <w:rsid w:val="00B24014"/>
    <w:rsid w:val="00B24D30"/>
    <w:rsid w:val="00B256A7"/>
    <w:rsid w:val="00B3126B"/>
    <w:rsid w:val="00B36B85"/>
    <w:rsid w:val="00B41899"/>
    <w:rsid w:val="00B41996"/>
    <w:rsid w:val="00B41A95"/>
    <w:rsid w:val="00B433BB"/>
    <w:rsid w:val="00B43BAE"/>
    <w:rsid w:val="00B44CA1"/>
    <w:rsid w:val="00B45682"/>
    <w:rsid w:val="00B4590E"/>
    <w:rsid w:val="00B4688C"/>
    <w:rsid w:val="00B544F2"/>
    <w:rsid w:val="00B55104"/>
    <w:rsid w:val="00B57D46"/>
    <w:rsid w:val="00B61178"/>
    <w:rsid w:val="00B62FAA"/>
    <w:rsid w:val="00B65D9A"/>
    <w:rsid w:val="00B673F9"/>
    <w:rsid w:val="00B67E91"/>
    <w:rsid w:val="00B729ED"/>
    <w:rsid w:val="00B72F54"/>
    <w:rsid w:val="00B7344A"/>
    <w:rsid w:val="00B776C4"/>
    <w:rsid w:val="00B81C08"/>
    <w:rsid w:val="00B837A2"/>
    <w:rsid w:val="00B84CCC"/>
    <w:rsid w:val="00B85C6C"/>
    <w:rsid w:val="00B90A16"/>
    <w:rsid w:val="00B90F68"/>
    <w:rsid w:val="00B925D1"/>
    <w:rsid w:val="00B92A86"/>
    <w:rsid w:val="00B96076"/>
    <w:rsid w:val="00BA25CB"/>
    <w:rsid w:val="00BA383C"/>
    <w:rsid w:val="00BA4B1B"/>
    <w:rsid w:val="00BA5AF3"/>
    <w:rsid w:val="00BA75C3"/>
    <w:rsid w:val="00BB2011"/>
    <w:rsid w:val="00BB35D6"/>
    <w:rsid w:val="00BB4C69"/>
    <w:rsid w:val="00BB66F9"/>
    <w:rsid w:val="00BC01C0"/>
    <w:rsid w:val="00BC0EF8"/>
    <w:rsid w:val="00BC12FC"/>
    <w:rsid w:val="00BC1FCE"/>
    <w:rsid w:val="00BC39BF"/>
    <w:rsid w:val="00BD0F35"/>
    <w:rsid w:val="00BD175C"/>
    <w:rsid w:val="00BD1991"/>
    <w:rsid w:val="00BD33B0"/>
    <w:rsid w:val="00BD4784"/>
    <w:rsid w:val="00BD5392"/>
    <w:rsid w:val="00BD57E3"/>
    <w:rsid w:val="00BD5B46"/>
    <w:rsid w:val="00BD6E64"/>
    <w:rsid w:val="00BE1D9F"/>
    <w:rsid w:val="00BE26AA"/>
    <w:rsid w:val="00BE294E"/>
    <w:rsid w:val="00BE37A4"/>
    <w:rsid w:val="00BE3D7E"/>
    <w:rsid w:val="00BE4596"/>
    <w:rsid w:val="00BE6C39"/>
    <w:rsid w:val="00BF0F7B"/>
    <w:rsid w:val="00BF1C3F"/>
    <w:rsid w:val="00BF1F80"/>
    <w:rsid w:val="00BF4DB5"/>
    <w:rsid w:val="00BF5015"/>
    <w:rsid w:val="00BF64D0"/>
    <w:rsid w:val="00BF7EE4"/>
    <w:rsid w:val="00C0488E"/>
    <w:rsid w:val="00C04AF3"/>
    <w:rsid w:val="00C0505E"/>
    <w:rsid w:val="00C0519C"/>
    <w:rsid w:val="00C05351"/>
    <w:rsid w:val="00C05F5A"/>
    <w:rsid w:val="00C074E8"/>
    <w:rsid w:val="00C11319"/>
    <w:rsid w:val="00C11794"/>
    <w:rsid w:val="00C222C8"/>
    <w:rsid w:val="00C22DEF"/>
    <w:rsid w:val="00C24373"/>
    <w:rsid w:val="00C243A4"/>
    <w:rsid w:val="00C2509C"/>
    <w:rsid w:val="00C3231F"/>
    <w:rsid w:val="00C358CC"/>
    <w:rsid w:val="00C44BB8"/>
    <w:rsid w:val="00C45BA0"/>
    <w:rsid w:val="00C46543"/>
    <w:rsid w:val="00C47094"/>
    <w:rsid w:val="00C51D92"/>
    <w:rsid w:val="00C555C3"/>
    <w:rsid w:val="00C55899"/>
    <w:rsid w:val="00C56132"/>
    <w:rsid w:val="00C57229"/>
    <w:rsid w:val="00C609BD"/>
    <w:rsid w:val="00C653CA"/>
    <w:rsid w:val="00C65C36"/>
    <w:rsid w:val="00C708EE"/>
    <w:rsid w:val="00C71A87"/>
    <w:rsid w:val="00C73336"/>
    <w:rsid w:val="00C775AE"/>
    <w:rsid w:val="00C83760"/>
    <w:rsid w:val="00C85586"/>
    <w:rsid w:val="00C877D1"/>
    <w:rsid w:val="00C87A34"/>
    <w:rsid w:val="00C90DF6"/>
    <w:rsid w:val="00C9763C"/>
    <w:rsid w:val="00C97EAE"/>
    <w:rsid w:val="00CA5EE2"/>
    <w:rsid w:val="00CA6122"/>
    <w:rsid w:val="00CB01F6"/>
    <w:rsid w:val="00CB1E74"/>
    <w:rsid w:val="00CB3DE3"/>
    <w:rsid w:val="00CB6021"/>
    <w:rsid w:val="00CB69E9"/>
    <w:rsid w:val="00CB78DC"/>
    <w:rsid w:val="00CB7B5B"/>
    <w:rsid w:val="00CB7FA3"/>
    <w:rsid w:val="00CC0ADC"/>
    <w:rsid w:val="00CC0DCD"/>
    <w:rsid w:val="00CD006C"/>
    <w:rsid w:val="00CD14EC"/>
    <w:rsid w:val="00CD4A95"/>
    <w:rsid w:val="00CD4CCE"/>
    <w:rsid w:val="00CD7372"/>
    <w:rsid w:val="00CE1267"/>
    <w:rsid w:val="00CE1A7B"/>
    <w:rsid w:val="00CE1C76"/>
    <w:rsid w:val="00CF204A"/>
    <w:rsid w:val="00CF3213"/>
    <w:rsid w:val="00CF7051"/>
    <w:rsid w:val="00D007D2"/>
    <w:rsid w:val="00D01628"/>
    <w:rsid w:val="00D019BB"/>
    <w:rsid w:val="00D01EE8"/>
    <w:rsid w:val="00D0345A"/>
    <w:rsid w:val="00D05D80"/>
    <w:rsid w:val="00D0672D"/>
    <w:rsid w:val="00D12479"/>
    <w:rsid w:val="00D138F9"/>
    <w:rsid w:val="00D1626C"/>
    <w:rsid w:val="00D1755A"/>
    <w:rsid w:val="00D17693"/>
    <w:rsid w:val="00D17FB8"/>
    <w:rsid w:val="00D20001"/>
    <w:rsid w:val="00D20B6A"/>
    <w:rsid w:val="00D21BF1"/>
    <w:rsid w:val="00D23133"/>
    <w:rsid w:val="00D26387"/>
    <w:rsid w:val="00D346E2"/>
    <w:rsid w:val="00D41793"/>
    <w:rsid w:val="00D435DB"/>
    <w:rsid w:val="00D44022"/>
    <w:rsid w:val="00D44C78"/>
    <w:rsid w:val="00D474FD"/>
    <w:rsid w:val="00D4787C"/>
    <w:rsid w:val="00D51BD1"/>
    <w:rsid w:val="00D52F27"/>
    <w:rsid w:val="00D55A4A"/>
    <w:rsid w:val="00D568AC"/>
    <w:rsid w:val="00D57967"/>
    <w:rsid w:val="00D57EBF"/>
    <w:rsid w:val="00D6041B"/>
    <w:rsid w:val="00D628E8"/>
    <w:rsid w:val="00D63666"/>
    <w:rsid w:val="00D658B4"/>
    <w:rsid w:val="00D65DC2"/>
    <w:rsid w:val="00D66E22"/>
    <w:rsid w:val="00D679E8"/>
    <w:rsid w:val="00D70660"/>
    <w:rsid w:val="00D71A30"/>
    <w:rsid w:val="00D7229B"/>
    <w:rsid w:val="00D7347F"/>
    <w:rsid w:val="00D73EFD"/>
    <w:rsid w:val="00D7440B"/>
    <w:rsid w:val="00D7463D"/>
    <w:rsid w:val="00D75F27"/>
    <w:rsid w:val="00D76F0A"/>
    <w:rsid w:val="00D7778A"/>
    <w:rsid w:val="00D800C7"/>
    <w:rsid w:val="00D802F2"/>
    <w:rsid w:val="00D81EC8"/>
    <w:rsid w:val="00D84A1E"/>
    <w:rsid w:val="00D86C48"/>
    <w:rsid w:val="00D86ECE"/>
    <w:rsid w:val="00D92E26"/>
    <w:rsid w:val="00D9458E"/>
    <w:rsid w:val="00D947E9"/>
    <w:rsid w:val="00D948D5"/>
    <w:rsid w:val="00D95192"/>
    <w:rsid w:val="00D959FE"/>
    <w:rsid w:val="00D9676C"/>
    <w:rsid w:val="00D96B42"/>
    <w:rsid w:val="00D96E15"/>
    <w:rsid w:val="00DA0D94"/>
    <w:rsid w:val="00DA16DD"/>
    <w:rsid w:val="00DA1CE0"/>
    <w:rsid w:val="00DA2893"/>
    <w:rsid w:val="00DA49D8"/>
    <w:rsid w:val="00DA74DB"/>
    <w:rsid w:val="00DB240B"/>
    <w:rsid w:val="00DB2426"/>
    <w:rsid w:val="00DB2CC9"/>
    <w:rsid w:val="00DB4DD0"/>
    <w:rsid w:val="00DB58DD"/>
    <w:rsid w:val="00DC2011"/>
    <w:rsid w:val="00DC2412"/>
    <w:rsid w:val="00DC6428"/>
    <w:rsid w:val="00DC7F5D"/>
    <w:rsid w:val="00DD1AF9"/>
    <w:rsid w:val="00DD5307"/>
    <w:rsid w:val="00DD6F93"/>
    <w:rsid w:val="00DD7D44"/>
    <w:rsid w:val="00DD7EB9"/>
    <w:rsid w:val="00DE06FD"/>
    <w:rsid w:val="00DE147F"/>
    <w:rsid w:val="00DE33F3"/>
    <w:rsid w:val="00DE3DA6"/>
    <w:rsid w:val="00DE4CC7"/>
    <w:rsid w:val="00DE54FC"/>
    <w:rsid w:val="00DE6250"/>
    <w:rsid w:val="00DE6C03"/>
    <w:rsid w:val="00DF0D8C"/>
    <w:rsid w:val="00DF31B6"/>
    <w:rsid w:val="00DF36F9"/>
    <w:rsid w:val="00DF5E0F"/>
    <w:rsid w:val="00DF6DC5"/>
    <w:rsid w:val="00DF7A1C"/>
    <w:rsid w:val="00E0117D"/>
    <w:rsid w:val="00E03458"/>
    <w:rsid w:val="00E039A0"/>
    <w:rsid w:val="00E03A51"/>
    <w:rsid w:val="00E04830"/>
    <w:rsid w:val="00E049C8"/>
    <w:rsid w:val="00E06D17"/>
    <w:rsid w:val="00E072EB"/>
    <w:rsid w:val="00E0784F"/>
    <w:rsid w:val="00E07C66"/>
    <w:rsid w:val="00E07D4A"/>
    <w:rsid w:val="00E07F36"/>
    <w:rsid w:val="00E127B7"/>
    <w:rsid w:val="00E169A4"/>
    <w:rsid w:val="00E17E66"/>
    <w:rsid w:val="00E278B2"/>
    <w:rsid w:val="00E32E16"/>
    <w:rsid w:val="00E361D4"/>
    <w:rsid w:val="00E37A1C"/>
    <w:rsid w:val="00E37F12"/>
    <w:rsid w:val="00E4251C"/>
    <w:rsid w:val="00E450C2"/>
    <w:rsid w:val="00E45D48"/>
    <w:rsid w:val="00E464FF"/>
    <w:rsid w:val="00E50112"/>
    <w:rsid w:val="00E51CBE"/>
    <w:rsid w:val="00E52110"/>
    <w:rsid w:val="00E521B5"/>
    <w:rsid w:val="00E53996"/>
    <w:rsid w:val="00E619CC"/>
    <w:rsid w:val="00E63123"/>
    <w:rsid w:val="00E64F17"/>
    <w:rsid w:val="00E652FF"/>
    <w:rsid w:val="00E65DCD"/>
    <w:rsid w:val="00E7022E"/>
    <w:rsid w:val="00E71F49"/>
    <w:rsid w:val="00E72579"/>
    <w:rsid w:val="00E729E6"/>
    <w:rsid w:val="00E740BD"/>
    <w:rsid w:val="00E75541"/>
    <w:rsid w:val="00E75AF3"/>
    <w:rsid w:val="00E75F90"/>
    <w:rsid w:val="00E7715E"/>
    <w:rsid w:val="00E77FDB"/>
    <w:rsid w:val="00E80651"/>
    <w:rsid w:val="00E8185F"/>
    <w:rsid w:val="00E93130"/>
    <w:rsid w:val="00E93A2F"/>
    <w:rsid w:val="00E95A62"/>
    <w:rsid w:val="00E95A76"/>
    <w:rsid w:val="00E972F2"/>
    <w:rsid w:val="00E97E2A"/>
    <w:rsid w:val="00EA0119"/>
    <w:rsid w:val="00EA1AE1"/>
    <w:rsid w:val="00EA3DA6"/>
    <w:rsid w:val="00EA6E77"/>
    <w:rsid w:val="00EB02FA"/>
    <w:rsid w:val="00EB0369"/>
    <w:rsid w:val="00EB2819"/>
    <w:rsid w:val="00EB5147"/>
    <w:rsid w:val="00EB6708"/>
    <w:rsid w:val="00EC3762"/>
    <w:rsid w:val="00EC4590"/>
    <w:rsid w:val="00EC681F"/>
    <w:rsid w:val="00ED18F5"/>
    <w:rsid w:val="00ED2D50"/>
    <w:rsid w:val="00ED4919"/>
    <w:rsid w:val="00ED5F7E"/>
    <w:rsid w:val="00ED6754"/>
    <w:rsid w:val="00EE02BA"/>
    <w:rsid w:val="00EE0987"/>
    <w:rsid w:val="00EE1BE7"/>
    <w:rsid w:val="00EE2685"/>
    <w:rsid w:val="00EE2840"/>
    <w:rsid w:val="00EE7996"/>
    <w:rsid w:val="00EF2550"/>
    <w:rsid w:val="00EF340A"/>
    <w:rsid w:val="00EF45EC"/>
    <w:rsid w:val="00EF5DD4"/>
    <w:rsid w:val="00EF5F97"/>
    <w:rsid w:val="00EF6A5F"/>
    <w:rsid w:val="00F004D8"/>
    <w:rsid w:val="00F00A11"/>
    <w:rsid w:val="00F02741"/>
    <w:rsid w:val="00F02C9A"/>
    <w:rsid w:val="00F02F88"/>
    <w:rsid w:val="00F03D3B"/>
    <w:rsid w:val="00F05295"/>
    <w:rsid w:val="00F05B54"/>
    <w:rsid w:val="00F07476"/>
    <w:rsid w:val="00F10171"/>
    <w:rsid w:val="00F10739"/>
    <w:rsid w:val="00F1198A"/>
    <w:rsid w:val="00F12FA3"/>
    <w:rsid w:val="00F16DBA"/>
    <w:rsid w:val="00F17537"/>
    <w:rsid w:val="00F2145D"/>
    <w:rsid w:val="00F24168"/>
    <w:rsid w:val="00F243BB"/>
    <w:rsid w:val="00F27376"/>
    <w:rsid w:val="00F3263B"/>
    <w:rsid w:val="00F37EBE"/>
    <w:rsid w:val="00F4585E"/>
    <w:rsid w:val="00F45930"/>
    <w:rsid w:val="00F46370"/>
    <w:rsid w:val="00F46A5B"/>
    <w:rsid w:val="00F46D78"/>
    <w:rsid w:val="00F47886"/>
    <w:rsid w:val="00F47927"/>
    <w:rsid w:val="00F506D1"/>
    <w:rsid w:val="00F51AE8"/>
    <w:rsid w:val="00F53109"/>
    <w:rsid w:val="00F6087F"/>
    <w:rsid w:val="00F61171"/>
    <w:rsid w:val="00F629E1"/>
    <w:rsid w:val="00F6318C"/>
    <w:rsid w:val="00F64851"/>
    <w:rsid w:val="00F65091"/>
    <w:rsid w:val="00F65A27"/>
    <w:rsid w:val="00F7290F"/>
    <w:rsid w:val="00F7297B"/>
    <w:rsid w:val="00F77F42"/>
    <w:rsid w:val="00F8157E"/>
    <w:rsid w:val="00F815A2"/>
    <w:rsid w:val="00F8275B"/>
    <w:rsid w:val="00F82CD5"/>
    <w:rsid w:val="00F83595"/>
    <w:rsid w:val="00F858A4"/>
    <w:rsid w:val="00F864A2"/>
    <w:rsid w:val="00F91088"/>
    <w:rsid w:val="00F91DE2"/>
    <w:rsid w:val="00F92E7D"/>
    <w:rsid w:val="00F93058"/>
    <w:rsid w:val="00F93846"/>
    <w:rsid w:val="00F94F83"/>
    <w:rsid w:val="00F96C11"/>
    <w:rsid w:val="00F974D7"/>
    <w:rsid w:val="00F97A07"/>
    <w:rsid w:val="00FA02B5"/>
    <w:rsid w:val="00FA1CBB"/>
    <w:rsid w:val="00FA2788"/>
    <w:rsid w:val="00FA3576"/>
    <w:rsid w:val="00FA430D"/>
    <w:rsid w:val="00FB0573"/>
    <w:rsid w:val="00FB05E7"/>
    <w:rsid w:val="00FB0655"/>
    <w:rsid w:val="00FB2AF0"/>
    <w:rsid w:val="00FB2CB5"/>
    <w:rsid w:val="00FB5609"/>
    <w:rsid w:val="00FB6FDD"/>
    <w:rsid w:val="00FB7187"/>
    <w:rsid w:val="00FC0D46"/>
    <w:rsid w:val="00FC6845"/>
    <w:rsid w:val="00FC7AFE"/>
    <w:rsid w:val="00FD1322"/>
    <w:rsid w:val="00FD4763"/>
    <w:rsid w:val="00FD4AA0"/>
    <w:rsid w:val="00FD7ED4"/>
    <w:rsid w:val="00FE13D7"/>
    <w:rsid w:val="00FF0E34"/>
    <w:rsid w:val="00FF1989"/>
    <w:rsid w:val="00FF3021"/>
    <w:rsid w:val="00FF39D0"/>
    <w:rsid w:val="00FF3FE5"/>
    <w:rsid w:val="00FF5A3D"/>
    <w:rsid w:val="00FF7393"/>
    <w:rsid w:val="00FF78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3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13"/>
    <w:pPr>
      <w:spacing w:after="0" w:line="240" w:lineRule="auto"/>
    </w:pPr>
    <w:rPr>
      <w:rFonts w:ascii="Arial" w:eastAsia="Arial" w:hAnsi="Arial" w:cs="Arial"/>
      <w:color w:val="000000"/>
      <w:sz w:val="20"/>
      <w:szCs w:val="20"/>
      <w:lang w:val="es-ES" w:eastAsia="es-CO"/>
    </w:rPr>
  </w:style>
  <w:style w:type="paragraph" w:styleId="Ttulo1">
    <w:name w:val="heading 1"/>
    <w:basedOn w:val="Normal"/>
    <w:next w:val="Normal"/>
    <w:link w:val="Ttulo1Car"/>
    <w:uiPriority w:val="9"/>
    <w:qFormat/>
    <w:rsid w:val="001A64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64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339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6113"/>
    <w:pPr>
      <w:ind w:left="720"/>
      <w:contextualSpacing/>
    </w:pPr>
  </w:style>
  <w:style w:type="paragraph" w:styleId="Encabezado">
    <w:name w:val="header"/>
    <w:basedOn w:val="Normal"/>
    <w:link w:val="EncabezadoCar"/>
    <w:uiPriority w:val="99"/>
    <w:unhideWhenUsed/>
    <w:rsid w:val="001444AE"/>
    <w:pPr>
      <w:tabs>
        <w:tab w:val="center" w:pos="4419"/>
        <w:tab w:val="right" w:pos="8838"/>
      </w:tabs>
    </w:pPr>
  </w:style>
  <w:style w:type="character" w:customStyle="1" w:styleId="EncabezadoCar">
    <w:name w:val="Encabezado Car"/>
    <w:basedOn w:val="Fuentedeprrafopredeter"/>
    <w:link w:val="Encabezado"/>
    <w:uiPriority w:val="99"/>
    <w:rsid w:val="001444AE"/>
    <w:rPr>
      <w:rFonts w:ascii="Arial" w:eastAsia="Arial" w:hAnsi="Arial" w:cs="Arial"/>
      <w:color w:val="000000"/>
      <w:sz w:val="20"/>
      <w:szCs w:val="20"/>
      <w:lang w:val="es-ES" w:eastAsia="es-CO"/>
    </w:rPr>
  </w:style>
  <w:style w:type="paragraph" w:styleId="Piedepgina">
    <w:name w:val="footer"/>
    <w:basedOn w:val="Normal"/>
    <w:link w:val="PiedepginaCar"/>
    <w:uiPriority w:val="99"/>
    <w:unhideWhenUsed/>
    <w:rsid w:val="001444AE"/>
    <w:pPr>
      <w:tabs>
        <w:tab w:val="center" w:pos="4419"/>
        <w:tab w:val="right" w:pos="8838"/>
      </w:tabs>
    </w:pPr>
  </w:style>
  <w:style w:type="character" w:customStyle="1" w:styleId="PiedepginaCar">
    <w:name w:val="Pie de página Car"/>
    <w:basedOn w:val="Fuentedeprrafopredeter"/>
    <w:link w:val="Piedepgina"/>
    <w:uiPriority w:val="99"/>
    <w:rsid w:val="001444AE"/>
    <w:rPr>
      <w:rFonts w:ascii="Arial" w:eastAsia="Arial" w:hAnsi="Arial" w:cs="Arial"/>
      <w:color w:val="000000"/>
      <w:sz w:val="20"/>
      <w:szCs w:val="20"/>
      <w:lang w:val="es-ES" w:eastAsia="es-CO"/>
    </w:rPr>
  </w:style>
  <w:style w:type="character" w:customStyle="1" w:styleId="Ttulo1Car">
    <w:name w:val="Título 1 Car"/>
    <w:basedOn w:val="Fuentedeprrafopredeter"/>
    <w:link w:val="Ttulo1"/>
    <w:uiPriority w:val="9"/>
    <w:rsid w:val="001A646D"/>
    <w:rPr>
      <w:rFonts w:asciiTheme="majorHAnsi" w:eastAsiaTheme="majorEastAsia" w:hAnsiTheme="majorHAnsi" w:cstheme="majorBidi"/>
      <w:color w:val="2E74B5" w:themeColor="accent1" w:themeShade="BF"/>
      <w:sz w:val="32"/>
      <w:szCs w:val="32"/>
      <w:lang w:val="es-ES" w:eastAsia="es-CO"/>
    </w:rPr>
  </w:style>
  <w:style w:type="character" w:customStyle="1" w:styleId="Ttulo2Car">
    <w:name w:val="Título 2 Car"/>
    <w:basedOn w:val="Fuentedeprrafopredeter"/>
    <w:link w:val="Ttulo2"/>
    <w:uiPriority w:val="9"/>
    <w:rsid w:val="001A646D"/>
    <w:rPr>
      <w:rFonts w:asciiTheme="majorHAnsi" w:eastAsiaTheme="majorEastAsia" w:hAnsiTheme="majorHAnsi" w:cstheme="majorBidi"/>
      <w:color w:val="2E74B5" w:themeColor="accent1" w:themeShade="BF"/>
      <w:sz w:val="26"/>
      <w:szCs w:val="26"/>
      <w:lang w:val="es-ES" w:eastAsia="es-CO"/>
    </w:rPr>
  </w:style>
  <w:style w:type="character" w:customStyle="1" w:styleId="Ttulo3Car">
    <w:name w:val="Título 3 Car"/>
    <w:basedOn w:val="Fuentedeprrafopredeter"/>
    <w:link w:val="Ttulo3"/>
    <w:uiPriority w:val="9"/>
    <w:rsid w:val="0073393F"/>
    <w:rPr>
      <w:rFonts w:asciiTheme="majorHAnsi" w:eastAsiaTheme="majorEastAsia" w:hAnsiTheme="majorHAnsi" w:cstheme="majorBidi"/>
      <w:color w:val="1F4D78" w:themeColor="accent1" w:themeShade="7F"/>
      <w:sz w:val="24"/>
      <w:szCs w:val="24"/>
      <w:lang w:val="es-ES" w:eastAsia="es-CO"/>
    </w:rPr>
  </w:style>
  <w:style w:type="table" w:styleId="Tablaconcuadrcula">
    <w:name w:val="Table Grid"/>
    <w:basedOn w:val="Tablanormal"/>
    <w:uiPriority w:val="59"/>
    <w:rsid w:val="0008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383F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deTDC">
    <w:name w:val="TOC Heading"/>
    <w:basedOn w:val="Ttulo1"/>
    <w:next w:val="Normal"/>
    <w:uiPriority w:val="39"/>
    <w:unhideWhenUsed/>
    <w:qFormat/>
    <w:rsid w:val="000B75C7"/>
    <w:pPr>
      <w:spacing w:line="259" w:lineRule="auto"/>
      <w:outlineLvl w:val="9"/>
    </w:pPr>
    <w:rPr>
      <w:lang w:val="es-CO"/>
    </w:rPr>
  </w:style>
  <w:style w:type="paragraph" w:styleId="TDC1">
    <w:name w:val="toc 1"/>
    <w:basedOn w:val="Normal"/>
    <w:next w:val="Normal"/>
    <w:autoRedefine/>
    <w:uiPriority w:val="39"/>
    <w:unhideWhenUsed/>
    <w:qFormat/>
    <w:rsid w:val="000B75C7"/>
    <w:pPr>
      <w:spacing w:after="100"/>
    </w:pPr>
  </w:style>
  <w:style w:type="paragraph" w:styleId="TDC2">
    <w:name w:val="toc 2"/>
    <w:basedOn w:val="Normal"/>
    <w:next w:val="Normal"/>
    <w:autoRedefine/>
    <w:uiPriority w:val="39"/>
    <w:unhideWhenUsed/>
    <w:qFormat/>
    <w:rsid w:val="000B75C7"/>
    <w:pPr>
      <w:spacing w:after="100"/>
      <w:ind w:left="200"/>
    </w:pPr>
  </w:style>
  <w:style w:type="paragraph" w:styleId="TDC3">
    <w:name w:val="toc 3"/>
    <w:basedOn w:val="Normal"/>
    <w:next w:val="Normal"/>
    <w:autoRedefine/>
    <w:uiPriority w:val="39"/>
    <w:unhideWhenUsed/>
    <w:qFormat/>
    <w:rsid w:val="000B75C7"/>
    <w:pPr>
      <w:spacing w:after="100"/>
      <w:ind w:left="400"/>
    </w:pPr>
  </w:style>
  <w:style w:type="character" w:styleId="Hipervnculo">
    <w:name w:val="Hyperlink"/>
    <w:basedOn w:val="Fuentedeprrafopredeter"/>
    <w:uiPriority w:val="99"/>
    <w:unhideWhenUsed/>
    <w:rsid w:val="000B75C7"/>
    <w:rPr>
      <w:color w:val="0563C1" w:themeColor="hyperlink"/>
      <w:u w:val="single"/>
    </w:rPr>
  </w:style>
  <w:style w:type="paragraph" w:styleId="Textonotapie">
    <w:name w:val="footnote text"/>
    <w:basedOn w:val="Normal"/>
    <w:link w:val="TextonotapieCar"/>
    <w:uiPriority w:val="99"/>
    <w:unhideWhenUsed/>
    <w:rsid w:val="00444C08"/>
  </w:style>
  <w:style w:type="character" w:customStyle="1" w:styleId="TextonotapieCar">
    <w:name w:val="Texto nota pie Car"/>
    <w:basedOn w:val="Fuentedeprrafopredeter"/>
    <w:link w:val="Textonotapie"/>
    <w:uiPriority w:val="99"/>
    <w:rsid w:val="00444C08"/>
    <w:rPr>
      <w:rFonts w:ascii="Arial" w:eastAsia="Arial" w:hAnsi="Arial" w:cs="Arial"/>
      <w:color w:val="000000"/>
      <w:sz w:val="20"/>
      <w:szCs w:val="20"/>
      <w:lang w:val="es-ES" w:eastAsia="es-CO"/>
    </w:rPr>
  </w:style>
  <w:style w:type="character" w:styleId="Refdenotaalpie">
    <w:name w:val="footnote reference"/>
    <w:basedOn w:val="Fuentedeprrafopredeter"/>
    <w:uiPriority w:val="99"/>
    <w:unhideWhenUsed/>
    <w:rsid w:val="00444C08"/>
    <w:rPr>
      <w:vertAlign w:val="superscript"/>
    </w:rPr>
  </w:style>
  <w:style w:type="character" w:styleId="Refdecomentario">
    <w:name w:val="annotation reference"/>
    <w:basedOn w:val="Fuentedeprrafopredeter"/>
    <w:uiPriority w:val="99"/>
    <w:semiHidden/>
    <w:unhideWhenUsed/>
    <w:rsid w:val="00B673F9"/>
    <w:rPr>
      <w:sz w:val="16"/>
      <w:szCs w:val="16"/>
    </w:rPr>
  </w:style>
  <w:style w:type="paragraph" w:styleId="Textocomentario">
    <w:name w:val="annotation text"/>
    <w:basedOn w:val="Normal"/>
    <w:link w:val="TextocomentarioCar"/>
    <w:uiPriority w:val="99"/>
    <w:unhideWhenUsed/>
    <w:rsid w:val="00B673F9"/>
  </w:style>
  <w:style w:type="character" w:customStyle="1" w:styleId="TextocomentarioCar">
    <w:name w:val="Texto comentario Car"/>
    <w:basedOn w:val="Fuentedeprrafopredeter"/>
    <w:link w:val="Textocomentario"/>
    <w:uiPriority w:val="99"/>
    <w:rsid w:val="00B673F9"/>
    <w:rPr>
      <w:rFonts w:ascii="Arial" w:eastAsia="Arial" w:hAnsi="Arial" w:cs="Arial"/>
      <w:color w:val="000000"/>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B673F9"/>
    <w:rPr>
      <w:b/>
      <w:bCs/>
    </w:rPr>
  </w:style>
  <w:style w:type="character" w:customStyle="1" w:styleId="AsuntodelcomentarioCar">
    <w:name w:val="Asunto del comentario Car"/>
    <w:basedOn w:val="TextocomentarioCar"/>
    <w:link w:val="Asuntodelcomentario"/>
    <w:uiPriority w:val="99"/>
    <w:semiHidden/>
    <w:rsid w:val="00B673F9"/>
    <w:rPr>
      <w:rFonts w:ascii="Arial" w:eastAsia="Arial" w:hAnsi="Arial" w:cs="Arial"/>
      <w:b/>
      <w:bCs/>
      <w:color w:val="000000"/>
      <w:sz w:val="20"/>
      <w:szCs w:val="20"/>
      <w:lang w:val="es-ES" w:eastAsia="es-CO"/>
    </w:rPr>
  </w:style>
  <w:style w:type="paragraph" w:styleId="Textodeglobo">
    <w:name w:val="Balloon Text"/>
    <w:basedOn w:val="Normal"/>
    <w:link w:val="TextodegloboCar"/>
    <w:uiPriority w:val="99"/>
    <w:semiHidden/>
    <w:unhideWhenUsed/>
    <w:rsid w:val="00B67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3F9"/>
    <w:rPr>
      <w:rFonts w:ascii="Segoe UI" w:eastAsia="Arial" w:hAnsi="Segoe UI" w:cs="Segoe UI"/>
      <w:color w:val="000000"/>
      <w:sz w:val="18"/>
      <w:szCs w:val="18"/>
      <w:lang w:val="es-ES" w:eastAsia="es-CO"/>
    </w:rPr>
  </w:style>
  <w:style w:type="paragraph" w:customStyle="1" w:styleId="Default">
    <w:name w:val="Default"/>
    <w:rsid w:val="001403D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Encabezado1">
    <w:name w:val="Encabezado1"/>
    <w:basedOn w:val="Normal"/>
    <w:next w:val="Textoindependiente"/>
    <w:uiPriority w:val="99"/>
    <w:rsid w:val="0065452F"/>
    <w:pPr>
      <w:widowControl w:val="0"/>
      <w:tabs>
        <w:tab w:val="center" w:pos="4252"/>
        <w:tab w:val="right" w:pos="8504"/>
      </w:tabs>
      <w:suppressAutoHyphens/>
      <w:autoSpaceDE w:val="0"/>
    </w:pPr>
    <w:rPr>
      <w:rFonts w:eastAsia="Times New Roman"/>
      <w:color w:val="auto"/>
      <w:lang w:eastAsia="ar-SA"/>
    </w:rPr>
  </w:style>
  <w:style w:type="paragraph" w:styleId="Textoindependiente">
    <w:name w:val="Body Text"/>
    <w:basedOn w:val="Normal"/>
    <w:link w:val="TextoindependienteCar"/>
    <w:uiPriority w:val="99"/>
    <w:semiHidden/>
    <w:unhideWhenUsed/>
    <w:rsid w:val="0065452F"/>
    <w:pPr>
      <w:spacing w:after="120"/>
    </w:pPr>
  </w:style>
  <w:style w:type="character" w:customStyle="1" w:styleId="TextoindependienteCar">
    <w:name w:val="Texto independiente Car"/>
    <w:basedOn w:val="Fuentedeprrafopredeter"/>
    <w:link w:val="Textoindependiente"/>
    <w:uiPriority w:val="99"/>
    <w:semiHidden/>
    <w:rsid w:val="0065452F"/>
    <w:rPr>
      <w:rFonts w:ascii="Arial" w:eastAsia="Arial" w:hAnsi="Arial" w:cs="Arial"/>
      <w:color w:val="000000"/>
      <w:sz w:val="20"/>
      <w:szCs w:val="20"/>
      <w:lang w:val="es-ES" w:eastAsia="es-CO"/>
    </w:rPr>
  </w:style>
  <w:style w:type="paragraph" w:styleId="NormalWeb">
    <w:name w:val="Normal (Web)"/>
    <w:basedOn w:val="Normal"/>
    <w:link w:val="NormalWebCar"/>
    <w:uiPriority w:val="99"/>
    <w:rsid w:val="0065452F"/>
    <w:rPr>
      <w:rFonts w:eastAsia="Times New Roman" w:cs="Times New Roman"/>
      <w:color w:val="666666"/>
      <w:sz w:val="24"/>
      <w:szCs w:val="24"/>
      <w:lang w:val="x-none" w:eastAsia="x-none"/>
    </w:rPr>
  </w:style>
  <w:style w:type="character" w:customStyle="1" w:styleId="NormalWebCar">
    <w:name w:val="Normal (Web) Car"/>
    <w:link w:val="NormalWeb"/>
    <w:uiPriority w:val="99"/>
    <w:locked/>
    <w:rsid w:val="0065452F"/>
    <w:rPr>
      <w:rFonts w:ascii="Arial" w:eastAsia="Times New Roman" w:hAnsi="Arial" w:cs="Times New Roman"/>
      <w:color w:val="666666"/>
      <w:sz w:val="24"/>
      <w:szCs w:val="24"/>
      <w:lang w:val="x-none" w:eastAsia="x-none"/>
    </w:rPr>
  </w:style>
  <w:style w:type="character" w:styleId="Textoennegrita">
    <w:name w:val="Strong"/>
    <w:uiPriority w:val="99"/>
    <w:qFormat/>
    <w:rsid w:val="00BD6E64"/>
    <w:rPr>
      <w:rFonts w:cs="Times New Roman"/>
      <w:b/>
      <w:bCs/>
    </w:rPr>
  </w:style>
  <w:style w:type="character" w:customStyle="1" w:styleId="apple-converted-space">
    <w:name w:val="apple-converted-space"/>
    <w:uiPriority w:val="99"/>
    <w:rsid w:val="00BD6E64"/>
    <w:rPr>
      <w:rFonts w:cs="Times New Roman"/>
    </w:rPr>
  </w:style>
  <w:style w:type="table" w:customStyle="1" w:styleId="Tabladecuadrcula4-nfasis13">
    <w:name w:val="Tabla de cuadrícula 4 - Énfasis 13"/>
    <w:basedOn w:val="Tablanormal"/>
    <w:uiPriority w:val="49"/>
    <w:rsid w:val="002828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pgrafe">
    <w:name w:val="caption"/>
    <w:basedOn w:val="Normal"/>
    <w:next w:val="Normal"/>
    <w:uiPriority w:val="35"/>
    <w:unhideWhenUsed/>
    <w:qFormat/>
    <w:rsid w:val="0054575F"/>
    <w:pPr>
      <w:spacing w:after="200"/>
    </w:pPr>
    <w:rPr>
      <w:b/>
      <w:bCs/>
      <w:color w:val="5B9BD5" w:themeColor="accent1"/>
      <w:sz w:val="18"/>
      <w:szCs w:val="18"/>
    </w:rPr>
  </w:style>
  <w:style w:type="paragraph" w:styleId="Tabladeilustraciones">
    <w:name w:val="table of figures"/>
    <w:basedOn w:val="Normal"/>
    <w:next w:val="Normal"/>
    <w:uiPriority w:val="99"/>
    <w:unhideWhenUsed/>
    <w:rsid w:val="00601F64"/>
  </w:style>
  <w:style w:type="paragraph" w:styleId="Subttulo">
    <w:name w:val="Subtitle"/>
    <w:basedOn w:val="Normal"/>
    <w:link w:val="SubttuloCar"/>
    <w:uiPriority w:val="99"/>
    <w:qFormat/>
    <w:rsid w:val="00225384"/>
    <w:pPr>
      <w:overflowPunct w:val="0"/>
      <w:autoSpaceDE w:val="0"/>
      <w:autoSpaceDN w:val="0"/>
      <w:adjustRightInd w:val="0"/>
      <w:spacing w:after="60"/>
      <w:textAlignment w:val="baseline"/>
      <w:outlineLvl w:val="1"/>
    </w:pPr>
    <w:rPr>
      <w:rFonts w:eastAsia="Times New Roman"/>
      <w:b/>
      <w:bCs/>
      <w:color w:val="auto"/>
      <w:sz w:val="24"/>
      <w:szCs w:val="24"/>
      <w:lang w:val="es-CO" w:eastAsia="es-ES"/>
    </w:rPr>
  </w:style>
  <w:style w:type="character" w:customStyle="1" w:styleId="SubttuloCar">
    <w:name w:val="Subtítulo Car"/>
    <w:basedOn w:val="Fuentedeprrafopredeter"/>
    <w:link w:val="Subttulo"/>
    <w:uiPriority w:val="99"/>
    <w:rsid w:val="00225384"/>
    <w:rPr>
      <w:rFonts w:ascii="Arial" w:eastAsia="Times New Roman" w:hAnsi="Arial" w:cs="Arial"/>
      <w:b/>
      <w:bCs/>
      <w:sz w:val="24"/>
      <w:szCs w:val="24"/>
      <w:lang w:eastAsia="es-ES"/>
    </w:rPr>
  </w:style>
  <w:style w:type="paragraph" w:styleId="Listaconvietas">
    <w:name w:val="List Bullet"/>
    <w:basedOn w:val="Normal"/>
    <w:uiPriority w:val="99"/>
    <w:rsid w:val="00225384"/>
    <w:pPr>
      <w:numPr>
        <w:numId w:val="1"/>
      </w:numPr>
      <w:overflowPunct w:val="0"/>
      <w:autoSpaceDE w:val="0"/>
      <w:autoSpaceDN w:val="0"/>
      <w:adjustRightInd w:val="0"/>
      <w:textAlignment w:val="baseline"/>
    </w:pPr>
    <w:rPr>
      <w:rFonts w:eastAsia="Times New Roman"/>
      <w:color w:val="auto"/>
      <w:sz w:val="24"/>
      <w:szCs w:val="24"/>
      <w:lang w:val="es-CO" w:eastAsia="es-ES"/>
    </w:rPr>
  </w:style>
  <w:style w:type="paragraph" w:customStyle="1" w:styleId="m4964698866819288232gmail-msolistparagraph">
    <w:name w:val="m_4964698866819288232gmail-msolistparagraph"/>
    <w:basedOn w:val="Normal"/>
    <w:rsid w:val="001F0584"/>
    <w:pPr>
      <w:spacing w:before="100" w:beforeAutospacing="1" w:after="100" w:afterAutospacing="1"/>
    </w:pPr>
    <w:rPr>
      <w:rFonts w:ascii="Times New Roman" w:eastAsia="Times New Roman" w:hAnsi="Times New Roman" w:cs="Times New Roman"/>
      <w:color w:val="auto"/>
      <w:sz w:val="24"/>
      <w:szCs w:val="24"/>
      <w:lang w:eastAsia="es-ES"/>
    </w:rPr>
  </w:style>
  <w:style w:type="paragraph" w:styleId="Revisin">
    <w:name w:val="Revision"/>
    <w:hidden/>
    <w:uiPriority w:val="99"/>
    <w:semiHidden/>
    <w:rsid w:val="00F93846"/>
    <w:pPr>
      <w:spacing w:after="0" w:line="240" w:lineRule="auto"/>
    </w:pPr>
    <w:rPr>
      <w:rFonts w:ascii="Arial" w:eastAsia="Arial" w:hAnsi="Arial" w:cs="Arial"/>
      <w:color w:val="000000"/>
      <w:sz w:val="20"/>
      <w:szCs w:val="20"/>
      <w:lang w:val="es-ES" w:eastAsia="es-CO"/>
    </w:rPr>
  </w:style>
  <w:style w:type="character" w:styleId="Hipervnculovisitado">
    <w:name w:val="FollowedHyperlink"/>
    <w:basedOn w:val="Fuentedeprrafopredeter"/>
    <w:uiPriority w:val="99"/>
    <w:semiHidden/>
    <w:unhideWhenUsed/>
    <w:rsid w:val="00F93846"/>
    <w:rPr>
      <w:color w:val="954F72" w:themeColor="followedHyperlink"/>
      <w:u w:val="single"/>
    </w:rPr>
  </w:style>
  <w:style w:type="table" w:styleId="Listamedia2-nfasis1">
    <w:name w:val="Medium List 2 Accent 1"/>
    <w:basedOn w:val="Tablanormal"/>
    <w:uiPriority w:val="66"/>
    <w:rsid w:val="009077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90775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90775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Cuerpodetexto">
    <w:name w:val="Cuerpo de texto"/>
    <w:basedOn w:val="Normal"/>
    <w:qFormat/>
    <w:rsid w:val="00ED6754"/>
    <w:pPr>
      <w:widowControl w:val="0"/>
      <w:suppressAutoHyphens/>
      <w:spacing w:after="140" w:line="288" w:lineRule="auto"/>
    </w:pPr>
    <w:rPr>
      <w:rFonts w:ascii="Times New Roman" w:eastAsia="Arial Unicode MS" w:hAnsi="Times New Roman" w:cs="Tahoma"/>
      <w:color w:val="00000A"/>
      <w:sz w:val="24"/>
      <w:szCs w:val="24"/>
      <w:lang w:val="es-CO"/>
    </w:rPr>
  </w:style>
  <w:style w:type="table" w:customStyle="1" w:styleId="Tabladecuadrcula5oscura-nfasis11">
    <w:name w:val="Tabla de cuadrícula 5 oscura - Énfasis 11"/>
    <w:basedOn w:val="Tablanormal"/>
    <w:uiPriority w:val="50"/>
    <w:rsid w:val="004D5478"/>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4-nfasis11">
    <w:name w:val="Tabla de cuadrícula 4 - Énfasis 11"/>
    <w:basedOn w:val="Tablanormal"/>
    <w:uiPriority w:val="49"/>
    <w:rsid w:val="004505E8"/>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13"/>
    <w:pPr>
      <w:spacing w:after="0" w:line="240" w:lineRule="auto"/>
    </w:pPr>
    <w:rPr>
      <w:rFonts w:ascii="Arial" w:eastAsia="Arial" w:hAnsi="Arial" w:cs="Arial"/>
      <w:color w:val="000000"/>
      <w:sz w:val="20"/>
      <w:szCs w:val="20"/>
      <w:lang w:val="es-ES" w:eastAsia="es-CO"/>
    </w:rPr>
  </w:style>
  <w:style w:type="paragraph" w:styleId="Ttulo1">
    <w:name w:val="heading 1"/>
    <w:basedOn w:val="Normal"/>
    <w:next w:val="Normal"/>
    <w:link w:val="Ttulo1Car"/>
    <w:uiPriority w:val="9"/>
    <w:qFormat/>
    <w:rsid w:val="001A64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64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339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6113"/>
    <w:pPr>
      <w:ind w:left="720"/>
      <w:contextualSpacing/>
    </w:pPr>
  </w:style>
  <w:style w:type="paragraph" w:styleId="Encabezado">
    <w:name w:val="header"/>
    <w:basedOn w:val="Normal"/>
    <w:link w:val="EncabezadoCar"/>
    <w:uiPriority w:val="99"/>
    <w:unhideWhenUsed/>
    <w:rsid w:val="001444AE"/>
    <w:pPr>
      <w:tabs>
        <w:tab w:val="center" w:pos="4419"/>
        <w:tab w:val="right" w:pos="8838"/>
      </w:tabs>
    </w:pPr>
  </w:style>
  <w:style w:type="character" w:customStyle="1" w:styleId="EncabezadoCar">
    <w:name w:val="Encabezado Car"/>
    <w:basedOn w:val="Fuentedeprrafopredeter"/>
    <w:link w:val="Encabezado"/>
    <w:uiPriority w:val="99"/>
    <w:rsid w:val="001444AE"/>
    <w:rPr>
      <w:rFonts w:ascii="Arial" w:eastAsia="Arial" w:hAnsi="Arial" w:cs="Arial"/>
      <w:color w:val="000000"/>
      <w:sz w:val="20"/>
      <w:szCs w:val="20"/>
      <w:lang w:val="es-ES" w:eastAsia="es-CO"/>
    </w:rPr>
  </w:style>
  <w:style w:type="paragraph" w:styleId="Piedepgina">
    <w:name w:val="footer"/>
    <w:basedOn w:val="Normal"/>
    <w:link w:val="PiedepginaCar"/>
    <w:uiPriority w:val="99"/>
    <w:unhideWhenUsed/>
    <w:rsid w:val="001444AE"/>
    <w:pPr>
      <w:tabs>
        <w:tab w:val="center" w:pos="4419"/>
        <w:tab w:val="right" w:pos="8838"/>
      </w:tabs>
    </w:pPr>
  </w:style>
  <w:style w:type="character" w:customStyle="1" w:styleId="PiedepginaCar">
    <w:name w:val="Pie de página Car"/>
    <w:basedOn w:val="Fuentedeprrafopredeter"/>
    <w:link w:val="Piedepgina"/>
    <w:uiPriority w:val="99"/>
    <w:rsid w:val="001444AE"/>
    <w:rPr>
      <w:rFonts w:ascii="Arial" w:eastAsia="Arial" w:hAnsi="Arial" w:cs="Arial"/>
      <w:color w:val="000000"/>
      <w:sz w:val="20"/>
      <w:szCs w:val="20"/>
      <w:lang w:val="es-ES" w:eastAsia="es-CO"/>
    </w:rPr>
  </w:style>
  <w:style w:type="character" w:customStyle="1" w:styleId="Ttulo1Car">
    <w:name w:val="Título 1 Car"/>
    <w:basedOn w:val="Fuentedeprrafopredeter"/>
    <w:link w:val="Ttulo1"/>
    <w:uiPriority w:val="9"/>
    <w:rsid w:val="001A646D"/>
    <w:rPr>
      <w:rFonts w:asciiTheme="majorHAnsi" w:eastAsiaTheme="majorEastAsia" w:hAnsiTheme="majorHAnsi" w:cstheme="majorBidi"/>
      <w:color w:val="2E74B5" w:themeColor="accent1" w:themeShade="BF"/>
      <w:sz w:val="32"/>
      <w:szCs w:val="32"/>
      <w:lang w:val="es-ES" w:eastAsia="es-CO"/>
    </w:rPr>
  </w:style>
  <w:style w:type="character" w:customStyle="1" w:styleId="Ttulo2Car">
    <w:name w:val="Título 2 Car"/>
    <w:basedOn w:val="Fuentedeprrafopredeter"/>
    <w:link w:val="Ttulo2"/>
    <w:uiPriority w:val="9"/>
    <w:rsid w:val="001A646D"/>
    <w:rPr>
      <w:rFonts w:asciiTheme="majorHAnsi" w:eastAsiaTheme="majorEastAsia" w:hAnsiTheme="majorHAnsi" w:cstheme="majorBidi"/>
      <w:color w:val="2E74B5" w:themeColor="accent1" w:themeShade="BF"/>
      <w:sz w:val="26"/>
      <w:szCs w:val="26"/>
      <w:lang w:val="es-ES" w:eastAsia="es-CO"/>
    </w:rPr>
  </w:style>
  <w:style w:type="character" w:customStyle="1" w:styleId="Ttulo3Car">
    <w:name w:val="Título 3 Car"/>
    <w:basedOn w:val="Fuentedeprrafopredeter"/>
    <w:link w:val="Ttulo3"/>
    <w:uiPriority w:val="9"/>
    <w:rsid w:val="0073393F"/>
    <w:rPr>
      <w:rFonts w:asciiTheme="majorHAnsi" w:eastAsiaTheme="majorEastAsia" w:hAnsiTheme="majorHAnsi" w:cstheme="majorBidi"/>
      <w:color w:val="1F4D78" w:themeColor="accent1" w:themeShade="7F"/>
      <w:sz w:val="24"/>
      <w:szCs w:val="24"/>
      <w:lang w:val="es-ES" w:eastAsia="es-CO"/>
    </w:rPr>
  </w:style>
  <w:style w:type="table" w:styleId="Tablaconcuadrcula">
    <w:name w:val="Table Grid"/>
    <w:basedOn w:val="Tablanormal"/>
    <w:uiPriority w:val="59"/>
    <w:rsid w:val="0008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383F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deTDC">
    <w:name w:val="TOC Heading"/>
    <w:basedOn w:val="Ttulo1"/>
    <w:next w:val="Normal"/>
    <w:uiPriority w:val="39"/>
    <w:unhideWhenUsed/>
    <w:qFormat/>
    <w:rsid w:val="000B75C7"/>
    <w:pPr>
      <w:spacing w:line="259" w:lineRule="auto"/>
      <w:outlineLvl w:val="9"/>
    </w:pPr>
    <w:rPr>
      <w:lang w:val="es-CO"/>
    </w:rPr>
  </w:style>
  <w:style w:type="paragraph" w:styleId="TDC1">
    <w:name w:val="toc 1"/>
    <w:basedOn w:val="Normal"/>
    <w:next w:val="Normal"/>
    <w:autoRedefine/>
    <w:uiPriority w:val="39"/>
    <w:unhideWhenUsed/>
    <w:qFormat/>
    <w:rsid w:val="000B75C7"/>
    <w:pPr>
      <w:spacing w:after="100"/>
    </w:pPr>
  </w:style>
  <w:style w:type="paragraph" w:styleId="TDC2">
    <w:name w:val="toc 2"/>
    <w:basedOn w:val="Normal"/>
    <w:next w:val="Normal"/>
    <w:autoRedefine/>
    <w:uiPriority w:val="39"/>
    <w:unhideWhenUsed/>
    <w:qFormat/>
    <w:rsid w:val="000B75C7"/>
    <w:pPr>
      <w:spacing w:after="100"/>
      <w:ind w:left="200"/>
    </w:pPr>
  </w:style>
  <w:style w:type="paragraph" w:styleId="TDC3">
    <w:name w:val="toc 3"/>
    <w:basedOn w:val="Normal"/>
    <w:next w:val="Normal"/>
    <w:autoRedefine/>
    <w:uiPriority w:val="39"/>
    <w:unhideWhenUsed/>
    <w:qFormat/>
    <w:rsid w:val="000B75C7"/>
    <w:pPr>
      <w:spacing w:after="100"/>
      <w:ind w:left="400"/>
    </w:pPr>
  </w:style>
  <w:style w:type="character" w:styleId="Hipervnculo">
    <w:name w:val="Hyperlink"/>
    <w:basedOn w:val="Fuentedeprrafopredeter"/>
    <w:uiPriority w:val="99"/>
    <w:unhideWhenUsed/>
    <w:rsid w:val="000B75C7"/>
    <w:rPr>
      <w:color w:val="0563C1" w:themeColor="hyperlink"/>
      <w:u w:val="single"/>
    </w:rPr>
  </w:style>
  <w:style w:type="paragraph" w:styleId="Textonotapie">
    <w:name w:val="footnote text"/>
    <w:basedOn w:val="Normal"/>
    <w:link w:val="TextonotapieCar"/>
    <w:uiPriority w:val="99"/>
    <w:unhideWhenUsed/>
    <w:rsid w:val="00444C08"/>
  </w:style>
  <w:style w:type="character" w:customStyle="1" w:styleId="TextonotapieCar">
    <w:name w:val="Texto nota pie Car"/>
    <w:basedOn w:val="Fuentedeprrafopredeter"/>
    <w:link w:val="Textonotapie"/>
    <w:uiPriority w:val="99"/>
    <w:rsid w:val="00444C08"/>
    <w:rPr>
      <w:rFonts w:ascii="Arial" w:eastAsia="Arial" w:hAnsi="Arial" w:cs="Arial"/>
      <w:color w:val="000000"/>
      <w:sz w:val="20"/>
      <w:szCs w:val="20"/>
      <w:lang w:val="es-ES" w:eastAsia="es-CO"/>
    </w:rPr>
  </w:style>
  <w:style w:type="character" w:styleId="Refdenotaalpie">
    <w:name w:val="footnote reference"/>
    <w:basedOn w:val="Fuentedeprrafopredeter"/>
    <w:uiPriority w:val="99"/>
    <w:unhideWhenUsed/>
    <w:rsid w:val="00444C08"/>
    <w:rPr>
      <w:vertAlign w:val="superscript"/>
    </w:rPr>
  </w:style>
  <w:style w:type="character" w:styleId="Refdecomentario">
    <w:name w:val="annotation reference"/>
    <w:basedOn w:val="Fuentedeprrafopredeter"/>
    <w:uiPriority w:val="99"/>
    <w:semiHidden/>
    <w:unhideWhenUsed/>
    <w:rsid w:val="00B673F9"/>
    <w:rPr>
      <w:sz w:val="16"/>
      <w:szCs w:val="16"/>
    </w:rPr>
  </w:style>
  <w:style w:type="paragraph" w:styleId="Textocomentario">
    <w:name w:val="annotation text"/>
    <w:basedOn w:val="Normal"/>
    <w:link w:val="TextocomentarioCar"/>
    <w:uiPriority w:val="99"/>
    <w:unhideWhenUsed/>
    <w:rsid w:val="00B673F9"/>
  </w:style>
  <w:style w:type="character" w:customStyle="1" w:styleId="TextocomentarioCar">
    <w:name w:val="Texto comentario Car"/>
    <w:basedOn w:val="Fuentedeprrafopredeter"/>
    <w:link w:val="Textocomentario"/>
    <w:uiPriority w:val="99"/>
    <w:rsid w:val="00B673F9"/>
    <w:rPr>
      <w:rFonts w:ascii="Arial" w:eastAsia="Arial" w:hAnsi="Arial" w:cs="Arial"/>
      <w:color w:val="000000"/>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B673F9"/>
    <w:rPr>
      <w:b/>
      <w:bCs/>
    </w:rPr>
  </w:style>
  <w:style w:type="character" w:customStyle="1" w:styleId="AsuntodelcomentarioCar">
    <w:name w:val="Asunto del comentario Car"/>
    <w:basedOn w:val="TextocomentarioCar"/>
    <w:link w:val="Asuntodelcomentario"/>
    <w:uiPriority w:val="99"/>
    <w:semiHidden/>
    <w:rsid w:val="00B673F9"/>
    <w:rPr>
      <w:rFonts w:ascii="Arial" w:eastAsia="Arial" w:hAnsi="Arial" w:cs="Arial"/>
      <w:b/>
      <w:bCs/>
      <w:color w:val="000000"/>
      <w:sz w:val="20"/>
      <w:szCs w:val="20"/>
      <w:lang w:val="es-ES" w:eastAsia="es-CO"/>
    </w:rPr>
  </w:style>
  <w:style w:type="paragraph" w:styleId="Textodeglobo">
    <w:name w:val="Balloon Text"/>
    <w:basedOn w:val="Normal"/>
    <w:link w:val="TextodegloboCar"/>
    <w:uiPriority w:val="99"/>
    <w:semiHidden/>
    <w:unhideWhenUsed/>
    <w:rsid w:val="00B67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3F9"/>
    <w:rPr>
      <w:rFonts w:ascii="Segoe UI" w:eastAsia="Arial" w:hAnsi="Segoe UI" w:cs="Segoe UI"/>
      <w:color w:val="000000"/>
      <w:sz w:val="18"/>
      <w:szCs w:val="18"/>
      <w:lang w:val="es-ES" w:eastAsia="es-CO"/>
    </w:rPr>
  </w:style>
  <w:style w:type="paragraph" w:customStyle="1" w:styleId="Default">
    <w:name w:val="Default"/>
    <w:rsid w:val="001403D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Encabezado1">
    <w:name w:val="Encabezado1"/>
    <w:basedOn w:val="Normal"/>
    <w:next w:val="Textoindependiente"/>
    <w:uiPriority w:val="99"/>
    <w:rsid w:val="0065452F"/>
    <w:pPr>
      <w:widowControl w:val="0"/>
      <w:tabs>
        <w:tab w:val="center" w:pos="4252"/>
        <w:tab w:val="right" w:pos="8504"/>
      </w:tabs>
      <w:suppressAutoHyphens/>
      <w:autoSpaceDE w:val="0"/>
    </w:pPr>
    <w:rPr>
      <w:rFonts w:eastAsia="Times New Roman"/>
      <w:color w:val="auto"/>
      <w:lang w:eastAsia="ar-SA"/>
    </w:rPr>
  </w:style>
  <w:style w:type="paragraph" w:styleId="Textoindependiente">
    <w:name w:val="Body Text"/>
    <w:basedOn w:val="Normal"/>
    <w:link w:val="TextoindependienteCar"/>
    <w:uiPriority w:val="99"/>
    <w:semiHidden/>
    <w:unhideWhenUsed/>
    <w:rsid w:val="0065452F"/>
    <w:pPr>
      <w:spacing w:after="120"/>
    </w:pPr>
  </w:style>
  <w:style w:type="character" w:customStyle="1" w:styleId="TextoindependienteCar">
    <w:name w:val="Texto independiente Car"/>
    <w:basedOn w:val="Fuentedeprrafopredeter"/>
    <w:link w:val="Textoindependiente"/>
    <w:uiPriority w:val="99"/>
    <w:semiHidden/>
    <w:rsid w:val="0065452F"/>
    <w:rPr>
      <w:rFonts w:ascii="Arial" w:eastAsia="Arial" w:hAnsi="Arial" w:cs="Arial"/>
      <w:color w:val="000000"/>
      <w:sz w:val="20"/>
      <w:szCs w:val="20"/>
      <w:lang w:val="es-ES" w:eastAsia="es-CO"/>
    </w:rPr>
  </w:style>
  <w:style w:type="paragraph" w:styleId="NormalWeb">
    <w:name w:val="Normal (Web)"/>
    <w:basedOn w:val="Normal"/>
    <w:link w:val="NormalWebCar"/>
    <w:uiPriority w:val="99"/>
    <w:rsid w:val="0065452F"/>
    <w:rPr>
      <w:rFonts w:eastAsia="Times New Roman" w:cs="Times New Roman"/>
      <w:color w:val="666666"/>
      <w:sz w:val="24"/>
      <w:szCs w:val="24"/>
      <w:lang w:val="x-none" w:eastAsia="x-none"/>
    </w:rPr>
  </w:style>
  <w:style w:type="character" w:customStyle="1" w:styleId="NormalWebCar">
    <w:name w:val="Normal (Web) Car"/>
    <w:link w:val="NormalWeb"/>
    <w:uiPriority w:val="99"/>
    <w:locked/>
    <w:rsid w:val="0065452F"/>
    <w:rPr>
      <w:rFonts w:ascii="Arial" w:eastAsia="Times New Roman" w:hAnsi="Arial" w:cs="Times New Roman"/>
      <w:color w:val="666666"/>
      <w:sz w:val="24"/>
      <w:szCs w:val="24"/>
      <w:lang w:val="x-none" w:eastAsia="x-none"/>
    </w:rPr>
  </w:style>
  <w:style w:type="character" w:styleId="Textoennegrita">
    <w:name w:val="Strong"/>
    <w:uiPriority w:val="99"/>
    <w:qFormat/>
    <w:rsid w:val="00BD6E64"/>
    <w:rPr>
      <w:rFonts w:cs="Times New Roman"/>
      <w:b/>
      <w:bCs/>
    </w:rPr>
  </w:style>
  <w:style w:type="character" w:customStyle="1" w:styleId="apple-converted-space">
    <w:name w:val="apple-converted-space"/>
    <w:uiPriority w:val="99"/>
    <w:rsid w:val="00BD6E64"/>
    <w:rPr>
      <w:rFonts w:cs="Times New Roman"/>
    </w:rPr>
  </w:style>
  <w:style w:type="table" w:customStyle="1" w:styleId="Tabladecuadrcula4-nfasis13">
    <w:name w:val="Tabla de cuadrícula 4 - Énfasis 13"/>
    <w:basedOn w:val="Tablanormal"/>
    <w:uiPriority w:val="49"/>
    <w:rsid w:val="0028280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pgrafe">
    <w:name w:val="caption"/>
    <w:basedOn w:val="Normal"/>
    <w:next w:val="Normal"/>
    <w:uiPriority w:val="35"/>
    <w:unhideWhenUsed/>
    <w:qFormat/>
    <w:rsid w:val="0054575F"/>
    <w:pPr>
      <w:spacing w:after="200"/>
    </w:pPr>
    <w:rPr>
      <w:b/>
      <w:bCs/>
      <w:color w:val="5B9BD5" w:themeColor="accent1"/>
      <w:sz w:val="18"/>
      <w:szCs w:val="18"/>
    </w:rPr>
  </w:style>
  <w:style w:type="paragraph" w:styleId="Tabladeilustraciones">
    <w:name w:val="table of figures"/>
    <w:basedOn w:val="Normal"/>
    <w:next w:val="Normal"/>
    <w:uiPriority w:val="99"/>
    <w:unhideWhenUsed/>
    <w:rsid w:val="00601F64"/>
  </w:style>
  <w:style w:type="paragraph" w:styleId="Subttulo">
    <w:name w:val="Subtitle"/>
    <w:basedOn w:val="Normal"/>
    <w:link w:val="SubttuloCar"/>
    <w:uiPriority w:val="99"/>
    <w:qFormat/>
    <w:rsid w:val="00225384"/>
    <w:pPr>
      <w:overflowPunct w:val="0"/>
      <w:autoSpaceDE w:val="0"/>
      <w:autoSpaceDN w:val="0"/>
      <w:adjustRightInd w:val="0"/>
      <w:spacing w:after="60"/>
      <w:textAlignment w:val="baseline"/>
      <w:outlineLvl w:val="1"/>
    </w:pPr>
    <w:rPr>
      <w:rFonts w:eastAsia="Times New Roman"/>
      <w:b/>
      <w:bCs/>
      <w:color w:val="auto"/>
      <w:sz w:val="24"/>
      <w:szCs w:val="24"/>
      <w:lang w:val="es-CO" w:eastAsia="es-ES"/>
    </w:rPr>
  </w:style>
  <w:style w:type="character" w:customStyle="1" w:styleId="SubttuloCar">
    <w:name w:val="Subtítulo Car"/>
    <w:basedOn w:val="Fuentedeprrafopredeter"/>
    <w:link w:val="Subttulo"/>
    <w:uiPriority w:val="99"/>
    <w:rsid w:val="00225384"/>
    <w:rPr>
      <w:rFonts w:ascii="Arial" w:eastAsia="Times New Roman" w:hAnsi="Arial" w:cs="Arial"/>
      <w:b/>
      <w:bCs/>
      <w:sz w:val="24"/>
      <w:szCs w:val="24"/>
      <w:lang w:eastAsia="es-ES"/>
    </w:rPr>
  </w:style>
  <w:style w:type="paragraph" w:styleId="Listaconvietas">
    <w:name w:val="List Bullet"/>
    <w:basedOn w:val="Normal"/>
    <w:uiPriority w:val="99"/>
    <w:rsid w:val="00225384"/>
    <w:pPr>
      <w:numPr>
        <w:numId w:val="1"/>
      </w:numPr>
      <w:overflowPunct w:val="0"/>
      <w:autoSpaceDE w:val="0"/>
      <w:autoSpaceDN w:val="0"/>
      <w:adjustRightInd w:val="0"/>
      <w:textAlignment w:val="baseline"/>
    </w:pPr>
    <w:rPr>
      <w:rFonts w:eastAsia="Times New Roman"/>
      <w:color w:val="auto"/>
      <w:sz w:val="24"/>
      <w:szCs w:val="24"/>
      <w:lang w:val="es-CO" w:eastAsia="es-ES"/>
    </w:rPr>
  </w:style>
  <w:style w:type="paragraph" w:customStyle="1" w:styleId="m4964698866819288232gmail-msolistparagraph">
    <w:name w:val="m_4964698866819288232gmail-msolistparagraph"/>
    <w:basedOn w:val="Normal"/>
    <w:rsid w:val="001F0584"/>
    <w:pPr>
      <w:spacing w:before="100" w:beforeAutospacing="1" w:after="100" w:afterAutospacing="1"/>
    </w:pPr>
    <w:rPr>
      <w:rFonts w:ascii="Times New Roman" w:eastAsia="Times New Roman" w:hAnsi="Times New Roman" w:cs="Times New Roman"/>
      <w:color w:val="auto"/>
      <w:sz w:val="24"/>
      <w:szCs w:val="24"/>
      <w:lang w:eastAsia="es-ES"/>
    </w:rPr>
  </w:style>
  <w:style w:type="paragraph" w:styleId="Revisin">
    <w:name w:val="Revision"/>
    <w:hidden/>
    <w:uiPriority w:val="99"/>
    <w:semiHidden/>
    <w:rsid w:val="00F93846"/>
    <w:pPr>
      <w:spacing w:after="0" w:line="240" w:lineRule="auto"/>
    </w:pPr>
    <w:rPr>
      <w:rFonts w:ascii="Arial" w:eastAsia="Arial" w:hAnsi="Arial" w:cs="Arial"/>
      <w:color w:val="000000"/>
      <w:sz w:val="20"/>
      <w:szCs w:val="20"/>
      <w:lang w:val="es-ES" w:eastAsia="es-CO"/>
    </w:rPr>
  </w:style>
  <w:style w:type="character" w:styleId="Hipervnculovisitado">
    <w:name w:val="FollowedHyperlink"/>
    <w:basedOn w:val="Fuentedeprrafopredeter"/>
    <w:uiPriority w:val="99"/>
    <w:semiHidden/>
    <w:unhideWhenUsed/>
    <w:rsid w:val="00F93846"/>
    <w:rPr>
      <w:color w:val="954F72" w:themeColor="followedHyperlink"/>
      <w:u w:val="single"/>
    </w:rPr>
  </w:style>
  <w:style w:type="table" w:styleId="Listamedia2-nfasis1">
    <w:name w:val="Medium List 2 Accent 1"/>
    <w:basedOn w:val="Tablanormal"/>
    <w:uiPriority w:val="66"/>
    <w:rsid w:val="009077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90775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90775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Cuerpodetexto">
    <w:name w:val="Cuerpo de texto"/>
    <w:basedOn w:val="Normal"/>
    <w:qFormat/>
    <w:rsid w:val="00ED6754"/>
    <w:pPr>
      <w:widowControl w:val="0"/>
      <w:suppressAutoHyphens/>
      <w:spacing w:after="140" w:line="288" w:lineRule="auto"/>
    </w:pPr>
    <w:rPr>
      <w:rFonts w:ascii="Times New Roman" w:eastAsia="Arial Unicode MS" w:hAnsi="Times New Roman" w:cs="Tahoma"/>
      <w:color w:val="00000A"/>
      <w:sz w:val="24"/>
      <w:szCs w:val="24"/>
      <w:lang w:val="es-CO"/>
    </w:rPr>
  </w:style>
  <w:style w:type="table" w:customStyle="1" w:styleId="Tabladecuadrcula5oscura-nfasis11">
    <w:name w:val="Tabla de cuadrícula 5 oscura - Énfasis 11"/>
    <w:basedOn w:val="Tablanormal"/>
    <w:uiPriority w:val="50"/>
    <w:rsid w:val="004D5478"/>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4-nfasis11">
    <w:name w:val="Tabla de cuadrícula 4 - Énfasis 11"/>
    <w:basedOn w:val="Tablanormal"/>
    <w:uiPriority w:val="49"/>
    <w:rsid w:val="004505E8"/>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3960">
      <w:bodyDiv w:val="1"/>
      <w:marLeft w:val="0"/>
      <w:marRight w:val="0"/>
      <w:marTop w:val="0"/>
      <w:marBottom w:val="0"/>
      <w:divBdr>
        <w:top w:val="none" w:sz="0" w:space="0" w:color="auto"/>
        <w:left w:val="none" w:sz="0" w:space="0" w:color="auto"/>
        <w:bottom w:val="none" w:sz="0" w:space="0" w:color="auto"/>
        <w:right w:val="none" w:sz="0" w:space="0" w:color="auto"/>
      </w:divBdr>
    </w:div>
    <w:div w:id="242959039">
      <w:bodyDiv w:val="1"/>
      <w:marLeft w:val="0"/>
      <w:marRight w:val="0"/>
      <w:marTop w:val="0"/>
      <w:marBottom w:val="0"/>
      <w:divBdr>
        <w:top w:val="none" w:sz="0" w:space="0" w:color="auto"/>
        <w:left w:val="none" w:sz="0" w:space="0" w:color="auto"/>
        <w:bottom w:val="none" w:sz="0" w:space="0" w:color="auto"/>
        <w:right w:val="none" w:sz="0" w:space="0" w:color="auto"/>
      </w:divBdr>
    </w:div>
    <w:div w:id="302393154">
      <w:bodyDiv w:val="1"/>
      <w:marLeft w:val="0"/>
      <w:marRight w:val="0"/>
      <w:marTop w:val="0"/>
      <w:marBottom w:val="0"/>
      <w:divBdr>
        <w:top w:val="none" w:sz="0" w:space="0" w:color="auto"/>
        <w:left w:val="none" w:sz="0" w:space="0" w:color="auto"/>
        <w:bottom w:val="none" w:sz="0" w:space="0" w:color="auto"/>
        <w:right w:val="none" w:sz="0" w:space="0" w:color="auto"/>
      </w:divBdr>
    </w:div>
    <w:div w:id="309214121">
      <w:bodyDiv w:val="1"/>
      <w:marLeft w:val="0"/>
      <w:marRight w:val="0"/>
      <w:marTop w:val="0"/>
      <w:marBottom w:val="0"/>
      <w:divBdr>
        <w:top w:val="none" w:sz="0" w:space="0" w:color="auto"/>
        <w:left w:val="none" w:sz="0" w:space="0" w:color="auto"/>
        <w:bottom w:val="none" w:sz="0" w:space="0" w:color="auto"/>
        <w:right w:val="none" w:sz="0" w:space="0" w:color="auto"/>
      </w:divBdr>
    </w:div>
    <w:div w:id="336663846">
      <w:bodyDiv w:val="1"/>
      <w:marLeft w:val="0"/>
      <w:marRight w:val="0"/>
      <w:marTop w:val="0"/>
      <w:marBottom w:val="0"/>
      <w:divBdr>
        <w:top w:val="none" w:sz="0" w:space="0" w:color="auto"/>
        <w:left w:val="none" w:sz="0" w:space="0" w:color="auto"/>
        <w:bottom w:val="none" w:sz="0" w:space="0" w:color="auto"/>
        <w:right w:val="none" w:sz="0" w:space="0" w:color="auto"/>
      </w:divBdr>
    </w:div>
    <w:div w:id="388041327">
      <w:bodyDiv w:val="1"/>
      <w:marLeft w:val="0"/>
      <w:marRight w:val="0"/>
      <w:marTop w:val="0"/>
      <w:marBottom w:val="0"/>
      <w:divBdr>
        <w:top w:val="none" w:sz="0" w:space="0" w:color="auto"/>
        <w:left w:val="none" w:sz="0" w:space="0" w:color="auto"/>
        <w:bottom w:val="none" w:sz="0" w:space="0" w:color="auto"/>
        <w:right w:val="none" w:sz="0" w:space="0" w:color="auto"/>
      </w:divBdr>
    </w:div>
    <w:div w:id="392461941">
      <w:bodyDiv w:val="1"/>
      <w:marLeft w:val="0"/>
      <w:marRight w:val="0"/>
      <w:marTop w:val="0"/>
      <w:marBottom w:val="0"/>
      <w:divBdr>
        <w:top w:val="none" w:sz="0" w:space="0" w:color="auto"/>
        <w:left w:val="none" w:sz="0" w:space="0" w:color="auto"/>
        <w:bottom w:val="none" w:sz="0" w:space="0" w:color="auto"/>
        <w:right w:val="none" w:sz="0" w:space="0" w:color="auto"/>
      </w:divBdr>
    </w:div>
    <w:div w:id="419719107">
      <w:bodyDiv w:val="1"/>
      <w:marLeft w:val="0"/>
      <w:marRight w:val="0"/>
      <w:marTop w:val="0"/>
      <w:marBottom w:val="0"/>
      <w:divBdr>
        <w:top w:val="none" w:sz="0" w:space="0" w:color="auto"/>
        <w:left w:val="none" w:sz="0" w:space="0" w:color="auto"/>
        <w:bottom w:val="none" w:sz="0" w:space="0" w:color="auto"/>
        <w:right w:val="none" w:sz="0" w:space="0" w:color="auto"/>
      </w:divBdr>
    </w:div>
    <w:div w:id="517232941">
      <w:bodyDiv w:val="1"/>
      <w:marLeft w:val="0"/>
      <w:marRight w:val="0"/>
      <w:marTop w:val="0"/>
      <w:marBottom w:val="0"/>
      <w:divBdr>
        <w:top w:val="none" w:sz="0" w:space="0" w:color="auto"/>
        <w:left w:val="none" w:sz="0" w:space="0" w:color="auto"/>
        <w:bottom w:val="none" w:sz="0" w:space="0" w:color="auto"/>
        <w:right w:val="none" w:sz="0" w:space="0" w:color="auto"/>
      </w:divBdr>
    </w:div>
    <w:div w:id="663515339">
      <w:bodyDiv w:val="1"/>
      <w:marLeft w:val="0"/>
      <w:marRight w:val="0"/>
      <w:marTop w:val="0"/>
      <w:marBottom w:val="0"/>
      <w:divBdr>
        <w:top w:val="none" w:sz="0" w:space="0" w:color="auto"/>
        <w:left w:val="none" w:sz="0" w:space="0" w:color="auto"/>
        <w:bottom w:val="none" w:sz="0" w:space="0" w:color="auto"/>
        <w:right w:val="none" w:sz="0" w:space="0" w:color="auto"/>
      </w:divBdr>
    </w:div>
    <w:div w:id="687030245">
      <w:bodyDiv w:val="1"/>
      <w:marLeft w:val="0"/>
      <w:marRight w:val="0"/>
      <w:marTop w:val="0"/>
      <w:marBottom w:val="0"/>
      <w:divBdr>
        <w:top w:val="none" w:sz="0" w:space="0" w:color="auto"/>
        <w:left w:val="none" w:sz="0" w:space="0" w:color="auto"/>
        <w:bottom w:val="none" w:sz="0" w:space="0" w:color="auto"/>
        <w:right w:val="none" w:sz="0" w:space="0" w:color="auto"/>
      </w:divBdr>
    </w:div>
    <w:div w:id="740173771">
      <w:bodyDiv w:val="1"/>
      <w:marLeft w:val="0"/>
      <w:marRight w:val="0"/>
      <w:marTop w:val="0"/>
      <w:marBottom w:val="0"/>
      <w:divBdr>
        <w:top w:val="none" w:sz="0" w:space="0" w:color="auto"/>
        <w:left w:val="none" w:sz="0" w:space="0" w:color="auto"/>
        <w:bottom w:val="none" w:sz="0" w:space="0" w:color="auto"/>
        <w:right w:val="none" w:sz="0" w:space="0" w:color="auto"/>
      </w:divBdr>
    </w:div>
    <w:div w:id="828057792">
      <w:bodyDiv w:val="1"/>
      <w:marLeft w:val="0"/>
      <w:marRight w:val="0"/>
      <w:marTop w:val="0"/>
      <w:marBottom w:val="0"/>
      <w:divBdr>
        <w:top w:val="none" w:sz="0" w:space="0" w:color="auto"/>
        <w:left w:val="none" w:sz="0" w:space="0" w:color="auto"/>
        <w:bottom w:val="none" w:sz="0" w:space="0" w:color="auto"/>
        <w:right w:val="none" w:sz="0" w:space="0" w:color="auto"/>
      </w:divBdr>
    </w:div>
    <w:div w:id="848830191">
      <w:bodyDiv w:val="1"/>
      <w:marLeft w:val="0"/>
      <w:marRight w:val="0"/>
      <w:marTop w:val="0"/>
      <w:marBottom w:val="0"/>
      <w:divBdr>
        <w:top w:val="none" w:sz="0" w:space="0" w:color="auto"/>
        <w:left w:val="none" w:sz="0" w:space="0" w:color="auto"/>
        <w:bottom w:val="none" w:sz="0" w:space="0" w:color="auto"/>
        <w:right w:val="none" w:sz="0" w:space="0" w:color="auto"/>
      </w:divBdr>
    </w:div>
    <w:div w:id="917635597">
      <w:bodyDiv w:val="1"/>
      <w:marLeft w:val="0"/>
      <w:marRight w:val="0"/>
      <w:marTop w:val="0"/>
      <w:marBottom w:val="0"/>
      <w:divBdr>
        <w:top w:val="none" w:sz="0" w:space="0" w:color="auto"/>
        <w:left w:val="none" w:sz="0" w:space="0" w:color="auto"/>
        <w:bottom w:val="none" w:sz="0" w:space="0" w:color="auto"/>
        <w:right w:val="none" w:sz="0" w:space="0" w:color="auto"/>
      </w:divBdr>
    </w:div>
    <w:div w:id="938028330">
      <w:bodyDiv w:val="1"/>
      <w:marLeft w:val="0"/>
      <w:marRight w:val="0"/>
      <w:marTop w:val="0"/>
      <w:marBottom w:val="0"/>
      <w:divBdr>
        <w:top w:val="none" w:sz="0" w:space="0" w:color="auto"/>
        <w:left w:val="none" w:sz="0" w:space="0" w:color="auto"/>
        <w:bottom w:val="none" w:sz="0" w:space="0" w:color="auto"/>
        <w:right w:val="none" w:sz="0" w:space="0" w:color="auto"/>
      </w:divBdr>
    </w:div>
    <w:div w:id="964194406">
      <w:bodyDiv w:val="1"/>
      <w:marLeft w:val="0"/>
      <w:marRight w:val="0"/>
      <w:marTop w:val="0"/>
      <w:marBottom w:val="0"/>
      <w:divBdr>
        <w:top w:val="none" w:sz="0" w:space="0" w:color="auto"/>
        <w:left w:val="none" w:sz="0" w:space="0" w:color="auto"/>
        <w:bottom w:val="none" w:sz="0" w:space="0" w:color="auto"/>
        <w:right w:val="none" w:sz="0" w:space="0" w:color="auto"/>
      </w:divBdr>
    </w:div>
    <w:div w:id="1031614556">
      <w:bodyDiv w:val="1"/>
      <w:marLeft w:val="0"/>
      <w:marRight w:val="0"/>
      <w:marTop w:val="0"/>
      <w:marBottom w:val="0"/>
      <w:divBdr>
        <w:top w:val="none" w:sz="0" w:space="0" w:color="auto"/>
        <w:left w:val="none" w:sz="0" w:space="0" w:color="auto"/>
        <w:bottom w:val="none" w:sz="0" w:space="0" w:color="auto"/>
        <w:right w:val="none" w:sz="0" w:space="0" w:color="auto"/>
      </w:divBdr>
    </w:div>
    <w:div w:id="1053505095">
      <w:bodyDiv w:val="1"/>
      <w:marLeft w:val="0"/>
      <w:marRight w:val="0"/>
      <w:marTop w:val="0"/>
      <w:marBottom w:val="0"/>
      <w:divBdr>
        <w:top w:val="none" w:sz="0" w:space="0" w:color="auto"/>
        <w:left w:val="none" w:sz="0" w:space="0" w:color="auto"/>
        <w:bottom w:val="none" w:sz="0" w:space="0" w:color="auto"/>
        <w:right w:val="none" w:sz="0" w:space="0" w:color="auto"/>
      </w:divBdr>
    </w:div>
    <w:div w:id="1082289679">
      <w:bodyDiv w:val="1"/>
      <w:marLeft w:val="0"/>
      <w:marRight w:val="0"/>
      <w:marTop w:val="0"/>
      <w:marBottom w:val="0"/>
      <w:divBdr>
        <w:top w:val="none" w:sz="0" w:space="0" w:color="auto"/>
        <w:left w:val="none" w:sz="0" w:space="0" w:color="auto"/>
        <w:bottom w:val="none" w:sz="0" w:space="0" w:color="auto"/>
        <w:right w:val="none" w:sz="0" w:space="0" w:color="auto"/>
      </w:divBdr>
    </w:div>
    <w:div w:id="1092504190">
      <w:bodyDiv w:val="1"/>
      <w:marLeft w:val="0"/>
      <w:marRight w:val="0"/>
      <w:marTop w:val="0"/>
      <w:marBottom w:val="0"/>
      <w:divBdr>
        <w:top w:val="none" w:sz="0" w:space="0" w:color="auto"/>
        <w:left w:val="none" w:sz="0" w:space="0" w:color="auto"/>
        <w:bottom w:val="none" w:sz="0" w:space="0" w:color="auto"/>
        <w:right w:val="none" w:sz="0" w:space="0" w:color="auto"/>
      </w:divBdr>
    </w:div>
    <w:div w:id="1139305260">
      <w:bodyDiv w:val="1"/>
      <w:marLeft w:val="0"/>
      <w:marRight w:val="0"/>
      <w:marTop w:val="0"/>
      <w:marBottom w:val="0"/>
      <w:divBdr>
        <w:top w:val="none" w:sz="0" w:space="0" w:color="auto"/>
        <w:left w:val="none" w:sz="0" w:space="0" w:color="auto"/>
        <w:bottom w:val="none" w:sz="0" w:space="0" w:color="auto"/>
        <w:right w:val="none" w:sz="0" w:space="0" w:color="auto"/>
      </w:divBdr>
    </w:div>
    <w:div w:id="1187333669">
      <w:bodyDiv w:val="1"/>
      <w:marLeft w:val="0"/>
      <w:marRight w:val="0"/>
      <w:marTop w:val="0"/>
      <w:marBottom w:val="0"/>
      <w:divBdr>
        <w:top w:val="none" w:sz="0" w:space="0" w:color="auto"/>
        <w:left w:val="none" w:sz="0" w:space="0" w:color="auto"/>
        <w:bottom w:val="none" w:sz="0" w:space="0" w:color="auto"/>
        <w:right w:val="none" w:sz="0" w:space="0" w:color="auto"/>
      </w:divBdr>
    </w:div>
    <w:div w:id="1223566485">
      <w:bodyDiv w:val="1"/>
      <w:marLeft w:val="0"/>
      <w:marRight w:val="0"/>
      <w:marTop w:val="0"/>
      <w:marBottom w:val="0"/>
      <w:divBdr>
        <w:top w:val="none" w:sz="0" w:space="0" w:color="auto"/>
        <w:left w:val="none" w:sz="0" w:space="0" w:color="auto"/>
        <w:bottom w:val="none" w:sz="0" w:space="0" w:color="auto"/>
        <w:right w:val="none" w:sz="0" w:space="0" w:color="auto"/>
      </w:divBdr>
    </w:div>
    <w:div w:id="1226260630">
      <w:bodyDiv w:val="1"/>
      <w:marLeft w:val="0"/>
      <w:marRight w:val="0"/>
      <w:marTop w:val="0"/>
      <w:marBottom w:val="0"/>
      <w:divBdr>
        <w:top w:val="none" w:sz="0" w:space="0" w:color="auto"/>
        <w:left w:val="none" w:sz="0" w:space="0" w:color="auto"/>
        <w:bottom w:val="none" w:sz="0" w:space="0" w:color="auto"/>
        <w:right w:val="none" w:sz="0" w:space="0" w:color="auto"/>
      </w:divBdr>
    </w:div>
    <w:div w:id="1250388108">
      <w:bodyDiv w:val="1"/>
      <w:marLeft w:val="0"/>
      <w:marRight w:val="0"/>
      <w:marTop w:val="0"/>
      <w:marBottom w:val="0"/>
      <w:divBdr>
        <w:top w:val="none" w:sz="0" w:space="0" w:color="auto"/>
        <w:left w:val="none" w:sz="0" w:space="0" w:color="auto"/>
        <w:bottom w:val="none" w:sz="0" w:space="0" w:color="auto"/>
        <w:right w:val="none" w:sz="0" w:space="0" w:color="auto"/>
      </w:divBdr>
    </w:div>
    <w:div w:id="1257010403">
      <w:bodyDiv w:val="1"/>
      <w:marLeft w:val="0"/>
      <w:marRight w:val="0"/>
      <w:marTop w:val="0"/>
      <w:marBottom w:val="0"/>
      <w:divBdr>
        <w:top w:val="none" w:sz="0" w:space="0" w:color="auto"/>
        <w:left w:val="none" w:sz="0" w:space="0" w:color="auto"/>
        <w:bottom w:val="none" w:sz="0" w:space="0" w:color="auto"/>
        <w:right w:val="none" w:sz="0" w:space="0" w:color="auto"/>
      </w:divBdr>
    </w:div>
    <w:div w:id="1294099588">
      <w:bodyDiv w:val="1"/>
      <w:marLeft w:val="0"/>
      <w:marRight w:val="0"/>
      <w:marTop w:val="0"/>
      <w:marBottom w:val="0"/>
      <w:divBdr>
        <w:top w:val="none" w:sz="0" w:space="0" w:color="auto"/>
        <w:left w:val="none" w:sz="0" w:space="0" w:color="auto"/>
        <w:bottom w:val="none" w:sz="0" w:space="0" w:color="auto"/>
        <w:right w:val="none" w:sz="0" w:space="0" w:color="auto"/>
      </w:divBdr>
    </w:div>
    <w:div w:id="1305115609">
      <w:bodyDiv w:val="1"/>
      <w:marLeft w:val="0"/>
      <w:marRight w:val="0"/>
      <w:marTop w:val="0"/>
      <w:marBottom w:val="0"/>
      <w:divBdr>
        <w:top w:val="none" w:sz="0" w:space="0" w:color="auto"/>
        <w:left w:val="none" w:sz="0" w:space="0" w:color="auto"/>
        <w:bottom w:val="none" w:sz="0" w:space="0" w:color="auto"/>
        <w:right w:val="none" w:sz="0" w:space="0" w:color="auto"/>
      </w:divBdr>
    </w:div>
    <w:div w:id="1331373126">
      <w:bodyDiv w:val="1"/>
      <w:marLeft w:val="0"/>
      <w:marRight w:val="0"/>
      <w:marTop w:val="0"/>
      <w:marBottom w:val="0"/>
      <w:divBdr>
        <w:top w:val="none" w:sz="0" w:space="0" w:color="auto"/>
        <w:left w:val="none" w:sz="0" w:space="0" w:color="auto"/>
        <w:bottom w:val="none" w:sz="0" w:space="0" w:color="auto"/>
        <w:right w:val="none" w:sz="0" w:space="0" w:color="auto"/>
      </w:divBdr>
    </w:div>
    <w:div w:id="1341739992">
      <w:bodyDiv w:val="1"/>
      <w:marLeft w:val="0"/>
      <w:marRight w:val="0"/>
      <w:marTop w:val="0"/>
      <w:marBottom w:val="0"/>
      <w:divBdr>
        <w:top w:val="none" w:sz="0" w:space="0" w:color="auto"/>
        <w:left w:val="none" w:sz="0" w:space="0" w:color="auto"/>
        <w:bottom w:val="none" w:sz="0" w:space="0" w:color="auto"/>
        <w:right w:val="none" w:sz="0" w:space="0" w:color="auto"/>
      </w:divBdr>
      <w:divsChild>
        <w:div w:id="1548028844">
          <w:marLeft w:val="547"/>
          <w:marRight w:val="0"/>
          <w:marTop w:val="0"/>
          <w:marBottom w:val="0"/>
          <w:divBdr>
            <w:top w:val="none" w:sz="0" w:space="0" w:color="auto"/>
            <w:left w:val="none" w:sz="0" w:space="0" w:color="auto"/>
            <w:bottom w:val="none" w:sz="0" w:space="0" w:color="auto"/>
            <w:right w:val="none" w:sz="0" w:space="0" w:color="auto"/>
          </w:divBdr>
        </w:div>
      </w:divsChild>
    </w:div>
    <w:div w:id="1397819766">
      <w:bodyDiv w:val="1"/>
      <w:marLeft w:val="0"/>
      <w:marRight w:val="0"/>
      <w:marTop w:val="0"/>
      <w:marBottom w:val="0"/>
      <w:divBdr>
        <w:top w:val="none" w:sz="0" w:space="0" w:color="auto"/>
        <w:left w:val="none" w:sz="0" w:space="0" w:color="auto"/>
        <w:bottom w:val="none" w:sz="0" w:space="0" w:color="auto"/>
        <w:right w:val="none" w:sz="0" w:space="0" w:color="auto"/>
      </w:divBdr>
    </w:div>
    <w:div w:id="1455715901">
      <w:bodyDiv w:val="1"/>
      <w:marLeft w:val="0"/>
      <w:marRight w:val="0"/>
      <w:marTop w:val="0"/>
      <w:marBottom w:val="0"/>
      <w:divBdr>
        <w:top w:val="none" w:sz="0" w:space="0" w:color="auto"/>
        <w:left w:val="none" w:sz="0" w:space="0" w:color="auto"/>
        <w:bottom w:val="none" w:sz="0" w:space="0" w:color="auto"/>
        <w:right w:val="none" w:sz="0" w:space="0" w:color="auto"/>
      </w:divBdr>
    </w:div>
    <w:div w:id="1458063469">
      <w:bodyDiv w:val="1"/>
      <w:marLeft w:val="0"/>
      <w:marRight w:val="0"/>
      <w:marTop w:val="0"/>
      <w:marBottom w:val="0"/>
      <w:divBdr>
        <w:top w:val="none" w:sz="0" w:space="0" w:color="auto"/>
        <w:left w:val="none" w:sz="0" w:space="0" w:color="auto"/>
        <w:bottom w:val="none" w:sz="0" w:space="0" w:color="auto"/>
        <w:right w:val="none" w:sz="0" w:space="0" w:color="auto"/>
      </w:divBdr>
    </w:div>
    <w:div w:id="1499810983">
      <w:bodyDiv w:val="1"/>
      <w:marLeft w:val="0"/>
      <w:marRight w:val="0"/>
      <w:marTop w:val="0"/>
      <w:marBottom w:val="0"/>
      <w:divBdr>
        <w:top w:val="none" w:sz="0" w:space="0" w:color="auto"/>
        <w:left w:val="none" w:sz="0" w:space="0" w:color="auto"/>
        <w:bottom w:val="none" w:sz="0" w:space="0" w:color="auto"/>
        <w:right w:val="none" w:sz="0" w:space="0" w:color="auto"/>
      </w:divBdr>
    </w:div>
    <w:div w:id="1580746106">
      <w:bodyDiv w:val="1"/>
      <w:marLeft w:val="0"/>
      <w:marRight w:val="0"/>
      <w:marTop w:val="0"/>
      <w:marBottom w:val="0"/>
      <w:divBdr>
        <w:top w:val="none" w:sz="0" w:space="0" w:color="auto"/>
        <w:left w:val="none" w:sz="0" w:space="0" w:color="auto"/>
        <w:bottom w:val="none" w:sz="0" w:space="0" w:color="auto"/>
        <w:right w:val="none" w:sz="0" w:space="0" w:color="auto"/>
      </w:divBdr>
    </w:div>
    <w:div w:id="1602486959">
      <w:bodyDiv w:val="1"/>
      <w:marLeft w:val="0"/>
      <w:marRight w:val="0"/>
      <w:marTop w:val="0"/>
      <w:marBottom w:val="0"/>
      <w:divBdr>
        <w:top w:val="none" w:sz="0" w:space="0" w:color="auto"/>
        <w:left w:val="none" w:sz="0" w:space="0" w:color="auto"/>
        <w:bottom w:val="none" w:sz="0" w:space="0" w:color="auto"/>
        <w:right w:val="none" w:sz="0" w:space="0" w:color="auto"/>
      </w:divBdr>
    </w:div>
    <w:div w:id="1631478334">
      <w:bodyDiv w:val="1"/>
      <w:marLeft w:val="0"/>
      <w:marRight w:val="0"/>
      <w:marTop w:val="0"/>
      <w:marBottom w:val="0"/>
      <w:divBdr>
        <w:top w:val="none" w:sz="0" w:space="0" w:color="auto"/>
        <w:left w:val="none" w:sz="0" w:space="0" w:color="auto"/>
        <w:bottom w:val="none" w:sz="0" w:space="0" w:color="auto"/>
        <w:right w:val="none" w:sz="0" w:space="0" w:color="auto"/>
      </w:divBdr>
    </w:div>
    <w:div w:id="1657682915">
      <w:bodyDiv w:val="1"/>
      <w:marLeft w:val="0"/>
      <w:marRight w:val="0"/>
      <w:marTop w:val="0"/>
      <w:marBottom w:val="0"/>
      <w:divBdr>
        <w:top w:val="none" w:sz="0" w:space="0" w:color="auto"/>
        <w:left w:val="none" w:sz="0" w:space="0" w:color="auto"/>
        <w:bottom w:val="none" w:sz="0" w:space="0" w:color="auto"/>
        <w:right w:val="none" w:sz="0" w:space="0" w:color="auto"/>
      </w:divBdr>
    </w:div>
    <w:div w:id="1664965967">
      <w:bodyDiv w:val="1"/>
      <w:marLeft w:val="0"/>
      <w:marRight w:val="0"/>
      <w:marTop w:val="0"/>
      <w:marBottom w:val="0"/>
      <w:divBdr>
        <w:top w:val="none" w:sz="0" w:space="0" w:color="auto"/>
        <w:left w:val="none" w:sz="0" w:space="0" w:color="auto"/>
        <w:bottom w:val="none" w:sz="0" w:space="0" w:color="auto"/>
        <w:right w:val="none" w:sz="0" w:space="0" w:color="auto"/>
      </w:divBdr>
    </w:div>
    <w:div w:id="1810201173">
      <w:bodyDiv w:val="1"/>
      <w:marLeft w:val="0"/>
      <w:marRight w:val="0"/>
      <w:marTop w:val="0"/>
      <w:marBottom w:val="0"/>
      <w:divBdr>
        <w:top w:val="none" w:sz="0" w:space="0" w:color="auto"/>
        <w:left w:val="none" w:sz="0" w:space="0" w:color="auto"/>
        <w:bottom w:val="none" w:sz="0" w:space="0" w:color="auto"/>
        <w:right w:val="none" w:sz="0" w:space="0" w:color="auto"/>
      </w:divBdr>
    </w:div>
    <w:div w:id="1884828287">
      <w:bodyDiv w:val="1"/>
      <w:marLeft w:val="0"/>
      <w:marRight w:val="0"/>
      <w:marTop w:val="0"/>
      <w:marBottom w:val="0"/>
      <w:divBdr>
        <w:top w:val="none" w:sz="0" w:space="0" w:color="auto"/>
        <w:left w:val="none" w:sz="0" w:space="0" w:color="auto"/>
        <w:bottom w:val="none" w:sz="0" w:space="0" w:color="auto"/>
        <w:right w:val="none" w:sz="0" w:space="0" w:color="auto"/>
      </w:divBdr>
    </w:div>
    <w:div w:id="1910966736">
      <w:bodyDiv w:val="1"/>
      <w:marLeft w:val="0"/>
      <w:marRight w:val="0"/>
      <w:marTop w:val="0"/>
      <w:marBottom w:val="0"/>
      <w:divBdr>
        <w:top w:val="none" w:sz="0" w:space="0" w:color="auto"/>
        <w:left w:val="none" w:sz="0" w:space="0" w:color="auto"/>
        <w:bottom w:val="none" w:sz="0" w:space="0" w:color="auto"/>
        <w:right w:val="none" w:sz="0" w:space="0" w:color="auto"/>
      </w:divBdr>
    </w:div>
    <w:div w:id="1929342143">
      <w:bodyDiv w:val="1"/>
      <w:marLeft w:val="0"/>
      <w:marRight w:val="0"/>
      <w:marTop w:val="0"/>
      <w:marBottom w:val="0"/>
      <w:divBdr>
        <w:top w:val="none" w:sz="0" w:space="0" w:color="auto"/>
        <w:left w:val="none" w:sz="0" w:space="0" w:color="auto"/>
        <w:bottom w:val="none" w:sz="0" w:space="0" w:color="auto"/>
        <w:right w:val="none" w:sz="0" w:space="0" w:color="auto"/>
      </w:divBdr>
    </w:div>
    <w:div w:id="1943223713">
      <w:bodyDiv w:val="1"/>
      <w:marLeft w:val="0"/>
      <w:marRight w:val="0"/>
      <w:marTop w:val="0"/>
      <w:marBottom w:val="0"/>
      <w:divBdr>
        <w:top w:val="none" w:sz="0" w:space="0" w:color="auto"/>
        <w:left w:val="none" w:sz="0" w:space="0" w:color="auto"/>
        <w:bottom w:val="none" w:sz="0" w:space="0" w:color="auto"/>
        <w:right w:val="none" w:sz="0" w:space="0" w:color="auto"/>
      </w:divBdr>
    </w:div>
    <w:div w:id="1944455875">
      <w:bodyDiv w:val="1"/>
      <w:marLeft w:val="0"/>
      <w:marRight w:val="0"/>
      <w:marTop w:val="0"/>
      <w:marBottom w:val="0"/>
      <w:divBdr>
        <w:top w:val="none" w:sz="0" w:space="0" w:color="auto"/>
        <w:left w:val="none" w:sz="0" w:space="0" w:color="auto"/>
        <w:bottom w:val="none" w:sz="0" w:space="0" w:color="auto"/>
        <w:right w:val="none" w:sz="0" w:space="0" w:color="auto"/>
      </w:divBdr>
    </w:div>
    <w:div w:id="1971860297">
      <w:bodyDiv w:val="1"/>
      <w:marLeft w:val="0"/>
      <w:marRight w:val="0"/>
      <w:marTop w:val="0"/>
      <w:marBottom w:val="0"/>
      <w:divBdr>
        <w:top w:val="none" w:sz="0" w:space="0" w:color="auto"/>
        <w:left w:val="none" w:sz="0" w:space="0" w:color="auto"/>
        <w:bottom w:val="none" w:sz="0" w:space="0" w:color="auto"/>
        <w:right w:val="none" w:sz="0" w:space="0" w:color="auto"/>
      </w:divBdr>
    </w:div>
    <w:div w:id="2061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302C1139-CC41-4BFA-B151-687B4785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13321</Words>
  <Characters>73270</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Aycardo Miguel Velaides Navarro</dc:creator>
  <cp:lastModifiedBy>Cristian steph Velasqez Alejo</cp:lastModifiedBy>
  <cp:revision>2</cp:revision>
  <cp:lastPrinted>2018-12-21T16:42:00Z</cp:lastPrinted>
  <dcterms:created xsi:type="dcterms:W3CDTF">2018-12-21T19:53:00Z</dcterms:created>
  <dcterms:modified xsi:type="dcterms:W3CDTF">2018-12-21T19:53:00Z</dcterms:modified>
</cp:coreProperties>
</file>